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2D4E" w14:textId="77777777" w:rsidR="009676F6" w:rsidRDefault="009676F6">
      <w:pPr>
        <w:pStyle w:val="BodyText"/>
        <w:rPr>
          <w:sz w:val="20"/>
        </w:rPr>
      </w:pPr>
    </w:p>
    <w:p w14:paraId="2B8FA9A2" w14:textId="77777777" w:rsidR="009676F6" w:rsidRDefault="009676F6">
      <w:pPr>
        <w:pStyle w:val="BodyText"/>
        <w:rPr>
          <w:sz w:val="20"/>
        </w:rPr>
      </w:pPr>
    </w:p>
    <w:p w14:paraId="416B6A58" w14:textId="77777777" w:rsidR="009676F6" w:rsidRDefault="009676F6">
      <w:pPr>
        <w:pStyle w:val="BodyText"/>
        <w:rPr>
          <w:sz w:val="20"/>
        </w:rPr>
      </w:pPr>
    </w:p>
    <w:p w14:paraId="50DB8F2E" w14:textId="77777777" w:rsidR="009676F6" w:rsidRDefault="009676F6">
      <w:pPr>
        <w:pStyle w:val="BodyText"/>
        <w:rPr>
          <w:sz w:val="20"/>
        </w:rPr>
      </w:pPr>
    </w:p>
    <w:p w14:paraId="1210B00E" w14:textId="77777777" w:rsidR="009676F6" w:rsidRDefault="009676F6">
      <w:pPr>
        <w:pStyle w:val="BodyText"/>
        <w:rPr>
          <w:sz w:val="20"/>
        </w:rPr>
      </w:pPr>
    </w:p>
    <w:p w14:paraId="253EC27C" w14:textId="77777777" w:rsidR="009676F6" w:rsidRDefault="009676F6">
      <w:pPr>
        <w:pStyle w:val="BodyText"/>
        <w:spacing w:before="1"/>
        <w:rPr>
          <w:sz w:val="16"/>
        </w:rPr>
      </w:pPr>
    </w:p>
    <w:p w14:paraId="73B7C7C4" w14:textId="77777777" w:rsidR="009676F6" w:rsidRDefault="002F363E">
      <w:pPr>
        <w:pStyle w:val="Heading2"/>
        <w:spacing w:before="91" w:line="722" w:lineRule="auto"/>
        <w:ind w:left="5028" w:right="4443"/>
      </w:pPr>
      <w:r>
        <w:rPr>
          <w:spacing w:val="-1"/>
        </w:rPr>
        <w:t>TENDER</w:t>
      </w:r>
      <w:r>
        <w:rPr>
          <w:spacing w:val="-52"/>
        </w:rPr>
        <w:t xml:space="preserve"> </w:t>
      </w:r>
      <w:r>
        <w:t>FOR</w:t>
      </w:r>
    </w:p>
    <w:p w14:paraId="6C77974C" w14:textId="50C85E28" w:rsidR="009676F6" w:rsidRDefault="002F363E">
      <w:pPr>
        <w:spacing w:line="720" w:lineRule="auto"/>
        <w:ind w:left="3641" w:right="3049"/>
        <w:jc w:val="center"/>
        <w:rPr>
          <w:b/>
        </w:rPr>
      </w:pPr>
      <w:r>
        <w:rPr>
          <w:b/>
        </w:rPr>
        <w:t>Supply and Installation of</w:t>
      </w:r>
      <w:r>
        <w:rPr>
          <w:b/>
          <w:spacing w:val="-52"/>
        </w:rPr>
        <w:t xml:space="preserve"> </w:t>
      </w:r>
      <w:r w:rsidR="007B6FCB">
        <w:rPr>
          <w:b/>
          <w:spacing w:val="-52"/>
        </w:rPr>
        <w:t xml:space="preserve">                                              </w:t>
      </w:r>
      <w:r w:rsidR="00493F8B">
        <w:rPr>
          <w:b/>
        </w:rPr>
        <w:t>Chairs</w:t>
      </w:r>
    </w:p>
    <w:p w14:paraId="42F42A6E" w14:textId="77777777" w:rsidR="009676F6" w:rsidRDefault="002F363E">
      <w:pPr>
        <w:pStyle w:val="Heading2"/>
        <w:spacing w:line="252" w:lineRule="exact"/>
        <w:ind w:left="5031" w:right="4443"/>
      </w:pPr>
      <w:r>
        <w:t>at</w:t>
      </w:r>
    </w:p>
    <w:p w14:paraId="2C0CA67D" w14:textId="77777777" w:rsidR="009676F6" w:rsidRDefault="009676F6">
      <w:pPr>
        <w:pStyle w:val="BodyText"/>
        <w:rPr>
          <w:b/>
          <w:sz w:val="24"/>
        </w:rPr>
      </w:pPr>
    </w:p>
    <w:p w14:paraId="7C5BCBCB" w14:textId="77777777" w:rsidR="009676F6" w:rsidRDefault="009676F6">
      <w:pPr>
        <w:pStyle w:val="BodyText"/>
        <w:spacing w:before="9"/>
        <w:rPr>
          <w:b/>
          <w:sz w:val="19"/>
        </w:rPr>
      </w:pPr>
    </w:p>
    <w:p w14:paraId="68A62866" w14:textId="55B6ED55" w:rsidR="009676F6" w:rsidRDefault="002F363E">
      <w:pPr>
        <w:spacing w:before="1"/>
        <w:ind w:left="3636" w:right="3049"/>
        <w:jc w:val="center"/>
        <w:rPr>
          <w:b/>
        </w:rPr>
      </w:pPr>
      <w:r>
        <w:rPr>
          <w:b/>
        </w:rPr>
        <w:t>BIT</w:t>
      </w:r>
      <w:r>
        <w:rPr>
          <w:b/>
          <w:spacing w:val="-4"/>
        </w:rPr>
        <w:t xml:space="preserve"> </w:t>
      </w:r>
      <w:r>
        <w:rPr>
          <w:b/>
        </w:rPr>
        <w:t>MESRA,</w:t>
      </w:r>
      <w:r w:rsidR="00657B27">
        <w:rPr>
          <w:b/>
        </w:rPr>
        <w:t xml:space="preserve"> </w:t>
      </w:r>
      <w:proofErr w:type="spellStart"/>
      <w:r w:rsidR="00657B27">
        <w:rPr>
          <w:b/>
        </w:rPr>
        <w:t>Lalpur</w:t>
      </w:r>
      <w:proofErr w:type="spellEnd"/>
      <w:r w:rsidR="00657B27">
        <w:rPr>
          <w:b/>
        </w:rPr>
        <w:t xml:space="preserve"> Campus,</w:t>
      </w:r>
      <w:r>
        <w:rPr>
          <w:b/>
          <w:spacing w:val="-4"/>
        </w:rPr>
        <w:t xml:space="preserve"> </w:t>
      </w:r>
      <w:r>
        <w:rPr>
          <w:b/>
        </w:rPr>
        <w:t>Ranchi</w:t>
      </w:r>
    </w:p>
    <w:p w14:paraId="4968C26C" w14:textId="77777777" w:rsidR="009676F6" w:rsidRDefault="009676F6">
      <w:pPr>
        <w:pStyle w:val="BodyText"/>
        <w:rPr>
          <w:b/>
          <w:sz w:val="20"/>
        </w:rPr>
      </w:pPr>
    </w:p>
    <w:p w14:paraId="52F77C41" w14:textId="77777777" w:rsidR="009676F6" w:rsidRDefault="002F363E">
      <w:pPr>
        <w:pStyle w:val="BodyText"/>
        <w:spacing w:before="8"/>
        <w:rPr>
          <w:b/>
          <w:sz w:val="20"/>
        </w:rPr>
      </w:pPr>
      <w:r>
        <w:rPr>
          <w:noProof/>
        </w:rPr>
        <w:drawing>
          <wp:anchor distT="0" distB="0" distL="0" distR="0" simplePos="0" relativeHeight="251658240" behindDoc="0" locked="0" layoutInCell="1" allowOverlap="1" wp14:anchorId="7071ABCD" wp14:editId="53D8CEAF">
            <wp:simplePos x="0" y="0"/>
            <wp:positionH relativeFrom="page">
              <wp:posOffset>3287392</wp:posOffset>
            </wp:positionH>
            <wp:positionV relativeFrom="paragraph">
              <wp:posOffset>176220</wp:posOffset>
            </wp:positionV>
            <wp:extent cx="1698682" cy="1691544"/>
            <wp:effectExtent l="0" t="0" r="0" b="0"/>
            <wp:wrapTopAndBottom/>
            <wp:docPr id="1" name="image1.jpeg"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8682" cy="1691544"/>
                    </a:xfrm>
                    <a:prstGeom prst="rect">
                      <a:avLst/>
                    </a:prstGeom>
                  </pic:spPr>
                </pic:pic>
              </a:graphicData>
            </a:graphic>
          </wp:anchor>
        </w:drawing>
      </w:r>
    </w:p>
    <w:p w14:paraId="7B66AD57" w14:textId="50AE0724" w:rsidR="009676F6" w:rsidRDefault="002F363E">
      <w:pPr>
        <w:pStyle w:val="Heading2"/>
        <w:spacing w:before="6" w:line="760" w:lineRule="atLeast"/>
        <w:ind w:left="4286" w:right="3692"/>
      </w:pPr>
      <w:r>
        <w:t>Tender No.:</w:t>
      </w:r>
      <w:r>
        <w:rPr>
          <w:spacing w:val="1"/>
        </w:rPr>
        <w:t xml:space="preserve"> </w:t>
      </w:r>
      <w:r>
        <w:t>Fur/2</w:t>
      </w:r>
      <w:r w:rsidR="00657B27">
        <w:t>1</w:t>
      </w:r>
      <w:r>
        <w:t>-2</w:t>
      </w:r>
      <w:r w:rsidR="00657B27">
        <w:t xml:space="preserve">2/01 </w:t>
      </w:r>
      <w:r>
        <w:t>Tender</w:t>
      </w:r>
      <w:r>
        <w:rPr>
          <w:spacing w:val="-1"/>
        </w:rPr>
        <w:t xml:space="preserve"> </w:t>
      </w:r>
      <w:r>
        <w:t>date:</w:t>
      </w:r>
      <w:r>
        <w:rPr>
          <w:spacing w:val="-2"/>
        </w:rPr>
        <w:t xml:space="preserve"> </w:t>
      </w:r>
      <w:r w:rsidR="00325A96">
        <w:rPr>
          <w:spacing w:val="-2"/>
        </w:rPr>
        <w:t>22</w:t>
      </w:r>
      <w:r>
        <w:t>/</w:t>
      </w:r>
      <w:r w:rsidR="00325A96">
        <w:t>03</w:t>
      </w:r>
      <w:r>
        <w:t>/202</w:t>
      </w:r>
      <w:r w:rsidR="00325A96">
        <w:t>2</w:t>
      </w:r>
    </w:p>
    <w:p w14:paraId="2D14D9BE" w14:textId="77777777" w:rsidR="009676F6" w:rsidRDefault="009676F6">
      <w:pPr>
        <w:pStyle w:val="BodyText"/>
        <w:spacing w:before="10"/>
        <w:rPr>
          <w:b/>
          <w:sz w:val="21"/>
        </w:rPr>
      </w:pPr>
    </w:p>
    <w:p w14:paraId="13F220AC" w14:textId="3BB47D34" w:rsidR="009676F6" w:rsidRDefault="002F363E">
      <w:pPr>
        <w:spacing w:line="480" w:lineRule="auto"/>
        <w:ind w:left="3985" w:right="3392" w:hanging="1"/>
        <w:jc w:val="center"/>
        <w:rPr>
          <w:b/>
        </w:rPr>
      </w:pPr>
      <w:r>
        <w:rPr>
          <w:b/>
        </w:rPr>
        <w:t xml:space="preserve">Last Date of submission: </w:t>
      </w:r>
      <w:r w:rsidR="00325A96">
        <w:rPr>
          <w:b/>
        </w:rPr>
        <w:t>2</w:t>
      </w:r>
      <w:r w:rsidR="00FC6C8A">
        <w:rPr>
          <w:b/>
        </w:rPr>
        <w:t>4</w:t>
      </w:r>
      <w:r>
        <w:rPr>
          <w:b/>
        </w:rPr>
        <w:t>/0</w:t>
      </w:r>
      <w:r w:rsidR="00325A96">
        <w:rPr>
          <w:b/>
        </w:rPr>
        <w:t>3</w:t>
      </w:r>
      <w:r>
        <w:rPr>
          <w:b/>
        </w:rPr>
        <w:t>/202</w:t>
      </w:r>
      <w:r w:rsidR="00325A96">
        <w:rPr>
          <w:b/>
        </w:rPr>
        <w:t>2</w:t>
      </w:r>
      <w:r>
        <w:rPr>
          <w:b/>
          <w:spacing w:val="-52"/>
        </w:rPr>
        <w:t xml:space="preserve"> </w:t>
      </w:r>
      <w:r>
        <w:rPr>
          <w:b/>
        </w:rPr>
        <w:t>Birla</w:t>
      </w:r>
      <w:r>
        <w:rPr>
          <w:b/>
          <w:spacing w:val="-4"/>
        </w:rPr>
        <w:t xml:space="preserve"> </w:t>
      </w:r>
      <w:r>
        <w:rPr>
          <w:b/>
        </w:rPr>
        <w:t>Institute</w:t>
      </w:r>
      <w:r>
        <w:rPr>
          <w:b/>
          <w:spacing w:val="-3"/>
        </w:rPr>
        <w:t xml:space="preserve"> </w:t>
      </w:r>
      <w:r>
        <w:rPr>
          <w:b/>
        </w:rPr>
        <w:t>of Technology,</w:t>
      </w:r>
      <w:r>
        <w:rPr>
          <w:b/>
          <w:spacing w:val="-3"/>
        </w:rPr>
        <w:t xml:space="preserve"> </w:t>
      </w:r>
      <w:proofErr w:type="spellStart"/>
      <w:r>
        <w:rPr>
          <w:b/>
        </w:rPr>
        <w:t>Mesra</w:t>
      </w:r>
      <w:proofErr w:type="spellEnd"/>
    </w:p>
    <w:p w14:paraId="4ADC275F" w14:textId="77777777" w:rsidR="009676F6" w:rsidRDefault="009676F6">
      <w:pPr>
        <w:pStyle w:val="BodyText"/>
        <w:rPr>
          <w:b/>
          <w:sz w:val="20"/>
        </w:rPr>
      </w:pPr>
    </w:p>
    <w:p w14:paraId="7ADF4CE3" w14:textId="77777777" w:rsidR="009676F6" w:rsidRDefault="009676F6">
      <w:pPr>
        <w:pStyle w:val="BodyText"/>
        <w:rPr>
          <w:b/>
          <w:sz w:val="20"/>
        </w:rPr>
      </w:pPr>
    </w:p>
    <w:p w14:paraId="63959773" w14:textId="77777777" w:rsidR="009676F6" w:rsidRDefault="009676F6">
      <w:pPr>
        <w:pStyle w:val="BodyText"/>
        <w:rPr>
          <w:b/>
          <w:sz w:val="20"/>
        </w:rPr>
      </w:pPr>
    </w:p>
    <w:p w14:paraId="7CE001B2" w14:textId="77777777" w:rsidR="009676F6" w:rsidRDefault="009676F6">
      <w:pPr>
        <w:pStyle w:val="BodyText"/>
        <w:rPr>
          <w:b/>
          <w:sz w:val="20"/>
        </w:rPr>
      </w:pPr>
    </w:p>
    <w:p w14:paraId="38AE1196" w14:textId="77777777" w:rsidR="009676F6" w:rsidRDefault="009676F6">
      <w:pPr>
        <w:pStyle w:val="BodyText"/>
        <w:rPr>
          <w:b/>
          <w:sz w:val="20"/>
        </w:rPr>
      </w:pPr>
    </w:p>
    <w:p w14:paraId="08E56E27" w14:textId="77777777" w:rsidR="009676F6" w:rsidRDefault="009676F6">
      <w:pPr>
        <w:pStyle w:val="BodyText"/>
        <w:rPr>
          <w:b/>
          <w:sz w:val="20"/>
        </w:rPr>
      </w:pPr>
    </w:p>
    <w:p w14:paraId="64BF8CA8" w14:textId="77777777" w:rsidR="009676F6" w:rsidRDefault="009676F6">
      <w:pPr>
        <w:pStyle w:val="BodyText"/>
        <w:rPr>
          <w:b/>
          <w:sz w:val="20"/>
        </w:rPr>
      </w:pPr>
    </w:p>
    <w:p w14:paraId="2383F59B" w14:textId="77777777" w:rsidR="009676F6" w:rsidRDefault="009676F6">
      <w:pPr>
        <w:pStyle w:val="BodyText"/>
        <w:rPr>
          <w:b/>
          <w:sz w:val="20"/>
        </w:rPr>
      </w:pPr>
    </w:p>
    <w:p w14:paraId="1871F65B" w14:textId="77777777" w:rsidR="009676F6" w:rsidRDefault="009676F6">
      <w:pPr>
        <w:pStyle w:val="BodyText"/>
        <w:rPr>
          <w:b/>
          <w:sz w:val="20"/>
        </w:rPr>
      </w:pPr>
    </w:p>
    <w:p w14:paraId="6704B9A1" w14:textId="77777777" w:rsidR="009676F6" w:rsidRDefault="009676F6">
      <w:pPr>
        <w:pStyle w:val="BodyText"/>
        <w:spacing w:before="4"/>
        <w:rPr>
          <w:b/>
        </w:rPr>
      </w:pPr>
    </w:p>
    <w:p w14:paraId="5BBA9201" w14:textId="34F4F00F" w:rsidR="009676F6" w:rsidRPr="00AE1ED3" w:rsidRDefault="002F363E" w:rsidP="00AE1ED3">
      <w:pPr>
        <w:spacing w:before="59"/>
        <w:ind w:left="5234" w:right="4253"/>
        <w:jc w:val="center"/>
        <w:rPr>
          <w:rFonts w:ascii="Calibri"/>
          <w:b/>
          <w:sz w:val="20"/>
        </w:rPr>
        <w:sectPr w:rsidR="009676F6" w:rsidRPr="00AE1ED3">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r>
        <w:rPr>
          <w:rFonts w:ascii="Calibri"/>
          <w:sz w:val="20"/>
        </w:rPr>
        <w:t>Page</w:t>
      </w:r>
      <w:r>
        <w:rPr>
          <w:rFonts w:ascii="Calibri"/>
          <w:spacing w:val="-2"/>
          <w:sz w:val="20"/>
        </w:rPr>
        <w:t xml:space="preserve"> </w:t>
      </w:r>
      <w:r>
        <w:rPr>
          <w:rFonts w:ascii="Calibri"/>
          <w:b/>
          <w:sz w:val="20"/>
        </w:rPr>
        <w:t>1</w:t>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p w14:paraId="1F801811" w14:textId="2D5F6C10" w:rsidR="009676F6" w:rsidRDefault="00657B27" w:rsidP="00AE1ED3">
      <w:pPr>
        <w:spacing w:before="70"/>
        <w:rPr>
          <w:b/>
        </w:rPr>
      </w:pPr>
      <w:r>
        <w:rPr>
          <w:noProof/>
        </w:rPr>
        <w:lastRenderedPageBreak/>
        <mc:AlternateContent>
          <mc:Choice Requires="wps">
            <w:drawing>
              <wp:anchor distT="0" distB="0" distL="114300" distR="114300" simplePos="0" relativeHeight="487480320" behindDoc="1" locked="0" layoutInCell="1" allowOverlap="1" wp14:anchorId="3F7DE91D" wp14:editId="7BD4CA3C">
                <wp:simplePos x="0" y="0"/>
                <wp:positionH relativeFrom="page">
                  <wp:posOffset>6455410</wp:posOffset>
                </wp:positionH>
                <wp:positionV relativeFrom="page">
                  <wp:posOffset>7221220</wp:posOffset>
                </wp:positionV>
                <wp:extent cx="914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03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8A5823" id="Line 3" o:spid="_x0000_s1026" style="position:absolute;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3pt,568.6pt" to="515.5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" strokeweight=".28819mm">
                <v:stroke dashstyle="dash"/>
                <w10:wrap anchorx="page" anchory="page"/>
              </v:line>
            </w:pict>
          </mc:Fallback>
        </mc:AlternateContent>
      </w:r>
      <w:r w:rsidR="002F363E">
        <w:rPr>
          <w:sz w:val="21"/>
        </w:rPr>
        <w:t>Birla</w:t>
      </w:r>
      <w:r w:rsidR="002F363E">
        <w:rPr>
          <w:spacing w:val="-3"/>
          <w:sz w:val="21"/>
        </w:rPr>
        <w:t xml:space="preserve"> </w:t>
      </w:r>
      <w:r w:rsidR="002F363E">
        <w:rPr>
          <w:sz w:val="21"/>
        </w:rPr>
        <w:t>Institute</w:t>
      </w:r>
      <w:r w:rsidR="002F363E">
        <w:rPr>
          <w:spacing w:val="-2"/>
          <w:sz w:val="21"/>
        </w:rPr>
        <w:t xml:space="preserve"> </w:t>
      </w:r>
      <w:r w:rsidR="002F363E">
        <w:rPr>
          <w:sz w:val="21"/>
        </w:rPr>
        <w:t>of</w:t>
      </w:r>
      <w:r w:rsidR="002F363E">
        <w:rPr>
          <w:spacing w:val="-4"/>
          <w:sz w:val="21"/>
        </w:rPr>
        <w:t xml:space="preserve"> </w:t>
      </w:r>
      <w:r w:rsidR="002F363E">
        <w:rPr>
          <w:sz w:val="21"/>
        </w:rPr>
        <w:t>Technology,</w:t>
      </w:r>
      <w:r w:rsidR="002F363E">
        <w:rPr>
          <w:spacing w:val="-2"/>
          <w:sz w:val="21"/>
        </w:rPr>
        <w:t xml:space="preserve"> </w:t>
      </w:r>
      <w:proofErr w:type="spellStart"/>
      <w:r w:rsidR="002F363E">
        <w:rPr>
          <w:sz w:val="21"/>
        </w:rPr>
        <w:t>Mesra</w:t>
      </w:r>
      <w:proofErr w:type="spellEnd"/>
      <w:r w:rsidR="002F363E">
        <w:rPr>
          <w:sz w:val="21"/>
        </w:rPr>
        <w:t>,</w:t>
      </w:r>
      <w:r w:rsidR="002F363E">
        <w:rPr>
          <w:spacing w:val="-3"/>
          <w:sz w:val="21"/>
        </w:rPr>
        <w:t xml:space="preserve"> </w:t>
      </w:r>
      <w:r w:rsidR="002F363E">
        <w:rPr>
          <w:sz w:val="21"/>
        </w:rPr>
        <w:t>Ranchi</w:t>
      </w:r>
      <w:r w:rsidR="002F363E">
        <w:rPr>
          <w:spacing w:val="-3"/>
          <w:sz w:val="21"/>
        </w:rPr>
        <w:t xml:space="preserve"> </w:t>
      </w:r>
      <w:r w:rsidR="002F363E">
        <w:rPr>
          <w:sz w:val="21"/>
        </w:rPr>
        <w:t>invites</w:t>
      </w:r>
      <w:r w:rsidR="002F363E">
        <w:rPr>
          <w:spacing w:val="-3"/>
          <w:sz w:val="21"/>
        </w:rPr>
        <w:t xml:space="preserve"> </w:t>
      </w:r>
      <w:r w:rsidR="002F363E">
        <w:rPr>
          <w:sz w:val="21"/>
        </w:rPr>
        <w:t>tender</w:t>
      </w:r>
      <w:r w:rsidR="002F363E">
        <w:rPr>
          <w:spacing w:val="-4"/>
          <w:sz w:val="21"/>
        </w:rPr>
        <w:t xml:space="preserve"> </w:t>
      </w:r>
      <w:r w:rsidR="002F363E">
        <w:rPr>
          <w:sz w:val="21"/>
        </w:rPr>
        <w:t>for</w:t>
      </w:r>
      <w:r w:rsidR="002F363E">
        <w:rPr>
          <w:spacing w:val="-3"/>
          <w:sz w:val="21"/>
        </w:rPr>
        <w:t xml:space="preserve"> </w:t>
      </w:r>
      <w:r w:rsidR="002F363E">
        <w:rPr>
          <w:sz w:val="21"/>
        </w:rPr>
        <w:t>supply</w:t>
      </w:r>
      <w:r w:rsidR="002F363E">
        <w:rPr>
          <w:spacing w:val="-7"/>
          <w:sz w:val="21"/>
        </w:rPr>
        <w:t xml:space="preserve"> </w:t>
      </w:r>
      <w:r w:rsidR="002F363E">
        <w:rPr>
          <w:sz w:val="21"/>
        </w:rPr>
        <w:t>and</w:t>
      </w:r>
      <w:r w:rsidR="002F363E">
        <w:rPr>
          <w:spacing w:val="-3"/>
          <w:sz w:val="21"/>
        </w:rPr>
        <w:t xml:space="preserve"> </w:t>
      </w:r>
      <w:r w:rsidR="002F363E">
        <w:rPr>
          <w:sz w:val="21"/>
        </w:rPr>
        <w:t>installation</w:t>
      </w:r>
      <w:r w:rsidR="002F363E">
        <w:rPr>
          <w:spacing w:val="-1"/>
          <w:sz w:val="21"/>
        </w:rPr>
        <w:t xml:space="preserve"> </w:t>
      </w:r>
      <w:r w:rsidR="002F363E">
        <w:rPr>
          <w:sz w:val="21"/>
        </w:rPr>
        <w:t>of</w:t>
      </w:r>
      <w:r w:rsidR="002F363E">
        <w:rPr>
          <w:spacing w:val="-4"/>
          <w:sz w:val="21"/>
        </w:rPr>
        <w:t xml:space="preserve"> </w:t>
      </w:r>
      <w:proofErr w:type="spellStart"/>
      <w:r w:rsidR="002F363E">
        <w:rPr>
          <w:b/>
        </w:rPr>
        <w:t>Furnitures</w:t>
      </w:r>
      <w:proofErr w:type="spellEnd"/>
      <w:r w:rsidR="002F363E">
        <w:rPr>
          <w:b/>
        </w:rPr>
        <w:t>.</w:t>
      </w:r>
    </w:p>
    <w:p w14:paraId="102806A4" w14:textId="77777777" w:rsidR="009676F6" w:rsidRDefault="009676F6">
      <w:pPr>
        <w:pStyle w:val="BodyText"/>
        <w:spacing w:before="3"/>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198"/>
      </w:tblGrid>
      <w:tr w:rsidR="009676F6" w14:paraId="66B3326A" w14:textId="77777777">
        <w:trPr>
          <w:trHeight w:val="251"/>
        </w:trPr>
        <w:tc>
          <w:tcPr>
            <w:tcW w:w="4111" w:type="dxa"/>
          </w:tcPr>
          <w:p w14:paraId="6A937979" w14:textId="77777777" w:rsidR="009676F6" w:rsidRDefault="002F363E">
            <w:pPr>
              <w:pStyle w:val="TableParagraph"/>
              <w:spacing w:line="232" w:lineRule="exact"/>
            </w:pPr>
            <w:r>
              <w:t>Tender</w:t>
            </w:r>
            <w:r>
              <w:rPr>
                <w:spacing w:val="-3"/>
              </w:rPr>
              <w:t xml:space="preserve"> </w:t>
            </w:r>
            <w:r>
              <w:t>Reference</w:t>
            </w:r>
            <w:r>
              <w:rPr>
                <w:spacing w:val="-1"/>
              </w:rPr>
              <w:t xml:space="preserve"> </w:t>
            </w:r>
            <w:r>
              <w:t>No.</w:t>
            </w:r>
          </w:p>
        </w:tc>
        <w:tc>
          <w:tcPr>
            <w:tcW w:w="5198" w:type="dxa"/>
          </w:tcPr>
          <w:p w14:paraId="36A80421" w14:textId="4363AF8E" w:rsidR="009676F6" w:rsidRDefault="00325A96">
            <w:pPr>
              <w:pStyle w:val="TableParagraph"/>
              <w:spacing w:line="232" w:lineRule="exact"/>
              <w:ind w:left="108"/>
              <w:rPr>
                <w:b/>
              </w:rPr>
            </w:pPr>
            <w:r>
              <w:t>Fur/21-22/01</w:t>
            </w:r>
          </w:p>
        </w:tc>
      </w:tr>
      <w:tr w:rsidR="009676F6" w14:paraId="1EEB0673" w14:textId="77777777">
        <w:trPr>
          <w:trHeight w:val="268"/>
        </w:trPr>
        <w:tc>
          <w:tcPr>
            <w:tcW w:w="4111" w:type="dxa"/>
          </w:tcPr>
          <w:p w14:paraId="03A1F0D7" w14:textId="77777777" w:rsidR="009676F6" w:rsidRDefault="002F363E">
            <w:pPr>
              <w:pStyle w:val="TableParagraph"/>
              <w:spacing w:line="248" w:lineRule="exact"/>
            </w:pPr>
            <w:r>
              <w:t>Last Date</w:t>
            </w:r>
            <w:r>
              <w:rPr>
                <w:spacing w:val="-3"/>
              </w:rPr>
              <w:t xml:space="preserve"> </w:t>
            </w:r>
            <w:r>
              <w:t>and</w:t>
            </w:r>
            <w:r>
              <w:rPr>
                <w:spacing w:val="-4"/>
              </w:rPr>
              <w:t xml:space="preserve"> </w:t>
            </w:r>
            <w:r>
              <w:t>Time</w:t>
            </w:r>
            <w:r>
              <w:rPr>
                <w:spacing w:val="-1"/>
              </w:rPr>
              <w:t xml:space="preserve"> </w:t>
            </w:r>
            <w:r>
              <w:t>for receipt of</w:t>
            </w:r>
            <w:r>
              <w:rPr>
                <w:spacing w:val="-3"/>
              </w:rPr>
              <w:t xml:space="preserve"> </w:t>
            </w:r>
            <w:r>
              <w:t>Tender</w:t>
            </w:r>
          </w:p>
        </w:tc>
        <w:tc>
          <w:tcPr>
            <w:tcW w:w="5198" w:type="dxa"/>
          </w:tcPr>
          <w:p w14:paraId="76A123E5" w14:textId="39E6723F" w:rsidR="009676F6" w:rsidRDefault="00325A96">
            <w:pPr>
              <w:pStyle w:val="TableParagraph"/>
              <w:spacing w:before="10"/>
              <w:ind w:left="108"/>
              <w:rPr>
                <w:b/>
              </w:rPr>
            </w:pPr>
            <w:r>
              <w:rPr>
                <w:b/>
              </w:rPr>
              <w:t>2</w:t>
            </w:r>
            <w:r w:rsidR="00493F8B">
              <w:rPr>
                <w:b/>
              </w:rPr>
              <w:t>4</w:t>
            </w:r>
            <w:r>
              <w:rPr>
                <w:b/>
              </w:rPr>
              <w:t xml:space="preserve">/03/2022 1500 </w:t>
            </w:r>
            <w:proofErr w:type="spellStart"/>
            <w:r>
              <w:rPr>
                <w:b/>
              </w:rPr>
              <w:t>Hrs</w:t>
            </w:r>
            <w:proofErr w:type="spellEnd"/>
          </w:p>
        </w:tc>
      </w:tr>
      <w:tr w:rsidR="009676F6" w14:paraId="4F189231" w14:textId="77777777">
        <w:trPr>
          <w:trHeight w:val="265"/>
        </w:trPr>
        <w:tc>
          <w:tcPr>
            <w:tcW w:w="4111" w:type="dxa"/>
          </w:tcPr>
          <w:p w14:paraId="39631FCD" w14:textId="77777777" w:rsidR="009676F6" w:rsidRDefault="002F363E">
            <w:pPr>
              <w:pStyle w:val="TableParagraph"/>
              <w:spacing w:line="246" w:lineRule="exact"/>
            </w:pPr>
            <w:r>
              <w:t>Address</w:t>
            </w:r>
            <w:r>
              <w:rPr>
                <w:spacing w:val="-3"/>
              </w:rPr>
              <w:t xml:space="preserve"> </w:t>
            </w:r>
            <w:r>
              <w:t>for</w:t>
            </w:r>
            <w:r>
              <w:rPr>
                <w:spacing w:val="-2"/>
              </w:rPr>
              <w:t xml:space="preserve"> </w:t>
            </w:r>
            <w:r>
              <w:t>Communication</w:t>
            </w:r>
          </w:p>
        </w:tc>
        <w:tc>
          <w:tcPr>
            <w:tcW w:w="5198" w:type="dxa"/>
          </w:tcPr>
          <w:p w14:paraId="2AC7D3E4" w14:textId="77777777" w:rsidR="009676F6" w:rsidRDefault="002F363E">
            <w:pPr>
              <w:pStyle w:val="TableParagraph"/>
              <w:spacing w:before="8"/>
              <w:ind w:left="108"/>
            </w:pPr>
            <w:r>
              <w:t>As Stated below</w:t>
            </w:r>
            <w:r>
              <w:rPr>
                <w:spacing w:val="-4"/>
              </w:rPr>
              <w:t xml:space="preserve"> </w:t>
            </w:r>
            <w:r>
              <w:t>in the Instructions</w:t>
            </w:r>
            <w:r>
              <w:rPr>
                <w:spacing w:val="-2"/>
              </w:rPr>
              <w:t xml:space="preserve"> </w:t>
            </w:r>
            <w:r>
              <w:t>to</w:t>
            </w:r>
            <w:r>
              <w:rPr>
                <w:spacing w:val="-3"/>
              </w:rPr>
              <w:t xml:space="preserve"> </w:t>
            </w:r>
            <w:r>
              <w:t>the bidders.</w:t>
            </w:r>
          </w:p>
        </w:tc>
      </w:tr>
      <w:tr w:rsidR="009676F6" w14:paraId="14F40404" w14:textId="77777777">
        <w:trPr>
          <w:trHeight w:val="506"/>
        </w:trPr>
        <w:tc>
          <w:tcPr>
            <w:tcW w:w="4111" w:type="dxa"/>
          </w:tcPr>
          <w:p w14:paraId="7CAD3CC3" w14:textId="65F22EF7" w:rsidR="00325A96" w:rsidRDefault="002F363E" w:rsidP="00325A96">
            <w:pPr>
              <w:pStyle w:val="TableParagraph"/>
              <w:spacing w:line="247" w:lineRule="exact"/>
            </w:pPr>
            <w:r>
              <w:t>Contact</w:t>
            </w:r>
            <w:r>
              <w:rPr>
                <w:spacing w:val="-2"/>
              </w:rPr>
              <w:t xml:space="preserve"> </w:t>
            </w:r>
            <w:r>
              <w:t>Telephone</w:t>
            </w:r>
            <w:r>
              <w:rPr>
                <w:spacing w:val="-2"/>
              </w:rPr>
              <w:t xml:space="preserve"> </w:t>
            </w:r>
          </w:p>
          <w:p w14:paraId="1D00F250" w14:textId="6760761C" w:rsidR="009676F6" w:rsidRDefault="009676F6">
            <w:pPr>
              <w:pStyle w:val="TableParagraph"/>
              <w:spacing w:before="1"/>
            </w:pPr>
          </w:p>
        </w:tc>
        <w:tc>
          <w:tcPr>
            <w:tcW w:w="5198" w:type="dxa"/>
          </w:tcPr>
          <w:p w14:paraId="346484F9" w14:textId="0F4E1DB3" w:rsidR="00325A96" w:rsidRDefault="00325A96" w:rsidP="00325A96">
            <w:pPr>
              <w:pStyle w:val="TableParagraph"/>
              <w:spacing w:line="247" w:lineRule="exact"/>
            </w:pPr>
            <w:r>
              <w:t>Numbers0651-2275444;4889</w:t>
            </w:r>
          </w:p>
          <w:p w14:paraId="485CA913" w14:textId="18A0B177" w:rsidR="009676F6" w:rsidRDefault="002F363E" w:rsidP="00325A96">
            <w:pPr>
              <w:pStyle w:val="TableParagraph"/>
              <w:spacing w:line="247" w:lineRule="exact"/>
              <w:ind w:left="108"/>
            </w:pPr>
            <w:r>
              <w:rPr>
                <w:u w:val="single"/>
              </w:rPr>
              <w:t>R.P</w:t>
            </w:r>
            <w:r>
              <w:rPr>
                <w:spacing w:val="-1"/>
                <w:u w:val="single"/>
              </w:rPr>
              <w:t xml:space="preserve"> </w:t>
            </w:r>
            <w:r>
              <w:rPr>
                <w:u w:val="single"/>
              </w:rPr>
              <w:t>Singh,</w:t>
            </w:r>
            <w:r>
              <w:rPr>
                <w:spacing w:val="-1"/>
                <w:u w:val="single"/>
              </w:rPr>
              <w:t xml:space="preserve"> </w:t>
            </w:r>
            <w:r>
              <w:rPr>
                <w:u w:val="single"/>
              </w:rPr>
              <w:t>Deputy</w:t>
            </w:r>
            <w:r>
              <w:rPr>
                <w:spacing w:val="-3"/>
                <w:u w:val="single"/>
              </w:rPr>
              <w:t xml:space="preserve"> </w:t>
            </w:r>
            <w:r>
              <w:rPr>
                <w:u w:val="single"/>
              </w:rPr>
              <w:t>Registrar</w:t>
            </w:r>
            <w:r>
              <w:rPr>
                <w:spacing w:val="-2"/>
                <w:u w:val="single"/>
              </w:rPr>
              <w:t xml:space="preserve"> </w:t>
            </w:r>
            <w:r>
              <w:rPr>
                <w:u w:val="single"/>
              </w:rPr>
              <w:t>(Purchase</w:t>
            </w:r>
            <w:r>
              <w:rPr>
                <w:spacing w:val="-1"/>
                <w:u w:val="single"/>
              </w:rPr>
              <w:t xml:space="preserve"> </w:t>
            </w:r>
            <w:r>
              <w:rPr>
                <w:u w:val="single"/>
              </w:rPr>
              <w:t>&amp;</w:t>
            </w:r>
            <w:r>
              <w:rPr>
                <w:spacing w:val="-2"/>
                <w:u w:val="single"/>
              </w:rPr>
              <w:t xml:space="preserve"> </w:t>
            </w:r>
            <w:r>
              <w:rPr>
                <w:u w:val="single"/>
              </w:rPr>
              <w:t>MM)</w:t>
            </w:r>
          </w:p>
          <w:p w14:paraId="25CF18B8" w14:textId="67C4E3CA" w:rsidR="009676F6" w:rsidRDefault="009676F6">
            <w:pPr>
              <w:pStyle w:val="TableParagraph"/>
              <w:spacing w:before="1"/>
              <w:ind w:left="108"/>
            </w:pPr>
          </w:p>
        </w:tc>
      </w:tr>
      <w:tr w:rsidR="009676F6" w14:paraId="4DDF12B0" w14:textId="77777777">
        <w:trPr>
          <w:trHeight w:val="508"/>
        </w:trPr>
        <w:tc>
          <w:tcPr>
            <w:tcW w:w="4111" w:type="dxa"/>
          </w:tcPr>
          <w:p w14:paraId="704AD7A1" w14:textId="77777777" w:rsidR="009676F6" w:rsidRDefault="002F363E">
            <w:pPr>
              <w:pStyle w:val="TableParagraph"/>
              <w:spacing w:line="247" w:lineRule="exact"/>
            </w:pPr>
            <w:r>
              <w:t>For</w:t>
            </w:r>
            <w:r>
              <w:rPr>
                <w:spacing w:val="-1"/>
              </w:rPr>
              <w:t xml:space="preserve"> </w:t>
            </w:r>
            <w:r>
              <w:t>Details</w:t>
            </w:r>
            <w:r>
              <w:rPr>
                <w:spacing w:val="-2"/>
              </w:rPr>
              <w:t xml:space="preserve"> </w:t>
            </w:r>
            <w:r>
              <w:t>Contact</w:t>
            </w:r>
          </w:p>
        </w:tc>
        <w:tc>
          <w:tcPr>
            <w:tcW w:w="5198" w:type="dxa"/>
          </w:tcPr>
          <w:p w14:paraId="023F34F3" w14:textId="77777777" w:rsidR="009676F6" w:rsidRDefault="00FB649B">
            <w:pPr>
              <w:pStyle w:val="TableParagraph"/>
              <w:spacing w:before="8" w:line="240" w:lineRule="auto"/>
              <w:ind w:left="108"/>
              <w:rPr>
                <w:b/>
              </w:rPr>
            </w:pPr>
            <w:hyperlink r:id="rId8">
              <w:r w:rsidR="002F363E">
                <w:rPr>
                  <w:b/>
                </w:rPr>
                <w:t>dr.purchase@bitmesra.ac.in</w:t>
              </w:r>
            </w:hyperlink>
          </w:p>
        </w:tc>
      </w:tr>
    </w:tbl>
    <w:p w14:paraId="01DCBD90" w14:textId="77777777" w:rsidR="009676F6" w:rsidRDefault="009676F6">
      <w:pPr>
        <w:pStyle w:val="BodyText"/>
        <w:spacing w:before="9"/>
        <w:rPr>
          <w:b/>
          <w:sz w:val="31"/>
        </w:rPr>
      </w:pPr>
    </w:p>
    <w:p w14:paraId="0C60FCB5" w14:textId="77777777" w:rsidR="009676F6" w:rsidRDefault="002F363E">
      <w:pPr>
        <w:pStyle w:val="Heading1"/>
        <w:spacing w:before="0"/>
        <w:ind w:right="0"/>
        <w:jc w:val="left"/>
        <w:rPr>
          <w:u w:val="none"/>
        </w:rPr>
      </w:pPr>
      <w:r>
        <w:rPr>
          <w:u w:val="thick"/>
        </w:rPr>
        <w:t>INSTRUCTIONS</w:t>
      </w:r>
      <w:r>
        <w:rPr>
          <w:spacing w:val="-2"/>
          <w:u w:val="thick"/>
        </w:rPr>
        <w:t xml:space="preserve"> </w:t>
      </w:r>
      <w:r>
        <w:rPr>
          <w:u w:val="thick"/>
        </w:rPr>
        <w:t>TO</w:t>
      </w:r>
      <w:r>
        <w:rPr>
          <w:spacing w:val="-6"/>
          <w:u w:val="thick"/>
        </w:rPr>
        <w:t xml:space="preserve"> </w:t>
      </w:r>
      <w:r>
        <w:rPr>
          <w:u w:val="thick"/>
        </w:rPr>
        <w:t>BIDDERS</w:t>
      </w:r>
    </w:p>
    <w:p w14:paraId="7FCB527E" w14:textId="77777777" w:rsidR="009676F6" w:rsidRDefault="009676F6">
      <w:pPr>
        <w:pStyle w:val="BodyText"/>
        <w:spacing w:before="8"/>
        <w:rPr>
          <w:b/>
          <w:sz w:val="23"/>
        </w:rPr>
      </w:pPr>
    </w:p>
    <w:p w14:paraId="36289916" w14:textId="198A9347" w:rsidR="009676F6" w:rsidRDefault="002F363E">
      <w:pPr>
        <w:pStyle w:val="BodyText"/>
        <w:spacing w:before="92"/>
        <w:ind w:left="150" w:right="563"/>
      </w:pPr>
      <w:r>
        <w:t>All interested vendors are requested to send their sealed quotation for supply of the below items under single bid</w:t>
      </w:r>
      <w:r>
        <w:rPr>
          <w:spacing w:val="1"/>
        </w:rPr>
        <w:t xml:space="preserve"> </w:t>
      </w:r>
      <w:r>
        <w:t xml:space="preserve">systems for supply of </w:t>
      </w:r>
      <w:r w:rsidR="00325A96">
        <w:t>chairs with compliance with technical specification and price bid.</w:t>
      </w:r>
    </w:p>
    <w:p w14:paraId="4E85AC25" w14:textId="77777777" w:rsidR="009676F6" w:rsidRDefault="009676F6">
      <w:pPr>
        <w:pStyle w:val="BodyText"/>
        <w:spacing w:before="7"/>
        <w:rPr>
          <w:sz w:val="23"/>
        </w:rPr>
      </w:pPr>
    </w:p>
    <w:p w14:paraId="7929E865" w14:textId="77777777" w:rsidR="009676F6" w:rsidRDefault="002F363E">
      <w:pPr>
        <w:pStyle w:val="Heading2"/>
        <w:spacing w:line="285" w:lineRule="auto"/>
        <w:ind w:left="144" w:right="563"/>
        <w:jc w:val="left"/>
        <w:rPr>
          <w:rFonts w:ascii="Calibri" w:hAnsi="Calibri"/>
        </w:rPr>
      </w:pPr>
      <w:r>
        <w:rPr>
          <w:rFonts w:ascii="Calibri" w:hAnsi="Calibri"/>
          <w:u w:val="single"/>
        </w:rPr>
        <w:t>NOTE:</w:t>
      </w:r>
      <w:r>
        <w:rPr>
          <w:rFonts w:ascii="Calibri" w:hAnsi="Calibri"/>
          <w:spacing w:val="24"/>
          <w:u w:val="single"/>
        </w:rPr>
        <w:t xml:space="preserve"> </w:t>
      </w:r>
      <w:r>
        <w:rPr>
          <w:rFonts w:ascii="Calibri" w:hAnsi="Calibri"/>
          <w:u w:val="single"/>
        </w:rPr>
        <w:t>The</w:t>
      </w:r>
      <w:r>
        <w:rPr>
          <w:rFonts w:ascii="Calibri" w:hAnsi="Calibri"/>
          <w:spacing w:val="24"/>
          <w:u w:val="single"/>
        </w:rPr>
        <w:t xml:space="preserve"> </w:t>
      </w:r>
      <w:r>
        <w:rPr>
          <w:rFonts w:ascii="Calibri" w:hAnsi="Calibri"/>
          <w:u w:val="single"/>
        </w:rPr>
        <w:t>bid</w:t>
      </w:r>
      <w:r>
        <w:rPr>
          <w:rFonts w:ascii="Calibri" w:hAnsi="Calibri"/>
          <w:spacing w:val="24"/>
          <w:u w:val="single"/>
        </w:rPr>
        <w:t xml:space="preserve"> </w:t>
      </w:r>
      <w:r>
        <w:rPr>
          <w:rFonts w:ascii="Calibri" w:hAnsi="Calibri"/>
          <w:u w:val="single"/>
        </w:rPr>
        <w:t>documents</w:t>
      </w:r>
      <w:r>
        <w:rPr>
          <w:rFonts w:ascii="Calibri" w:hAnsi="Calibri"/>
          <w:spacing w:val="27"/>
          <w:u w:val="single"/>
        </w:rPr>
        <w:t xml:space="preserve"> </w:t>
      </w:r>
      <w:r>
        <w:rPr>
          <w:rFonts w:ascii="Calibri" w:hAnsi="Calibri"/>
          <w:u w:val="single"/>
        </w:rPr>
        <w:t>are</w:t>
      </w:r>
      <w:r>
        <w:rPr>
          <w:rFonts w:ascii="Calibri" w:hAnsi="Calibri"/>
          <w:spacing w:val="24"/>
          <w:u w:val="single"/>
        </w:rPr>
        <w:t xml:space="preserve"> </w:t>
      </w:r>
      <w:r>
        <w:rPr>
          <w:rFonts w:ascii="Calibri" w:hAnsi="Calibri"/>
          <w:u w:val="single"/>
        </w:rPr>
        <w:t>not</w:t>
      </w:r>
      <w:r>
        <w:rPr>
          <w:rFonts w:ascii="Calibri" w:hAnsi="Calibri"/>
          <w:spacing w:val="28"/>
          <w:u w:val="single"/>
        </w:rPr>
        <w:t xml:space="preserve"> </w:t>
      </w:r>
      <w:r>
        <w:rPr>
          <w:rFonts w:ascii="Calibri" w:hAnsi="Calibri"/>
          <w:u w:val="single"/>
        </w:rPr>
        <w:t>transferable,</w:t>
      </w:r>
      <w:r>
        <w:rPr>
          <w:rFonts w:ascii="Calibri" w:hAnsi="Calibri"/>
          <w:spacing w:val="25"/>
          <w:u w:val="single"/>
        </w:rPr>
        <w:t xml:space="preserve"> </w:t>
      </w:r>
      <w:r>
        <w:rPr>
          <w:rFonts w:ascii="Calibri" w:hAnsi="Calibri"/>
          <w:u w:val="single"/>
        </w:rPr>
        <w:t>and</w:t>
      </w:r>
      <w:r>
        <w:rPr>
          <w:rFonts w:ascii="Calibri" w:hAnsi="Calibri"/>
          <w:spacing w:val="26"/>
          <w:u w:val="single"/>
        </w:rPr>
        <w:t xml:space="preserve"> </w:t>
      </w:r>
      <w:r>
        <w:rPr>
          <w:rFonts w:ascii="Calibri" w:hAnsi="Calibri"/>
          <w:u w:val="single"/>
        </w:rPr>
        <w:t>the</w:t>
      </w:r>
      <w:r>
        <w:rPr>
          <w:rFonts w:ascii="Calibri" w:hAnsi="Calibri"/>
          <w:spacing w:val="24"/>
          <w:u w:val="single"/>
        </w:rPr>
        <w:t xml:space="preserve"> </w:t>
      </w:r>
      <w:r>
        <w:rPr>
          <w:rFonts w:ascii="Calibri" w:hAnsi="Calibri"/>
          <w:u w:val="single"/>
        </w:rPr>
        <w:t>firm’s</w:t>
      </w:r>
      <w:r>
        <w:rPr>
          <w:rFonts w:ascii="Calibri" w:hAnsi="Calibri"/>
          <w:spacing w:val="27"/>
          <w:u w:val="single"/>
        </w:rPr>
        <w:t xml:space="preserve"> </w:t>
      </w:r>
      <w:r>
        <w:rPr>
          <w:rFonts w:ascii="Calibri" w:hAnsi="Calibri"/>
          <w:u w:val="single"/>
        </w:rPr>
        <w:t>seal</w:t>
      </w:r>
      <w:r>
        <w:rPr>
          <w:rFonts w:ascii="Calibri" w:hAnsi="Calibri"/>
          <w:spacing w:val="26"/>
          <w:u w:val="single"/>
        </w:rPr>
        <w:t xml:space="preserve"> </w:t>
      </w:r>
      <w:r>
        <w:rPr>
          <w:rFonts w:ascii="Calibri" w:hAnsi="Calibri"/>
          <w:u w:val="single"/>
        </w:rPr>
        <w:t>and</w:t>
      </w:r>
      <w:r>
        <w:rPr>
          <w:rFonts w:ascii="Calibri" w:hAnsi="Calibri"/>
          <w:spacing w:val="24"/>
          <w:u w:val="single"/>
        </w:rPr>
        <w:t xml:space="preserve"> </w:t>
      </w:r>
      <w:r>
        <w:rPr>
          <w:rFonts w:ascii="Calibri" w:hAnsi="Calibri"/>
          <w:u w:val="single"/>
        </w:rPr>
        <w:t>signature</w:t>
      </w:r>
      <w:r>
        <w:rPr>
          <w:rFonts w:ascii="Calibri" w:hAnsi="Calibri"/>
          <w:spacing w:val="25"/>
          <w:u w:val="single"/>
        </w:rPr>
        <w:t xml:space="preserve"> </w:t>
      </w:r>
      <w:r>
        <w:rPr>
          <w:rFonts w:ascii="Calibri" w:hAnsi="Calibri"/>
          <w:u w:val="single"/>
        </w:rPr>
        <w:t>of</w:t>
      </w:r>
      <w:r>
        <w:rPr>
          <w:rFonts w:ascii="Calibri" w:hAnsi="Calibri"/>
          <w:spacing w:val="25"/>
          <w:u w:val="single"/>
        </w:rPr>
        <w:t xml:space="preserve"> </w:t>
      </w:r>
      <w:r>
        <w:rPr>
          <w:rFonts w:ascii="Calibri" w:hAnsi="Calibri"/>
          <w:u w:val="single"/>
        </w:rPr>
        <w:t>the</w:t>
      </w:r>
      <w:r>
        <w:rPr>
          <w:rFonts w:ascii="Calibri" w:hAnsi="Calibri"/>
          <w:spacing w:val="27"/>
          <w:u w:val="single"/>
        </w:rPr>
        <w:t xml:space="preserve"> </w:t>
      </w:r>
      <w:r>
        <w:rPr>
          <w:rFonts w:ascii="Calibri" w:hAnsi="Calibri"/>
          <w:u w:val="single"/>
        </w:rPr>
        <w:t>authorized</w:t>
      </w:r>
      <w:r>
        <w:rPr>
          <w:rFonts w:ascii="Calibri" w:hAnsi="Calibri"/>
          <w:spacing w:val="24"/>
          <w:u w:val="single"/>
        </w:rPr>
        <w:t xml:space="preserve"> </w:t>
      </w:r>
      <w:r>
        <w:rPr>
          <w:rFonts w:ascii="Calibri" w:hAnsi="Calibri"/>
          <w:u w:val="single"/>
        </w:rPr>
        <w:t>official</w:t>
      </w:r>
      <w:r>
        <w:rPr>
          <w:rFonts w:ascii="Calibri" w:hAnsi="Calibri"/>
          <w:spacing w:val="1"/>
        </w:rPr>
        <w:t xml:space="preserve"> </w:t>
      </w:r>
      <w:r>
        <w:rPr>
          <w:rFonts w:ascii="Calibri" w:hAnsi="Calibri"/>
          <w:u w:val="single"/>
        </w:rPr>
        <w:t>must</w:t>
      </w:r>
      <w:r>
        <w:rPr>
          <w:rFonts w:ascii="Calibri" w:hAnsi="Calibri"/>
          <w:spacing w:val="-1"/>
          <w:u w:val="single"/>
        </w:rPr>
        <w:t xml:space="preserve"> </w:t>
      </w:r>
      <w:r>
        <w:rPr>
          <w:rFonts w:ascii="Calibri" w:hAnsi="Calibri"/>
          <w:u w:val="single"/>
        </w:rPr>
        <w:t>appear</w:t>
      </w:r>
      <w:r>
        <w:rPr>
          <w:rFonts w:ascii="Calibri" w:hAnsi="Calibri"/>
          <w:spacing w:val="1"/>
          <w:u w:val="single"/>
        </w:rPr>
        <w:t xml:space="preserve"> </w:t>
      </w:r>
      <w:r>
        <w:rPr>
          <w:rFonts w:ascii="Calibri" w:hAnsi="Calibri"/>
          <w:u w:val="single"/>
        </w:rPr>
        <w:t>on</w:t>
      </w:r>
      <w:r>
        <w:rPr>
          <w:rFonts w:ascii="Calibri" w:hAnsi="Calibri"/>
          <w:spacing w:val="-1"/>
          <w:u w:val="single"/>
        </w:rPr>
        <w:t xml:space="preserve"> </w:t>
      </w:r>
      <w:r>
        <w:rPr>
          <w:rFonts w:ascii="Calibri" w:hAnsi="Calibri"/>
          <w:u w:val="single"/>
        </w:rPr>
        <w:t>all</w:t>
      </w:r>
      <w:r>
        <w:rPr>
          <w:rFonts w:ascii="Calibri" w:hAnsi="Calibri"/>
          <w:spacing w:val="-1"/>
          <w:u w:val="single"/>
        </w:rPr>
        <w:t xml:space="preserve"> </w:t>
      </w:r>
      <w:r>
        <w:rPr>
          <w:rFonts w:ascii="Calibri" w:hAnsi="Calibri"/>
          <w:u w:val="single"/>
        </w:rPr>
        <w:t>papers</w:t>
      </w:r>
      <w:r>
        <w:rPr>
          <w:rFonts w:ascii="Calibri" w:hAnsi="Calibri"/>
          <w:spacing w:val="-2"/>
          <w:u w:val="single"/>
        </w:rPr>
        <w:t xml:space="preserve"> </w:t>
      </w:r>
      <w:r>
        <w:rPr>
          <w:rFonts w:ascii="Calibri" w:hAnsi="Calibri"/>
          <w:u w:val="single"/>
        </w:rPr>
        <w:t>and</w:t>
      </w:r>
      <w:r>
        <w:rPr>
          <w:rFonts w:ascii="Calibri" w:hAnsi="Calibri"/>
          <w:spacing w:val="-1"/>
          <w:u w:val="single"/>
        </w:rPr>
        <w:t xml:space="preserve"> </w:t>
      </w:r>
      <w:r>
        <w:rPr>
          <w:rFonts w:ascii="Calibri" w:hAnsi="Calibri"/>
          <w:u w:val="single"/>
        </w:rPr>
        <w:t>envelopes submitted.</w:t>
      </w:r>
    </w:p>
    <w:p w14:paraId="57C56C8A" w14:textId="77777777" w:rsidR="009676F6" w:rsidRDefault="009676F6">
      <w:pPr>
        <w:pStyle w:val="BodyText"/>
        <w:spacing w:before="1"/>
        <w:rPr>
          <w:rFonts w:ascii="Calibri"/>
          <w:b/>
          <w:sz w:val="11"/>
        </w:rPr>
      </w:pPr>
    </w:p>
    <w:p w14:paraId="4BE1E218" w14:textId="4CFB8D48" w:rsidR="009676F6" w:rsidRDefault="00657B27">
      <w:pPr>
        <w:spacing w:before="104" w:line="225" w:lineRule="auto"/>
        <w:ind w:left="143" w:right="988"/>
        <w:rPr>
          <w:b/>
        </w:rPr>
      </w:pPr>
      <w:r>
        <w:rPr>
          <w:noProof/>
        </w:rPr>
        <mc:AlternateContent>
          <mc:Choice Requires="wps">
            <w:drawing>
              <wp:anchor distT="0" distB="0" distL="0" distR="0" simplePos="0" relativeHeight="487588352" behindDoc="1" locked="0" layoutInCell="1" allowOverlap="1" wp14:anchorId="5C64D9B2" wp14:editId="2B2BDE4A">
                <wp:simplePos x="0" y="0"/>
                <wp:positionH relativeFrom="page">
                  <wp:posOffset>598805</wp:posOffset>
                </wp:positionH>
                <wp:positionV relativeFrom="paragraph">
                  <wp:posOffset>429895</wp:posOffset>
                </wp:positionV>
                <wp:extent cx="6725920" cy="252412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25241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E28CB9" w14:textId="3EEBFC8A" w:rsidR="009676F6" w:rsidRDefault="002F363E">
                            <w:pPr>
                              <w:spacing w:before="70"/>
                              <w:ind w:left="1564"/>
                              <w:rPr>
                                <w:b/>
                                <w:sz w:val="21"/>
                              </w:rPr>
                            </w:pPr>
                            <w:r>
                              <w:rPr>
                                <w:b/>
                              </w:rPr>
                              <w:t>TENDER</w:t>
                            </w:r>
                            <w:r>
                              <w:rPr>
                                <w:b/>
                                <w:spacing w:val="-6"/>
                              </w:rPr>
                              <w:t xml:space="preserve"> </w:t>
                            </w:r>
                            <w:r>
                              <w:rPr>
                                <w:b/>
                              </w:rPr>
                              <w:t>FOR</w:t>
                            </w:r>
                            <w:r>
                              <w:rPr>
                                <w:b/>
                                <w:spacing w:val="-4"/>
                              </w:rPr>
                              <w:t xml:space="preserve"> </w:t>
                            </w:r>
                            <w:r>
                              <w:rPr>
                                <w:b/>
                              </w:rPr>
                              <w:t>RATE</w:t>
                            </w:r>
                            <w:r>
                              <w:rPr>
                                <w:b/>
                                <w:spacing w:val="-3"/>
                              </w:rPr>
                              <w:t xml:space="preserve"> </w:t>
                            </w:r>
                            <w:r>
                              <w:rPr>
                                <w:b/>
                              </w:rPr>
                              <w:t>CONTRACT</w:t>
                            </w:r>
                            <w:r>
                              <w:rPr>
                                <w:b/>
                                <w:spacing w:val="-2"/>
                              </w:rPr>
                              <w:t xml:space="preserve"> </w:t>
                            </w:r>
                            <w:r>
                              <w:rPr>
                                <w:b/>
                              </w:rPr>
                              <w:t>OF</w:t>
                            </w:r>
                            <w:r>
                              <w:rPr>
                                <w:b/>
                                <w:spacing w:val="-3"/>
                              </w:rPr>
                              <w:t xml:space="preserve"> </w:t>
                            </w:r>
                            <w:r w:rsidR="00CF43A8">
                              <w:rPr>
                                <w:b/>
                                <w:color w:val="FF0000"/>
                                <w:sz w:val="21"/>
                              </w:rPr>
                              <w:t>CHAIR.</w:t>
                            </w:r>
                          </w:p>
                          <w:p w14:paraId="7D3D76AF" w14:textId="63C21E7F" w:rsidR="009676F6" w:rsidRDefault="002F363E">
                            <w:pPr>
                              <w:spacing w:before="2"/>
                              <w:ind w:left="1631" w:right="2641" w:hanging="29"/>
                              <w:rPr>
                                <w:b/>
                              </w:rPr>
                            </w:pPr>
                            <w:r>
                              <w:rPr>
                                <w:b/>
                              </w:rPr>
                              <w:t xml:space="preserve">TENDER REF. NO: </w:t>
                            </w:r>
                            <w:r w:rsidR="00325A96">
                              <w:t xml:space="preserve">Fur/21-22/01 </w:t>
                            </w:r>
                            <w:r>
                              <w:rPr>
                                <w:b/>
                              </w:rPr>
                              <w:t>LAST</w:t>
                            </w:r>
                            <w:r>
                              <w:rPr>
                                <w:b/>
                                <w:spacing w:val="-2"/>
                              </w:rPr>
                              <w:t xml:space="preserve"> </w:t>
                            </w:r>
                            <w:r>
                              <w:rPr>
                                <w:b/>
                              </w:rPr>
                              <w:t>DATE</w:t>
                            </w:r>
                            <w:r>
                              <w:rPr>
                                <w:b/>
                                <w:spacing w:val="-1"/>
                              </w:rPr>
                              <w:t xml:space="preserve"> </w:t>
                            </w:r>
                            <w:r>
                              <w:rPr>
                                <w:b/>
                              </w:rPr>
                              <w:t>FOR</w:t>
                            </w:r>
                            <w:r>
                              <w:rPr>
                                <w:b/>
                                <w:spacing w:val="-1"/>
                              </w:rPr>
                              <w:t xml:space="preserve"> </w:t>
                            </w:r>
                            <w:r>
                              <w:rPr>
                                <w:b/>
                              </w:rPr>
                              <w:t>SUBMISSION:</w:t>
                            </w:r>
                            <w:r w:rsidR="00325A96" w:rsidRPr="00325A96">
                              <w:rPr>
                                <w:b/>
                              </w:rPr>
                              <w:t xml:space="preserve"> </w:t>
                            </w:r>
                            <w:r w:rsidR="00325A96">
                              <w:rPr>
                                <w:b/>
                              </w:rPr>
                              <w:t>2</w:t>
                            </w:r>
                            <w:r w:rsidR="00493F8B">
                              <w:rPr>
                                <w:b/>
                              </w:rPr>
                              <w:t>4</w:t>
                            </w:r>
                            <w:r w:rsidR="00325A96">
                              <w:rPr>
                                <w:b/>
                              </w:rPr>
                              <w:t xml:space="preserve">/03/2022 1500 </w:t>
                            </w:r>
                            <w:proofErr w:type="spellStart"/>
                            <w:r w:rsidR="00325A96">
                              <w:rPr>
                                <w:b/>
                              </w:rPr>
                              <w:t>Hrs</w:t>
                            </w:r>
                            <w:bookmarkStart w:id="0" w:name="_GoBack"/>
                            <w:bookmarkEnd w:id="0"/>
                            <w:proofErr w:type="spellEnd"/>
                          </w:p>
                          <w:p w14:paraId="39FF23D7" w14:textId="77777777" w:rsidR="009676F6" w:rsidRDefault="002F363E">
                            <w:pPr>
                              <w:ind w:left="995"/>
                              <w:rPr>
                                <w:b/>
                              </w:rPr>
                            </w:pPr>
                            <w:r>
                              <w:rPr>
                                <w:b/>
                              </w:rPr>
                              <w:t>.</w:t>
                            </w:r>
                          </w:p>
                          <w:p w14:paraId="0C0ECA26" w14:textId="77777777" w:rsidR="009676F6" w:rsidRDefault="009676F6">
                            <w:pPr>
                              <w:pStyle w:val="BodyText"/>
                              <w:rPr>
                                <w:b/>
                                <w:sz w:val="24"/>
                              </w:rPr>
                            </w:pPr>
                          </w:p>
                          <w:p w14:paraId="2E6DBB85" w14:textId="77777777" w:rsidR="009676F6" w:rsidRDefault="009676F6">
                            <w:pPr>
                              <w:pStyle w:val="BodyText"/>
                              <w:spacing w:before="4"/>
                              <w:rPr>
                                <w:b/>
                                <w:sz w:val="19"/>
                              </w:rPr>
                            </w:pPr>
                          </w:p>
                          <w:p w14:paraId="42BF9B22" w14:textId="77777777" w:rsidR="009676F6" w:rsidRDefault="002F363E">
                            <w:pPr>
                              <w:pStyle w:val="BodyText"/>
                              <w:ind w:left="323" w:right="6612"/>
                            </w:pPr>
                            <w:r>
                              <w:t>The Deputy Registrar (Purchase Section)</w:t>
                            </w:r>
                            <w:r>
                              <w:rPr>
                                <w:spacing w:val="-52"/>
                              </w:rPr>
                              <w:t xml:space="preserve"> </w:t>
                            </w:r>
                            <w:r>
                              <w:t>Birla Institute of Technology, Mesra</w:t>
                            </w:r>
                            <w:r>
                              <w:rPr>
                                <w:spacing w:val="1"/>
                              </w:rPr>
                              <w:t xml:space="preserve"> </w:t>
                            </w:r>
                            <w:r>
                              <w:t>Ranchi</w:t>
                            </w:r>
                            <w:r>
                              <w:rPr>
                                <w:spacing w:val="1"/>
                              </w:rPr>
                              <w:t xml:space="preserve"> </w:t>
                            </w:r>
                            <w:r>
                              <w:t>-</w:t>
                            </w:r>
                            <w:r>
                              <w:rPr>
                                <w:spacing w:val="-4"/>
                              </w:rPr>
                              <w:t xml:space="preserve"> </w:t>
                            </w:r>
                            <w:r>
                              <w:t>835215.</w:t>
                            </w:r>
                          </w:p>
                          <w:p w14:paraId="4BAF3B92" w14:textId="77777777" w:rsidR="009676F6" w:rsidRDefault="009676F6">
                            <w:pPr>
                              <w:pStyle w:val="BodyText"/>
                              <w:rPr>
                                <w:sz w:val="24"/>
                              </w:rPr>
                            </w:pPr>
                          </w:p>
                          <w:p w14:paraId="1C8D302D" w14:textId="77777777" w:rsidR="009676F6" w:rsidRDefault="009676F6">
                            <w:pPr>
                              <w:pStyle w:val="BodyText"/>
                              <w:rPr>
                                <w:sz w:val="24"/>
                              </w:rPr>
                            </w:pPr>
                          </w:p>
                          <w:p w14:paraId="6F7DE38B" w14:textId="77777777" w:rsidR="009676F6" w:rsidRDefault="002F363E">
                            <w:pPr>
                              <w:tabs>
                                <w:tab w:val="left" w:pos="8990"/>
                                <w:tab w:val="left" w:pos="9035"/>
                                <w:tab w:val="left" w:pos="9386"/>
                              </w:tabs>
                              <w:spacing w:before="138" w:line="242" w:lineRule="auto"/>
                              <w:ind w:left="6623" w:right="1183"/>
                            </w:pPr>
                            <w:r>
                              <w:rPr>
                                <w:sz w:val="21"/>
                              </w:rPr>
                              <w:t>From:</w:t>
                            </w:r>
                            <w:r>
                              <w:rPr>
                                <w:spacing w:val="-6"/>
                                <w:sz w:val="21"/>
                              </w:rPr>
                              <w:t xml:space="preserve"> </w:t>
                            </w:r>
                            <w:r>
                              <w:rPr>
                                <w:sz w:val="21"/>
                              </w:rPr>
                              <w:t>M/s</w:t>
                            </w:r>
                            <w:r>
                              <w:rPr>
                                <w:spacing w:val="2"/>
                                <w:sz w:val="21"/>
                              </w:rPr>
                              <w:t xml:space="preserve"> </w:t>
                            </w:r>
                            <w:r>
                              <w:rPr>
                                <w:sz w:val="21"/>
                                <w:u w:val="dotted"/>
                              </w:rPr>
                              <w:t xml:space="preserve"> </w:t>
                            </w:r>
                            <w:r>
                              <w:rPr>
                                <w:sz w:val="21"/>
                                <w:u w:val="dotted"/>
                              </w:rPr>
                              <w:tab/>
                            </w:r>
                            <w:r>
                              <w:rPr>
                                <w:sz w:val="21"/>
                                <w:u w:val="dotted"/>
                              </w:rPr>
                              <w:tab/>
                              <w:t xml:space="preserve"> </w:t>
                            </w:r>
                            <w:r>
                              <w:rPr>
                                <w:sz w:val="21"/>
                                <w:u w:val="dotted"/>
                              </w:rPr>
                              <w:tab/>
                            </w:r>
                            <w:r>
                              <w:rPr>
                                <w:sz w:val="21"/>
                              </w:rPr>
                              <w:t xml:space="preserve">                        </w:t>
                            </w:r>
                            <w:r>
                              <w:t>Contact No:</w:t>
                            </w:r>
                            <w:r>
                              <w:rPr>
                                <w:spacing w:val="-2"/>
                              </w:rPr>
                              <w:t xml:space="preserve"> </w:t>
                            </w:r>
                            <w:r>
                              <w:rPr>
                                <w:u w:val="dotted"/>
                              </w:rPr>
                              <w:t xml:space="preserve"> </w:t>
                            </w:r>
                            <w:r>
                              <w:rPr>
                                <w:u w:val="dotted"/>
                              </w:rPr>
                              <w:tab/>
                              <w:t xml:space="preserve"> </w:t>
                            </w:r>
                            <w:r>
                              <w:rPr>
                                <w:spacing w:val="-2"/>
                                <w:u w:val="dotted"/>
                              </w:rPr>
                              <w:t xml:space="preserve"> </w:t>
                            </w:r>
                            <w:r>
                              <w:rPr>
                                <w:spacing w:val="-2"/>
                              </w:rPr>
                              <w:t xml:space="preserve"> </w:t>
                            </w:r>
                            <w:r>
                              <w:t>E-mail</w:t>
                            </w:r>
                            <w:r>
                              <w:rPr>
                                <w:spacing w:val="-5"/>
                              </w:rPr>
                              <w:t xml:space="preserve"> </w:t>
                            </w:r>
                            <w:r>
                              <w:t>ID:</w:t>
                            </w:r>
                            <w:r>
                              <w:rPr>
                                <w:spacing w:val="3"/>
                              </w:rPr>
                              <w:t xml:space="preserve"> </w:t>
                            </w:r>
                            <w:r>
                              <w:rPr>
                                <w:u w:val="dotted"/>
                              </w:rPr>
                              <w:t xml:space="preserve"> </w:t>
                            </w:r>
                            <w:r>
                              <w:rPr>
                                <w:u w:val="dotted"/>
                              </w:rPr>
                              <w:tab/>
                            </w:r>
                            <w:r>
                              <w:rPr>
                                <w:u w:val="dotted"/>
                              </w:rPr>
                              <w:tab/>
                            </w:r>
                            <w:r>
                              <w:rPr>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D9B2" id="_x0000_t202" coordsize="21600,21600" o:spt="202" path="m,l,21600r21600,l21600,xe">
                <v:stroke joinstyle="miter"/>
                <v:path gradientshapeok="t" o:connecttype="rect"/>
              </v:shapetype>
              <v:shape id="Text Box 2" o:spid="_x0000_s1026" type="#_x0000_t202" style="position:absolute;left:0;text-align:left;margin-left:47.15pt;margin-top:33.85pt;width:529.6pt;height:198.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" filled="f" strokeweight="1pt">
                <v:textbox inset="0,0,0,0">
                  <w:txbxContent>
                    <w:p w14:paraId="3BE28CB9" w14:textId="3EEBFC8A" w:rsidR="009676F6" w:rsidRDefault="002F363E">
                      <w:pPr>
                        <w:spacing w:before="70"/>
                        <w:ind w:left="1564"/>
                        <w:rPr>
                          <w:b/>
                          <w:sz w:val="21"/>
                        </w:rPr>
                      </w:pPr>
                      <w:r>
                        <w:rPr>
                          <w:b/>
                        </w:rPr>
                        <w:t>TENDER</w:t>
                      </w:r>
                      <w:r>
                        <w:rPr>
                          <w:b/>
                          <w:spacing w:val="-6"/>
                        </w:rPr>
                        <w:t xml:space="preserve"> </w:t>
                      </w:r>
                      <w:r>
                        <w:rPr>
                          <w:b/>
                        </w:rPr>
                        <w:t>FOR</w:t>
                      </w:r>
                      <w:r>
                        <w:rPr>
                          <w:b/>
                          <w:spacing w:val="-4"/>
                        </w:rPr>
                        <w:t xml:space="preserve"> </w:t>
                      </w:r>
                      <w:r>
                        <w:rPr>
                          <w:b/>
                        </w:rPr>
                        <w:t>RATE</w:t>
                      </w:r>
                      <w:r>
                        <w:rPr>
                          <w:b/>
                          <w:spacing w:val="-3"/>
                        </w:rPr>
                        <w:t xml:space="preserve"> </w:t>
                      </w:r>
                      <w:r>
                        <w:rPr>
                          <w:b/>
                        </w:rPr>
                        <w:t>CONTRACT</w:t>
                      </w:r>
                      <w:r>
                        <w:rPr>
                          <w:b/>
                          <w:spacing w:val="-2"/>
                        </w:rPr>
                        <w:t xml:space="preserve"> </w:t>
                      </w:r>
                      <w:r>
                        <w:rPr>
                          <w:b/>
                        </w:rPr>
                        <w:t>OF</w:t>
                      </w:r>
                      <w:r>
                        <w:rPr>
                          <w:b/>
                          <w:spacing w:val="-3"/>
                        </w:rPr>
                        <w:t xml:space="preserve"> </w:t>
                      </w:r>
                      <w:r w:rsidR="00CF43A8">
                        <w:rPr>
                          <w:b/>
                          <w:color w:val="FF0000"/>
                          <w:sz w:val="21"/>
                        </w:rPr>
                        <w:t>CHAIR.</w:t>
                      </w:r>
                    </w:p>
                    <w:p w14:paraId="7D3D76AF" w14:textId="63C21E7F" w:rsidR="009676F6" w:rsidRDefault="002F363E">
                      <w:pPr>
                        <w:spacing w:before="2"/>
                        <w:ind w:left="1631" w:right="2641" w:hanging="29"/>
                        <w:rPr>
                          <w:b/>
                        </w:rPr>
                      </w:pPr>
                      <w:r>
                        <w:rPr>
                          <w:b/>
                        </w:rPr>
                        <w:t xml:space="preserve">TENDER REF. NO: </w:t>
                      </w:r>
                      <w:r w:rsidR="00325A96">
                        <w:t xml:space="preserve">Fur/21-22/01 </w:t>
                      </w:r>
                      <w:r>
                        <w:rPr>
                          <w:b/>
                        </w:rPr>
                        <w:t>LAST</w:t>
                      </w:r>
                      <w:r>
                        <w:rPr>
                          <w:b/>
                          <w:spacing w:val="-2"/>
                        </w:rPr>
                        <w:t xml:space="preserve"> </w:t>
                      </w:r>
                      <w:r>
                        <w:rPr>
                          <w:b/>
                        </w:rPr>
                        <w:t>DATE</w:t>
                      </w:r>
                      <w:r>
                        <w:rPr>
                          <w:b/>
                          <w:spacing w:val="-1"/>
                        </w:rPr>
                        <w:t xml:space="preserve"> </w:t>
                      </w:r>
                      <w:r>
                        <w:rPr>
                          <w:b/>
                        </w:rPr>
                        <w:t>FOR</w:t>
                      </w:r>
                      <w:r>
                        <w:rPr>
                          <w:b/>
                          <w:spacing w:val="-1"/>
                        </w:rPr>
                        <w:t xml:space="preserve"> </w:t>
                      </w:r>
                      <w:r>
                        <w:rPr>
                          <w:b/>
                        </w:rPr>
                        <w:t>SUBMISSION:</w:t>
                      </w:r>
                      <w:r w:rsidR="00325A96" w:rsidRPr="00325A96">
                        <w:rPr>
                          <w:b/>
                        </w:rPr>
                        <w:t xml:space="preserve"> </w:t>
                      </w:r>
                      <w:r w:rsidR="00325A96">
                        <w:rPr>
                          <w:b/>
                        </w:rPr>
                        <w:t>2</w:t>
                      </w:r>
                      <w:r w:rsidR="00493F8B">
                        <w:rPr>
                          <w:b/>
                        </w:rPr>
                        <w:t>4</w:t>
                      </w:r>
                      <w:r w:rsidR="00325A96">
                        <w:rPr>
                          <w:b/>
                        </w:rPr>
                        <w:t xml:space="preserve">/03/2022 1500 </w:t>
                      </w:r>
                      <w:proofErr w:type="spellStart"/>
                      <w:r w:rsidR="00325A96">
                        <w:rPr>
                          <w:b/>
                        </w:rPr>
                        <w:t>Hrs</w:t>
                      </w:r>
                      <w:bookmarkStart w:id="1" w:name="_GoBack"/>
                      <w:bookmarkEnd w:id="1"/>
                      <w:proofErr w:type="spellEnd"/>
                    </w:p>
                    <w:p w14:paraId="39FF23D7" w14:textId="77777777" w:rsidR="009676F6" w:rsidRDefault="002F363E">
                      <w:pPr>
                        <w:ind w:left="995"/>
                        <w:rPr>
                          <w:b/>
                        </w:rPr>
                      </w:pPr>
                      <w:r>
                        <w:rPr>
                          <w:b/>
                        </w:rPr>
                        <w:t>.</w:t>
                      </w:r>
                    </w:p>
                    <w:p w14:paraId="0C0ECA26" w14:textId="77777777" w:rsidR="009676F6" w:rsidRDefault="009676F6">
                      <w:pPr>
                        <w:pStyle w:val="BodyText"/>
                        <w:rPr>
                          <w:b/>
                          <w:sz w:val="24"/>
                        </w:rPr>
                      </w:pPr>
                    </w:p>
                    <w:p w14:paraId="2E6DBB85" w14:textId="77777777" w:rsidR="009676F6" w:rsidRDefault="009676F6">
                      <w:pPr>
                        <w:pStyle w:val="BodyText"/>
                        <w:spacing w:before="4"/>
                        <w:rPr>
                          <w:b/>
                          <w:sz w:val="19"/>
                        </w:rPr>
                      </w:pPr>
                    </w:p>
                    <w:p w14:paraId="42BF9B22" w14:textId="77777777" w:rsidR="009676F6" w:rsidRDefault="002F363E">
                      <w:pPr>
                        <w:pStyle w:val="BodyText"/>
                        <w:ind w:left="323" w:right="6612"/>
                      </w:pPr>
                      <w:r>
                        <w:t>The Deputy Registrar (Purchase Section)</w:t>
                      </w:r>
                      <w:r>
                        <w:rPr>
                          <w:spacing w:val="-52"/>
                        </w:rPr>
                        <w:t xml:space="preserve"> </w:t>
                      </w:r>
                      <w:r>
                        <w:t>Birla Institute of Technology, Mesra</w:t>
                      </w:r>
                      <w:r>
                        <w:rPr>
                          <w:spacing w:val="1"/>
                        </w:rPr>
                        <w:t xml:space="preserve"> </w:t>
                      </w:r>
                      <w:r>
                        <w:t>Ranchi</w:t>
                      </w:r>
                      <w:r>
                        <w:rPr>
                          <w:spacing w:val="1"/>
                        </w:rPr>
                        <w:t xml:space="preserve"> </w:t>
                      </w:r>
                      <w:r>
                        <w:t>-</w:t>
                      </w:r>
                      <w:r>
                        <w:rPr>
                          <w:spacing w:val="-4"/>
                        </w:rPr>
                        <w:t xml:space="preserve"> </w:t>
                      </w:r>
                      <w:r>
                        <w:t>835215.</w:t>
                      </w:r>
                    </w:p>
                    <w:p w14:paraId="4BAF3B92" w14:textId="77777777" w:rsidR="009676F6" w:rsidRDefault="009676F6">
                      <w:pPr>
                        <w:pStyle w:val="BodyText"/>
                        <w:rPr>
                          <w:sz w:val="24"/>
                        </w:rPr>
                      </w:pPr>
                    </w:p>
                    <w:p w14:paraId="1C8D302D" w14:textId="77777777" w:rsidR="009676F6" w:rsidRDefault="009676F6">
                      <w:pPr>
                        <w:pStyle w:val="BodyText"/>
                        <w:rPr>
                          <w:sz w:val="24"/>
                        </w:rPr>
                      </w:pPr>
                    </w:p>
                    <w:p w14:paraId="6F7DE38B" w14:textId="77777777" w:rsidR="009676F6" w:rsidRDefault="002F363E">
                      <w:pPr>
                        <w:tabs>
                          <w:tab w:val="left" w:pos="8990"/>
                          <w:tab w:val="left" w:pos="9035"/>
                          <w:tab w:val="left" w:pos="9386"/>
                        </w:tabs>
                        <w:spacing w:before="138" w:line="242" w:lineRule="auto"/>
                        <w:ind w:left="6623" w:right="1183"/>
                      </w:pPr>
                      <w:r>
                        <w:rPr>
                          <w:sz w:val="21"/>
                        </w:rPr>
                        <w:t>From:</w:t>
                      </w:r>
                      <w:r>
                        <w:rPr>
                          <w:spacing w:val="-6"/>
                          <w:sz w:val="21"/>
                        </w:rPr>
                        <w:t xml:space="preserve"> </w:t>
                      </w:r>
                      <w:r>
                        <w:rPr>
                          <w:sz w:val="21"/>
                        </w:rPr>
                        <w:t>M/s</w:t>
                      </w:r>
                      <w:r>
                        <w:rPr>
                          <w:spacing w:val="2"/>
                          <w:sz w:val="21"/>
                        </w:rPr>
                        <w:t xml:space="preserve"> </w:t>
                      </w:r>
                      <w:r>
                        <w:rPr>
                          <w:sz w:val="21"/>
                          <w:u w:val="dotted"/>
                        </w:rPr>
                        <w:t xml:space="preserve"> </w:t>
                      </w:r>
                      <w:r>
                        <w:rPr>
                          <w:sz w:val="21"/>
                          <w:u w:val="dotted"/>
                        </w:rPr>
                        <w:tab/>
                      </w:r>
                      <w:r>
                        <w:rPr>
                          <w:sz w:val="21"/>
                          <w:u w:val="dotted"/>
                        </w:rPr>
                        <w:tab/>
                        <w:t xml:space="preserve"> </w:t>
                      </w:r>
                      <w:r>
                        <w:rPr>
                          <w:sz w:val="21"/>
                          <w:u w:val="dotted"/>
                        </w:rPr>
                        <w:tab/>
                      </w:r>
                      <w:r>
                        <w:rPr>
                          <w:sz w:val="21"/>
                        </w:rPr>
                        <w:t xml:space="preserve">                        </w:t>
                      </w:r>
                      <w:r>
                        <w:t>Contact No:</w:t>
                      </w:r>
                      <w:r>
                        <w:rPr>
                          <w:spacing w:val="-2"/>
                        </w:rPr>
                        <w:t xml:space="preserve"> </w:t>
                      </w:r>
                      <w:r>
                        <w:rPr>
                          <w:u w:val="dotted"/>
                        </w:rPr>
                        <w:t xml:space="preserve"> </w:t>
                      </w:r>
                      <w:r>
                        <w:rPr>
                          <w:u w:val="dotted"/>
                        </w:rPr>
                        <w:tab/>
                        <w:t xml:space="preserve"> </w:t>
                      </w:r>
                      <w:r>
                        <w:rPr>
                          <w:spacing w:val="-2"/>
                          <w:u w:val="dotted"/>
                        </w:rPr>
                        <w:t xml:space="preserve"> </w:t>
                      </w:r>
                      <w:r>
                        <w:rPr>
                          <w:spacing w:val="-2"/>
                        </w:rPr>
                        <w:t xml:space="preserve"> </w:t>
                      </w:r>
                      <w:r>
                        <w:t>E-mail</w:t>
                      </w:r>
                      <w:r>
                        <w:rPr>
                          <w:spacing w:val="-5"/>
                        </w:rPr>
                        <w:t xml:space="preserve"> </w:t>
                      </w:r>
                      <w:r>
                        <w:t>ID:</w:t>
                      </w:r>
                      <w:r>
                        <w:rPr>
                          <w:spacing w:val="3"/>
                        </w:rPr>
                        <w:t xml:space="preserve"> </w:t>
                      </w:r>
                      <w:r>
                        <w:rPr>
                          <w:u w:val="dotted"/>
                        </w:rPr>
                        <w:t xml:space="preserve"> </w:t>
                      </w:r>
                      <w:r>
                        <w:rPr>
                          <w:u w:val="dotted"/>
                        </w:rPr>
                        <w:tab/>
                      </w:r>
                      <w:r>
                        <w:rPr>
                          <w:u w:val="dotted"/>
                        </w:rPr>
                        <w:tab/>
                      </w:r>
                      <w:r>
                        <w:rPr>
                          <w:u w:val="dotted"/>
                        </w:rPr>
                        <w:tab/>
                      </w:r>
                    </w:p>
                  </w:txbxContent>
                </v:textbox>
                <w10:wrap type="topAndBottom" anchorx="page"/>
              </v:shape>
            </w:pict>
          </mc:Fallback>
        </mc:AlternateContent>
      </w:r>
      <w:r w:rsidR="002F363E">
        <w:rPr>
          <w:b/>
          <w:sz w:val="20"/>
        </w:rPr>
        <w:t>T</w:t>
      </w:r>
      <w:r w:rsidR="002F363E">
        <w:rPr>
          <w:b/>
        </w:rPr>
        <w:t>he envelop should be sealed, signed, marked envelop superscribed with the Tender Reference No. and</w:t>
      </w:r>
      <w:r w:rsidR="002F363E">
        <w:rPr>
          <w:b/>
          <w:spacing w:val="-52"/>
        </w:rPr>
        <w:t xml:space="preserve"> </w:t>
      </w:r>
      <w:r w:rsidR="002F363E">
        <w:rPr>
          <w:b/>
        </w:rPr>
        <w:t>Tender</w:t>
      </w:r>
      <w:r w:rsidR="002F363E">
        <w:rPr>
          <w:b/>
          <w:spacing w:val="-1"/>
        </w:rPr>
        <w:t xml:space="preserve"> </w:t>
      </w:r>
      <w:r w:rsidR="002F363E">
        <w:rPr>
          <w:b/>
        </w:rPr>
        <w:t>notice detail</w:t>
      </w:r>
      <w:r w:rsidR="002F363E">
        <w:rPr>
          <w:b/>
          <w:spacing w:val="1"/>
        </w:rPr>
        <w:t xml:space="preserve"> </w:t>
      </w:r>
      <w:r w:rsidR="002F363E">
        <w:rPr>
          <w:b/>
        </w:rPr>
        <w:t>as</w:t>
      </w:r>
      <w:r w:rsidR="002F363E">
        <w:rPr>
          <w:b/>
          <w:spacing w:val="-2"/>
        </w:rPr>
        <w:t xml:space="preserve"> </w:t>
      </w:r>
      <w:r w:rsidR="002F363E">
        <w:rPr>
          <w:b/>
        </w:rPr>
        <w:t>appended</w:t>
      </w:r>
      <w:r w:rsidR="002F363E">
        <w:rPr>
          <w:b/>
          <w:spacing w:val="-1"/>
        </w:rPr>
        <w:t xml:space="preserve"> </w:t>
      </w:r>
      <w:r w:rsidR="002F363E">
        <w:rPr>
          <w:b/>
        </w:rPr>
        <w:t>hereunder.</w:t>
      </w:r>
    </w:p>
    <w:p w14:paraId="279B173D" w14:textId="77777777" w:rsidR="009676F6" w:rsidRDefault="009676F6">
      <w:pPr>
        <w:spacing w:line="225" w:lineRule="auto"/>
      </w:pPr>
    </w:p>
    <w:p w14:paraId="5760574A" w14:textId="77777777" w:rsidR="00FF7402" w:rsidRDefault="00FF7402">
      <w:pPr>
        <w:spacing w:line="225" w:lineRule="auto"/>
      </w:pPr>
    </w:p>
    <w:p w14:paraId="33AB8524" w14:textId="14882ECC" w:rsidR="00FF7402" w:rsidRDefault="00FF7402">
      <w:pPr>
        <w:spacing w:line="225" w:lineRule="auto"/>
        <w:sectPr w:rsidR="00FF7402">
          <w:footerReference w:type="default" r:id="rId9"/>
          <w:pgSz w:w="12240" w:h="15840"/>
          <w:pgMar w:top="140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pgNumType w:start="2"/>
          <w:cols w:space="720"/>
        </w:sectPr>
      </w:pPr>
      <w:r>
        <w:t xml:space="preserve">EMD: Rs One Lac. The EMD of the unsuccessful </w:t>
      </w:r>
      <w:proofErr w:type="spellStart"/>
      <w:r>
        <w:t>bidder’s</w:t>
      </w:r>
      <w:proofErr w:type="spellEnd"/>
      <w:r>
        <w:t xml:space="preserve"> will be refunded only after finalization of the tendering process. No interest will be payable on the earnest money. lf any bidder withdraws his bid at any point of time during the tendering process, the EMD of the bidder concerned will stand forfeited. BIT </w:t>
      </w:r>
      <w:proofErr w:type="spellStart"/>
      <w:r>
        <w:t>Mesra</w:t>
      </w:r>
      <w:proofErr w:type="spellEnd"/>
      <w:r>
        <w:t xml:space="preserve"> reserves the right to cancel the tender at any time/ stage or relax/amend/withdraw any of the terms and conditions contained in the Tender Document without assigning any reason thereof. Any inquiry after submission of the bid shall not be entertained. Before submission of the bid, enquiry can be made over through email at dr.purchase@bitmesra.ac.in. In case of withdrawal of bids, the EMD of the bidder concerned will stand forfeited.</w:t>
      </w:r>
    </w:p>
    <w:p w14:paraId="561F886C" w14:textId="77777777" w:rsidR="009676F6" w:rsidRDefault="002F363E">
      <w:pPr>
        <w:pStyle w:val="Heading1"/>
        <w:spacing w:before="58"/>
        <w:ind w:left="2623"/>
        <w:rPr>
          <w:u w:val="none"/>
        </w:rPr>
      </w:pPr>
      <w:r>
        <w:rPr>
          <w:u w:val="thick"/>
        </w:rPr>
        <w:lastRenderedPageBreak/>
        <w:t>Eligibility</w:t>
      </w:r>
      <w:r>
        <w:rPr>
          <w:spacing w:val="-2"/>
          <w:u w:val="thick"/>
        </w:rPr>
        <w:t xml:space="preserve"> </w:t>
      </w:r>
      <w:r>
        <w:rPr>
          <w:u w:val="thick"/>
        </w:rPr>
        <w:t>Criteria</w:t>
      </w:r>
    </w:p>
    <w:p w14:paraId="12C188FB" w14:textId="3034B642" w:rsidR="009676F6" w:rsidRDefault="002F363E">
      <w:pPr>
        <w:pStyle w:val="ListParagraph"/>
        <w:numPr>
          <w:ilvl w:val="0"/>
          <w:numId w:val="4"/>
        </w:numPr>
        <w:tabs>
          <w:tab w:val="left" w:pos="788"/>
        </w:tabs>
        <w:spacing w:before="181"/>
        <w:ind w:right="597"/>
      </w:pPr>
      <w:r>
        <w:rPr>
          <w:color w:val="1C1C1C"/>
        </w:rPr>
        <w:t>The firm should be OEM (Original Equipment Manufacturer)/ Dealer must be in this business for last 5</w:t>
      </w:r>
      <w:r>
        <w:rPr>
          <w:color w:val="1C1C1C"/>
          <w:spacing w:val="1"/>
        </w:rPr>
        <w:t xml:space="preserve"> </w:t>
      </w:r>
      <w:r>
        <w:rPr>
          <w:color w:val="1C1C1C"/>
        </w:rPr>
        <w:t>years or more. Annual Turnover of the OEM should be more than Rs 30 Crore &amp;above. The Bidder should</w:t>
      </w:r>
      <w:r>
        <w:rPr>
          <w:color w:val="1C1C1C"/>
          <w:spacing w:val="-52"/>
        </w:rPr>
        <w:t xml:space="preserve"> </w:t>
      </w:r>
      <w:r>
        <w:rPr>
          <w:color w:val="1C1C1C"/>
        </w:rPr>
        <w:t>submit the turnover proof for</w:t>
      </w:r>
      <w:r>
        <w:rPr>
          <w:color w:val="1C1C1C"/>
          <w:spacing w:val="-2"/>
        </w:rPr>
        <w:t xml:space="preserve"> </w:t>
      </w:r>
      <w:r>
        <w:rPr>
          <w:color w:val="1C1C1C"/>
        </w:rPr>
        <w:t>last</w:t>
      </w:r>
      <w:r>
        <w:rPr>
          <w:color w:val="1C1C1C"/>
          <w:spacing w:val="1"/>
        </w:rPr>
        <w:t xml:space="preserve"> </w:t>
      </w:r>
      <w:r>
        <w:rPr>
          <w:color w:val="1C1C1C"/>
        </w:rPr>
        <w:t>year</w:t>
      </w:r>
      <w:r>
        <w:rPr>
          <w:color w:val="1C1C1C"/>
          <w:spacing w:val="-3"/>
        </w:rPr>
        <w:t xml:space="preserve"> </w:t>
      </w:r>
      <w:r>
        <w:rPr>
          <w:color w:val="1C1C1C"/>
        </w:rPr>
        <w:t>(proof</w:t>
      </w:r>
      <w:r>
        <w:rPr>
          <w:color w:val="1C1C1C"/>
          <w:spacing w:val="1"/>
        </w:rPr>
        <w:t xml:space="preserve"> </w:t>
      </w:r>
      <w:r>
        <w:rPr>
          <w:color w:val="1C1C1C"/>
        </w:rPr>
        <w:t>to be</w:t>
      </w:r>
      <w:r>
        <w:rPr>
          <w:color w:val="1C1C1C"/>
          <w:spacing w:val="-2"/>
        </w:rPr>
        <w:t xml:space="preserve"> </w:t>
      </w:r>
      <w:r>
        <w:rPr>
          <w:color w:val="1C1C1C"/>
        </w:rPr>
        <w:t>attached).</w:t>
      </w:r>
    </w:p>
    <w:p w14:paraId="25B0AE52" w14:textId="77777777" w:rsidR="009676F6" w:rsidRDefault="002F363E">
      <w:pPr>
        <w:pStyle w:val="ListParagraph"/>
        <w:numPr>
          <w:ilvl w:val="0"/>
          <w:numId w:val="4"/>
        </w:numPr>
        <w:tabs>
          <w:tab w:val="left" w:pos="788"/>
        </w:tabs>
        <w:spacing w:before="1"/>
        <w:ind w:right="697"/>
      </w:pPr>
      <w:r>
        <w:rPr>
          <w:color w:val="1C1C1C"/>
        </w:rPr>
        <w:t>The OEM should possess following prevalent Certifications related to quality &amp; safety possessed by most</w:t>
      </w:r>
      <w:r>
        <w:rPr>
          <w:color w:val="1C1C1C"/>
          <w:spacing w:val="-52"/>
        </w:rPr>
        <w:t xml:space="preserve"> </w:t>
      </w:r>
      <w:r>
        <w:rPr>
          <w:color w:val="1C1C1C"/>
        </w:rPr>
        <w:t>of</w:t>
      </w:r>
      <w:r>
        <w:rPr>
          <w:color w:val="1C1C1C"/>
          <w:spacing w:val="-1"/>
        </w:rPr>
        <w:t xml:space="preserve"> </w:t>
      </w:r>
      <w:r>
        <w:rPr>
          <w:color w:val="1C1C1C"/>
        </w:rPr>
        <w:t>reputed</w:t>
      </w:r>
      <w:r>
        <w:rPr>
          <w:color w:val="1C1C1C"/>
          <w:spacing w:val="-1"/>
        </w:rPr>
        <w:t xml:space="preserve"> </w:t>
      </w:r>
      <w:r>
        <w:rPr>
          <w:color w:val="1C1C1C"/>
        </w:rPr>
        <w:t>brands</w:t>
      </w:r>
      <w:r>
        <w:rPr>
          <w:color w:val="1C1C1C"/>
          <w:spacing w:val="-1"/>
        </w:rPr>
        <w:t xml:space="preserve"> </w:t>
      </w:r>
      <w:r>
        <w:rPr>
          <w:color w:val="1C1C1C"/>
        </w:rPr>
        <w:t>of</w:t>
      </w:r>
      <w:r>
        <w:rPr>
          <w:color w:val="1C1C1C"/>
          <w:spacing w:val="-3"/>
        </w:rPr>
        <w:t xml:space="preserve"> </w:t>
      </w:r>
      <w:r>
        <w:rPr>
          <w:color w:val="1C1C1C"/>
        </w:rPr>
        <w:t>furniture</w:t>
      </w:r>
      <w:r>
        <w:rPr>
          <w:color w:val="1C1C1C"/>
          <w:spacing w:val="-1"/>
        </w:rPr>
        <w:t xml:space="preserve"> </w:t>
      </w:r>
      <w:r>
        <w:rPr>
          <w:color w:val="1C1C1C"/>
        </w:rPr>
        <w:t>manufacturers</w:t>
      </w:r>
      <w:r>
        <w:rPr>
          <w:color w:val="1C1C1C"/>
          <w:spacing w:val="-1"/>
        </w:rPr>
        <w:t xml:space="preserve"> </w:t>
      </w:r>
      <w:r>
        <w:rPr>
          <w:color w:val="1C1C1C"/>
        </w:rPr>
        <w:t>&amp;</w:t>
      </w:r>
      <w:r>
        <w:rPr>
          <w:color w:val="1C1C1C"/>
          <w:spacing w:val="-3"/>
        </w:rPr>
        <w:t xml:space="preserve"> </w:t>
      </w:r>
      <w:r>
        <w:rPr>
          <w:color w:val="1C1C1C"/>
        </w:rPr>
        <w:t>relevant ISO</w:t>
      </w:r>
      <w:r>
        <w:rPr>
          <w:color w:val="1C1C1C"/>
          <w:spacing w:val="-2"/>
        </w:rPr>
        <w:t xml:space="preserve"> </w:t>
      </w:r>
      <w:r>
        <w:rPr>
          <w:color w:val="1C1C1C"/>
        </w:rPr>
        <w:t>certification,</w:t>
      </w:r>
      <w:r>
        <w:rPr>
          <w:color w:val="1C1C1C"/>
          <w:spacing w:val="-1"/>
        </w:rPr>
        <w:t xml:space="preserve"> </w:t>
      </w:r>
      <w:r>
        <w:rPr>
          <w:color w:val="1C1C1C"/>
        </w:rPr>
        <w:t>ISO</w:t>
      </w:r>
      <w:r>
        <w:rPr>
          <w:color w:val="1C1C1C"/>
          <w:spacing w:val="-3"/>
        </w:rPr>
        <w:t xml:space="preserve"> </w:t>
      </w:r>
      <w:r>
        <w:rPr>
          <w:color w:val="1C1C1C"/>
        </w:rPr>
        <w:t>9001:2015</w:t>
      </w:r>
      <w:r>
        <w:rPr>
          <w:color w:val="1C1C1C"/>
          <w:spacing w:val="-1"/>
        </w:rPr>
        <w:t xml:space="preserve"> </w:t>
      </w:r>
      <w:r>
        <w:rPr>
          <w:color w:val="1C1C1C"/>
        </w:rPr>
        <w:t>&amp;</w:t>
      </w:r>
      <w:r>
        <w:rPr>
          <w:color w:val="1C1C1C"/>
          <w:spacing w:val="-3"/>
        </w:rPr>
        <w:t xml:space="preserve"> </w:t>
      </w:r>
      <w:r>
        <w:rPr>
          <w:color w:val="1C1C1C"/>
        </w:rPr>
        <w:t>BIFMA.</w:t>
      </w:r>
    </w:p>
    <w:p w14:paraId="061C4EEB" w14:textId="77777777" w:rsidR="009676F6" w:rsidRDefault="002F363E">
      <w:pPr>
        <w:pStyle w:val="ListParagraph"/>
        <w:numPr>
          <w:ilvl w:val="0"/>
          <w:numId w:val="4"/>
        </w:numPr>
        <w:tabs>
          <w:tab w:val="left" w:pos="788"/>
        </w:tabs>
        <w:ind w:right="983"/>
      </w:pPr>
      <w:r>
        <w:rPr>
          <w:color w:val="1C1C1C"/>
        </w:rPr>
        <w:t>The manufacturer should agree to undertake comprehensive warranty for all the items supplied of</w:t>
      </w:r>
      <w:r>
        <w:rPr>
          <w:color w:val="1C1C1C"/>
          <w:spacing w:val="1"/>
        </w:rPr>
        <w:t xml:space="preserve"> </w:t>
      </w:r>
      <w:r>
        <w:rPr>
          <w:color w:val="1C1C1C"/>
        </w:rPr>
        <w:t>and</w:t>
      </w:r>
      <w:r>
        <w:rPr>
          <w:color w:val="1C1C1C"/>
          <w:spacing w:val="-52"/>
        </w:rPr>
        <w:t xml:space="preserve"> </w:t>
      </w:r>
      <w:r>
        <w:rPr>
          <w:color w:val="1C1C1C"/>
        </w:rPr>
        <w:t>Fixed</w:t>
      </w:r>
      <w:r>
        <w:rPr>
          <w:color w:val="1C1C1C"/>
          <w:spacing w:val="-1"/>
        </w:rPr>
        <w:t xml:space="preserve"> </w:t>
      </w:r>
      <w:r>
        <w:rPr>
          <w:color w:val="1C1C1C"/>
        </w:rPr>
        <w:t>by</w:t>
      </w:r>
      <w:r>
        <w:rPr>
          <w:color w:val="1C1C1C"/>
          <w:spacing w:val="-3"/>
        </w:rPr>
        <w:t xml:space="preserve"> </w:t>
      </w:r>
      <w:r>
        <w:rPr>
          <w:color w:val="1C1C1C"/>
        </w:rPr>
        <w:t>it and</w:t>
      </w:r>
      <w:r>
        <w:rPr>
          <w:color w:val="1C1C1C"/>
          <w:spacing w:val="-3"/>
        </w:rPr>
        <w:t xml:space="preserve"> </w:t>
      </w:r>
      <w:r>
        <w:rPr>
          <w:color w:val="1C1C1C"/>
        </w:rPr>
        <w:t>it</w:t>
      </w:r>
      <w:r>
        <w:rPr>
          <w:color w:val="1C1C1C"/>
          <w:spacing w:val="1"/>
        </w:rPr>
        <w:t xml:space="preserve"> </w:t>
      </w:r>
      <w:r>
        <w:rPr>
          <w:color w:val="1C1C1C"/>
        </w:rPr>
        <w:t>shall also</w:t>
      </w:r>
      <w:r>
        <w:rPr>
          <w:color w:val="1C1C1C"/>
          <w:spacing w:val="-3"/>
        </w:rPr>
        <w:t xml:space="preserve"> </w:t>
      </w:r>
      <w:r>
        <w:rPr>
          <w:color w:val="1C1C1C"/>
        </w:rPr>
        <w:t>agree</w:t>
      </w:r>
      <w:r>
        <w:rPr>
          <w:color w:val="1C1C1C"/>
          <w:spacing w:val="-1"/>
        </w:rPr>
        <w:t xml:space="preserve"> </w:t>
      </w:r>
      <w:r>
        <w:rPr>
          <w:color w:val="1C1C1C"/>
        </w:rPr>
        <w:t>for</w:t>
      </w:r>
      <w:r>
        <w:rPr>
          <w:color w:val="1C1C1C"/>
          <w:spacing w:val="1"/>
        </w:rPr>
        <w:t xml:space="preserve"> </w:t>
      </w:r>
      <w:r>
        <w:rPr>
          <w:color w:val="1C1C1C"/>
        </w:rPr>
        <w:t>post</w:t>
      </w:r>
      <w:r>
        <w:rPr>
          <w:color w:val="1C1C1C"/>
          <w:spacing w:val="1"/>
        </w:rPr>
        <w:t xml:space="preserve"> </w:t>
      </w:r>
      <w:r>
        <w:rPr>
          <w:color w:val="1C1C1C"/>
        </w:rPr>
        <w:t>warranty</w:t>
      </w:r>
      <w:r>
        <w:rPr>
          <w:color w:val="1C1C1C"/>
          <w:spacing w:val="-4"/>
        </w:rPr>
        <w:t xml:space="preserve"> </w:t>
      </w:r>
      <w:r>
        <w:rPr>
          <w:color w:val="1C1C1C"/>
        </w:rPr>
        <w:t>services and</w:t>
      </w:r>
      <w:r>
        <w:rPr>
          <w:color w:val="1C1C1C"/>
          <w:spacing w:val="-1"/>
        </w:rPr>
        <w:t xml:space="preserve"> </w:t>
      </w:r>
      <w:r>
        <w:rPr>
          <w:color w:val="1C1C1C"/>
        </w:rPr>
        <w:t>maintenance.</w:t>
      </w:r>
    </w:p>
    <w:p w14:paraId="070C39A8" w14:textId="77777777" w:rsidR="009676F6" w:rsidRDefault="002F363E">
      <w:pPr>
        <w:pStyle w:val="ListParagraph"/>
        <w:numPr>
          <w:ilvl w:val="0"/>
          <w:numId w:val="4"/>
        </w:numPr>
        <w:tabs>
          <w:tab w:val="left" w:pos="788"/>
        </w:tabs>
        <w:spacing w:line="251" w:lineRule="exact"/>
        <w:ind w:hanging="361"/>
      </w:pPr>
      <w:r>
        <w:rPr>
          <w:color w:val="1C1C1C"/>
        </w:rPr>
        <w:t>The</w:t>
      </w:r>
      <w:r>
        <w:rPr>
          <w:color w:val="1C1C1C"/>
          <w:spacing w:val="-3"/>
        </w:rPr>
        <w:t xml:space="preserve"> </w:t>
      </w:r>
      <w:r>
        <w:rPr>
          <w:color w:val="1C1C1C"/>
        </w:rPr>
        <w:t>first response</w:t>
      </w:r>
      <w:r>
        <w:rPr>
          <w:color w:val="1C1C1C"/>
          <w:spacing w:val="-3"/>
        </w:rPr>
        <w:t xml:space="preserve"> </w:t>
      </w:r>
      <w:r>
        <w:rPr>
          <w:color w:val="1C1C1C"/>
        </w:rPr>
        <w:t>time for</w:t>
      </w:r>
      <w:r>
        <w:rPr>
          <w:color w:val="1C1C1C"/>
          <w:spacing w:val="-3"/>
        </w:rPr>
        <w:t xml:space="preserve"> </w:t>
      </w:r>
      <w:r>
        <w:rPr>
          <w:color w:val="1C1C1C"/>
        </w:rPr>
        <w:t>service</w:t>
      </w:r>
      <w:r>
        <w:rPr>
          <w:color w:val="1C1C1C"/>
          <w:spacing w:val="-3"/>
        </w:rPr>
        <w:t xml:space="preserve"> </w:t>
      </w:r>
      <w:r>
        <w:rPr>
          <w:color w:val="1C1C1C"/>
        </w:rPr>
        <w:t>should be</w:t>
      </w:r>
      <w:r>
        <w:rPr>
          <w:color w:val="1C1C1C"/>
          <w:spacing w:val="-1"/>
        </w:rPr>
        <w:t xml:space="preserve"> </w:t>
      </w:r>
      <w:r>
        <w:rPr>
          <w:color w:val="1C1C1C"/>
        </w:rPr>
        <w:t>within</w:t>
      </w:r>
      <w:r>
        <w:rPr>
          <w:color w:val="1C1C1C"/>
          <w:spacing w:val="-4"/>
        </w:rPr>
        <w:t xml:space="preserve"> </w:t>
      </w:r>
      <w:r>
        <w:rPr>
          <w:color w:val="1C1C1C"/>
        </w:rPr>
        <w:t>24</w:t>
      </w:r>
      <w:r>
        <w:rPr>
          <w:color w:val="1C1C1C"/>
          <w:spacing w:val="-3"/>
        </w:rPr>
        <w:t xml:space="preserve"> </w:t>
      </w:r>
      <w:r>
        <w:rPr>
          <w:color w:val="1C1C1C"/>
        </w:rPr>
        <w:t>working</w:t>
      </w:r>
      <w:r>
        <w:rPr>
          <w:color w:val="1C1C1C"/>
          <w:spacing w:val="-4"/>
        </w:rPr>
        <w:t xml:space="preserve"> </w:t>
      </w:r>
      <w:r>
        <w:rPr>
          <w:color w:val="1C1C1C"/>
        </w:rPr>
        <w:t>hours</w:t>
      </w:r>
      <w:r>
        <w:rPr>
          <w:color w:val="1C1C1C"/>
          <w:spacing w:val="-1"/>
        </w:rPr>
        <w:t xml:space="preserve"> </w:t>
      </w:r>
      <w:r>
        <w:rPr>
          <w:color w:val="1C1C1C"/>
        </w:rPr>
        <w:t>(excluding</w:t>
      </w:r>
      <w:r>
        <w:rPr>
          <w:color w:val="1C1C1C"/>
          <w:spacing w:val="-4"/>
        </w:rPr>
        <w:t xml:space="preserve"> </w:t>
      </w:r>
      <w:r>
        <w:rPr>
          <w:color w:val="1C1C1C"/>
        </w:rPr>
        <w:t>Sundays/</w:t>
      </w:r>
      <w:r>
        <w:rPr>
          <w:color w:val="1C1C1C"/>
          <w:spacing w:val="1"/>
        </w:rPr>
        <w:t xml:space="preserve"> </w:t>
      </w:r>
      <w:r>
        <w:rPr>
          <w:color w:val="1C1C1C"/>
        </w:rPr>
        <w:t>holidays).</w:t>
      </w:r>
    </w:p>
    <w:p w14:paraId="7B0CA2EA" w14:textId="77777777" w:rsidR="009676F6" w:rsidRDefault="002F363E">
      <w:pPr>
        <w:pStyle w:val="ListParagraph"/>
        <w:numPr>
          <w:ilvl w:val="0"/>
          <w:numId w:val="4"/>
        </w:numPr>
        <w:tabs>
          <w:tab w:val="left" w:pos="788"/>
        </w:tabs>
        <w:spacing w:before="2" w:line="252" w:lineRule="exact"/>
        <w:ind w:hanging="361"/>
      </w:pPr>
      <w:r>
        <w:rPr>
          <w:color w:val="1C1C1C"/>
        </w:rPr>
        <w:t>Detailed</w:t>
      </w:r>
      <w:r>
        <w:rPr>
          <w:color w:val="1C1C1C"/>
          <w:spacing w:val="-4"/>
        </w:rPr>
        <w:t xml:space="preserve"> </w:t>
      </w:r>
      <w:r>
        <w:rPr>
          <w:color w:val="1C1C1C"/>
        </w:rPr>
        <w:t>address</w:t>
      </w:r>
      <w:r>
        <w:rPr>
          <w:color w:val="1C1C1C"/>
          <w:spacing w:val="-1"/>
        </w:rPr>
        <w:t xml:space="preserve"> </w:t>
      </w:r>
      <w:r>
        <w:rPr>
          <w:color w:val="1C1C1C"/>
        </w:rPr>
        <w:t>to</w:t>
      </w:r>
      <w:r>
        <w:rPr>
          <w:color w:val="1C1C1C"/>
          <w:spacing w:val="-3"/>
        </w:rPr>
        <w:t xml:space="preserve"> </w:t>
      </w:r>
      <w:r>
        <w:rPr>
          <w:color w:val="1C1C1C"/>
        </w:rPr>
        <w:t>be</w:t>
      </w:r>
      <w:r>
        <w:rPr>
          <w:color w:val="1C1C1C"/>
          <w:spacing w:val="-1"/>
        </w:rPr>
        <w:t xml:space="preserve"> </w:t>
      </w:r>
      <w:r>
        <w:rPr>
          <w:color w:val="1C1C1C"/>
        </w:rPr>
        <w:t>submitted.</w:t>
      </w:r>
    </w:p>
    <w:p w14:paraId="2ED2F6C0" w14:textId="77777777" w:rsidR="009676F6" w:rsidRDefault="002F363E">
      <w:pPr>
        <w:pStyle w:val="ListParagraph"/>
        <w:numPr>
          <w:ilvl w:val="0"/>
          <w:numId w:val="4"/>
        </w:numPr>
        <w:tabs>
          <w:tab w:val="left" w:pos="788"/>
        </w:tabs>
        <w:ind w:right="919"/>
      </w:pPr>
      <w:r>
        <w:rPr>
          <w:color w:val="1C1C1C"/>
        </w:rPr>
        <w:t>The manufacturer should have in-house Quality Control Facility. (Supporting documents about Quality</w:t>
      </w:r>
      <w:r>
        <w:rPr>
          <w:color w:val="1C1C1C"/>
          <w:spacing w:val="-53"/>
        </w:rPr>
        <w:t xml:space="preserve"> </w:t>
      </w:r>
      <w:r>
        <w:rPr>
          <w:color w:val="1C1C1C"/>
        </w:rPr>
        <w:t>Control facilities).</w:t>
      </w:r>
      <w:r>
        <w:rPr>
          <w:color w:val="1C1C1C"/>
          <w:spacing w:val="-3"/>
        </w:rPr>
        <w:t xml:space="preserve"> </w:t>
      </w:r>
      <w:r>
        <w:rPr>
          <w:color w:val="1C1C1C"/>
        </w:rPr>
        <w:t>Documents</w:t>
      </w:r>
      <w:r>
        <w:rPr>
          <w:color w:val="1C1C1C"/>
          <w:spacing w:val="-2"/>
        </w:rPr>
        <w:t xml:space="preserve"> </w:t>
      </w:r>
      <w:r>
        <w:rPr>
          <w:color w:val="1C1C1C"/>
        </w:rPr>
        <w:t>to</w:t>
      </w:r>
      <w:r>
        <w:rPr>
          <w:color w:val="1C1C1C"/>
          <w:spacing w:val="-3"/>
        </w:rPr>
        <w:t xml:space="preserve"> </w:t>
      </w:r>
      <w:r>
        <w:rPr>
          <w:color w:val="1C1C1C"/>
        </w:rPr>
        <w:t>be submitted.</w:t>
      </w:r>
    </w:p>
    <w:p w14:paraId="6E50F472" w14:textId="77777777" w:rsidR="009676F6" w:rsidRDefault="002F363E">
      <w:pPr>
        <w:pStyle w:val="ListParagraph"/>
        <w:numPr>
          <w:ilvl w:val="0"/>
          <w:numId w:val="4"/>
        </w:numPr>
        <w:tabs>
          <w:tab w:val="left" w:pos="788"/>
        </w:tabs>
        <w:spacing w:line="252" w:lineRule="exact"/>
        <w:ind w:hanging="361"/>
      </w:pPr>
      <w:r>
        <w:rPr>
          <w:color w:val="1C1C1C"/>
        </w:rPr>
        <w:t>Permanent</w:t>
      </w:r>
      <w:r>
        <w:rPr>
          <w:color w:val="1C1C1C"/>
          <w:spacing w:val="-1"/>
        </w:rPr>
        <w:t xml:space="preserve"> </w:t>
      </w:r>
      <w:r>
        <w:rPr>
          <w:color w:val="1C1C1C"/>
        </w:rPr>
        <w:t>account number/ GST</w:t>
      </w:r>
      <w:r>
        <w:rPr>
          <w:color w:val="1C1C1C"/>
          <w:spacing w:val="-3"/>
        </w:rPr>
        <w:t xml:space="preserve"> </w:t>
      </w:r>
      <w:r>
        <w:rPr>
          <w:color w:val="1C1C1C"/>
        </w:rPr>
        <w:t>number:</w:t>
      </w:r>
      <w:r>
        <w:rPr>
          <w:color w:val="1C1C1C"/>
          <w:spacing w:val="-3"/>
        </w:rPr>
        <w:t xml:space="preserve"> </w:t>
      </w:r>
      <w:r>
        <w:rPr>
          <w:color w:val="1C1C1C"/>
        </w:rPr>
        <w:t>(Documentary</w:t>
      </w:r>
      <w:r>
        <w:rPr>
          <w:color w:val="1C1C1C"/>
          <w:spacing w:val="-4"/>
        </w:rPr>
        <w:t xml:space="preserve"> </w:t>
      </w:r>
      <w:r>
        <w:rPr>
          <w:color w:val="1C1C1C"/>
        </w:rPr>
        <w:t>evidence</w:t>
      </w:r>
      <w:r>
        <w:rPr>
          <w:color w:val="1C1C1C"/>
          <w:spacing w:val="-3"/>
        </w:rPr>
        <w:t xml:space="preserve"> </w:t>
      </w:r>
      <w:r>
        <w:rPr>
          <w:color w:val="1C1C1C"/>
        </w:rPr>
        <w:t>should</w:t>
      </w:r>
      <w:r>
        <w:rPr>
          <w:color w:val="1C1C1C"/>
          <w:spacing w:val="-1"/>
        </w:rPr>
        <w:t xml:space="preserve"> </w:t>
      </w:r>
      <w:r>
        <w:rPr>
          <w:color w:val="1C1C1C"/>
        </w:rPr>
        <w:t>be</w:t>
      </w:r>
      <w:r>
        <w:rPr>
          <w:color w:val="1C1C1C"/>
          <w:spacing w:val="-4"/>
        </w:rPr>
        <w:t xml:space="preserve"> </w:t>
      </w:r>
      <w:r>
        <w:rPr>
          <w:color w:val="1C1C1C"/>
        </w:rPr>
        <w:t>attach)</w:t>
      </w:r>
    </w:p>
    <w:p w14:paraId="32BEAB4E" w14:textId="77777777" w:rsidR="009676F6" w:rsidRDefault="002F363E">
      <w:pPr>
        <w:pStyle w:val="ListParagraph"/>
        <w:numPr>
          <w:ilvl w:val="0"/>
          <w:numId w:val="4"/>
        </w:numPr>
        <w:tabs>
          <w:tab w:val="left" w:pos="788"/>
        </w:tabs>
        <w:spacing w:line="252" w:lineRule="exact"/>
        <w:ind w:hanging="361"/>
      </w:pPr>
      <w:r>
        <w:rPr>
          <w:color w:val="1C1C1C"/>
        </w:rPr>
        <w:t>Firm</w:t>
      </w:r>
      <w:r>
        <w:rPr>
          <w:color w:val="1C1C1C"/>
          <w:spacing w:val="-6"/>
        </w:rPr>
        <w:t xml:space="preserve"> </w:t>
      </w:r>
      <w:r>
        <w:rPr>
          <w:color w:val="1C1C1C"/>
        </w:rPr>
        <w:t>incorporation</w:t>
      </w:r>
      <w:r>
        <w:rPr>
          <w:color w:val="1C1C1C"/>
          <w:spacing w:val="-2"/>
        </w:rPr>
        <w:t xml:space="preserve"> </w:t>
      </w:r>
      <w:r>
        <w:rPr>
          <w:color w:val="1C1C1C"/>
        </w:rPr>
        <w:t>certificate.</w:t>
      </w:r>
      <w:r>
        <w:rPr>
          <w:color w:val="1C1C1C"/>
          <w:spacing w:val="-1"/>
        </w:rPr>
        <w:t xml:space="preserve"> </w:t>
      </w:r>
      <w:r>
        <w:rPr>
          <w:color w:val="1C1C1C"/>
        </w:rPr>
        <w:t>(Documentary</w:t>
      </w:r>
      <w:r>
        <w:rPr>
          <w:color w:val="1C1C1C"/>
          <w:spacing w:val="-5"/>
        </w:rPr>
        <w:t xml:space="preserve"> </w:t>
      </w:r>
      <w:r>
        <w:rPr>
          <w:color w:val="1C1C1C"/>
        </w:rPr>
        <w:t>evidence</w:t>
      </w:r>
      <w:r>
        <w:rPr>
          <w:color w:val="1C1C1C"/>
          <w:spacing w:val="-3"/>
        </w:rPr>
        <w:t xml:space="preserve"> </w:t>
      </w:r>
      <w:r>
        <w:rPr>
          <w:color w:val="1C1C1C"/>
        </w:rPr>
        <w:t>should</w:t>
      </w:r>
      <w:r>
        <w:rPr>
          <w:color w:val="1C1C1C"/>
          <w:spacing w:val="-2"/>
        </w:rPr>
        <w:t xml:space="preserve"> </w:t>
      </w:r>
      <w:r>
        <w:rPr>
          <w:color w:val="1C1C1C"/>
        </w:rPr>
        <w:t>be</w:t>
      </w:r>
      <w:r>
        <w:rPr>
          <w:color w:val="1C1C1C"/>
          <w:spacing w:val="-3"/>
        </w:rPr>
        <w:t xml:space="preserve"> </w:t>
      </w:r>
      <w:r>
        <w:rPr>
          <w:color w:val="1C1C1C"/>
        </w:rPr>
        <w:t>attached).</w:t>
      </w:r>
    </w:p>
    <w:p w14:paraId="57BEACC5" w14:textId="77777777" w:rsidR="009676F6" w:rsidRDefault="002F363E">
      <w:pPr>
        <w:pStyle w:val="ListParagraph"/>
        <w:numPr>
          <w:ilvl w:val="0"/>
          <w:numId w:val="4"/>
        </w:numPr>
        <w:tabs>
          <w:tab w:val="left" w:pos="788"/>
        </w:tabs>
        <w:spacing w:before="1"/>
        <w:ind w:hanging="361"/>
      </w:pPr>
      <w:r>
        <w:rPr>
          <w:color w:val="1C1C1C"/>
        </w:rPr>
        <w:t>Firm</w:t>
      </w:r>
      <w:r>
        <w:rPr>
          <w:color w:val="1C1C1C"/>
          <w:spacing w:val="-5"/>
        </w:rPr>
        <w:t xml:space="preserve"> </w:t>
      </w:r>
      <w:r>
        <w:rPr>
          <w:color w:val="1C1C1C"/>
        </w:rPr>
        <w:t>should</w:t>
      </w:r>
      <w:r>
        <w:rPr>
          <w:color w:val="1C1C1C"/>
          <w:spacing w:val="-3"/>
        </w:rPr>
        <w:t xml:space="preserve"> </w:t>
      </w:r>
      <w:r>
        <w:rPr>
          <w:color w:val="1C1C1C"/>
        </w:rPr>
        <w:t>have repair</w:t>
      </w:r>
      <w:r>
        <w:rPr>
          <w:color w:val="1C1C1C"/>
          <w:spacing w:val="1"/>
        </w:rPr>
        <w:t xml:space="preserve"> </w:t>
      </w:r>
      <w:r>
        <w:rPr>
          <w:color w:val="1C1C1C"/>
        </w:rPr>
        <w:t>support</w:t>
      </w:r>
      <w:r>
        <w:rPr>
          <w:color w:val="1C1C1C"/>
          <w:spacing w:val="-2"/>
        </w:rPr>
        <w:t xml:space="preserve"> </w:t>
      </w:r>
      <w:r>
        <w:rPr>
          <w:color w:val="1C1C1C"/>
        </w:rPr>
        <w:t>service</w:t>
      </w:r>
      <w:r>
        <w:rPr>
          <w:color w:val="1C1C1C"/>
          <w:spacing w:val="-2"/>
        </w:rPr>
        <w:t xml:space="preserve"> </w:t>
      </w:r>
      <w:r>
        <w:rPr>
          <w:color w:val="1C1C1C"/>
        </w:rPr>
        <w:t>in Ranchi.</w:t>
      </w:r>
    </w:p>
    <w:p w14:paraId="48F6EED0" w14:textId="77777777" w:rsidR="009676F6" w:rsidRDefault="009676F6">
      <w:pPr>
        <w:pStyle w:val="BodyText"/>
        <w:rPr>
          <w:sz w:val="29"/>
        </w:rPr>
      </w:pPr>
    </w:p>
    <w:p w14:paraId="443474F5" w14:textId="77777777" w:rsidR="009676F6" w:rsidRDefault="002F363E">
      <w:pPr>
        <w:pStyle w:val="Heading1"/>
        <w:ind w:left="2626"/>
        <w:rPr>
          <w:u w:val="none"/>
        </w:rPr>
      </w:pPr>
      <w:r>
        <w:rPr>
          <w:u w:val="thick"/>
        </w:rPr>
        <w:t>Terms</w:t>
      </w:r>
      <w:r>
        <w:rPr>
          <w:spacing w:val="-1"/>
          <w:u w:val="thick"/>
        </w:rPr>
        <w:t xml:space="preserve"> </w:t>
      </w:r>
      <w:r>
        <w:rPr>
          <w:u w:val="thick"/>
        </w:rPr>
        <w:t>&amp;</w:t>
      </w:r>
      <w:r>
        <w:rPr>
          <w:spacing w:val="-2"/>
          <w:u w:val="thick"/>
        </w:rPr>
        <w:t xml:space="preserve"> </w:t>
      </w:r>
      <w:r>
        <w:rPr>
          <w:u w:val="thick"/>
        </w:rPr>
        <w:t>conditions</w:t>
      </w:r>
    </w:p>
    <w:p w14:paraId="2B77BB37" w14:textId="77777777" w:rsidR="009676F6" w:rsidRDefault="009676F6">
      <w:pPr>
        <w:pStyle w:val="BodyText"/>
        <w:spacing w:before="5"/>
        <w:rPr>
          <w:b/>
          <w:sz w:val="23"/>
        </w:rPr>
      </w:pPr>
    </w:p>
    <w:p w14:paraId="2B55E926" w14:textId="77777777" w:rsidR="009676F6" w:rsidRDefault="009676F6">
      <w:pPr>
        <w:rPr>
          <w:sz w:val="23"/>
        </w:rPr>
        <w:sectPr w:rsidR="009676F6">
          <w:pgSz w:w="12240" w:h="15840"/>
          <w:pgMar w:top="110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pPr>
    </w:p>
    <w:p w14:paraId="19DE2B2D" w14:textId="77777777" w:rsidR="009676F6" w:rsidRDefault="002F363E">
      <w:pPr>
        <w:pStyle w:val="Heading2"/>
        <w:numPr>
          <w:ilvl w:val="0"/>
          <w:numId w:val="3"/>
        </w:numPr>
        <w:tabs>
          <w:tab w:val="left" w:pos="864"/>
        </w:tabs>
        <w:spacing w:before="92"/>
      </w:pPr>
      <w:r>
        <w:rPr>
          <w:u w:val="thick"/>
        </w:rPr>
        <w:t>Delivery</w:t>
      </w:r>
      <w:r>
        <w:rPr>
          <w:spacing w:val="59"/>
          <w:u w:val="thick"/>
        </w:rPr>
        <w:t xml:space="preserve"> </w:t>
      </w:r>
      <w:r>
        <w:rPr>
          <w:u w:val="thick"/>
        </w:rPr>
        <w:t>date</w:t>
      </w:r>
      <w:r>
        <w:rPr>
          <w:spacing w:val="60"/>
          <w:u w:val="thick"/>
        </w:rPr>
        <w:t xml:space="preserve"> </w:t>
      </w:r>
      <w:r>
        <w:rPr>
          <w:u w:val="thick"/>
        </w:rPr>
        <w:t>etc.:</w:t>
      </w:r>
    </w:p>
    <w:p w14:paraId="7B2B250D" w14:textId="77777777" w:rsidR="009676F6" w:rsidRDefault="002F363E">
      <w:pPr>
        <w:pStyle w:val="BodyText"/>
        <w:spacing w:before="1"/>
        <w:ind w:left="863"/>
      </w:pPr>
      <w:r>
        <w:t>specified.</w:t>
      </w:r>
    </w:p>
    <w:p w14:paraId="41395D68" w14:textId="77777777" w:rsidR="009676F6" w:rsidRDefault="002F363E">
      <w:pPr>
        <w:pStyle w:val="BodyText"/>
        <w:spacing w:before="92"/>
        <w:ind w:left="80"/>
      </w:pPr>
      <w:r>
        <w:br w:type="column"/>
      </w:r>
      <w:r>
        <w:t>Time</w:t>
      </w:r>
      <w:r>
        <w:rPr>
          <w:spacing w:val="65"/>
        </w:rPr>
        <w:t xml:space="preserve"> </w:t>
      </w:r>
      <w:r>
        <w:t>taken</w:t>
      </w:r>
      <w:r>
        <w:rPr>
          <w:spacing w:val="66"/>
        </w:rPr>
        <w:t xml:space="preserve"> </w:t>
      </w:r>
      <w:r>
        <w:t>for</w:t>
      </w:r>
      <w:r>
        <w:rPr>
          <w:spacing w:val="66"/>
        </w:rPr>
        <w:t xml:space="preserve"> </w:t>
      </w:r>
      <w:r>
        <w:t>delivery,</w:t>
      </w:r>
      <w:r>
        <w:rPr>
          <w:spacing w:val="66"/>
        </w:rPr>
        <w:t xml:space="preserve"> </w:t>
      </w:r>
      <w:r>
        <w:t>installation</w:t>
      </w:r>
      <w:r>
        <w:rPr>
          <w:spacing w:val="66"/>
        </w:rPr>
        <w:t xml:space="preserve"> </w:t>
      </w:r>
      <w:r>
        <w:t>and</w:t>
      </w:r>
      <w:r>
        <w:rPr>
          <w:spacing w:val="65"/>
        </w:rPr>
        <w:t xml:space="preserve"> </w:t>
      </w:r>
      <w:r>
        <w:t>commissioning</w:t>
      </w:r>
      <w:r>
        <w:rPr>
          <w:spacing w:val="63"/>
        </w:rPr>
        <w:t xml:space="preserve"> </w:t>
      </w:r>
      <w:r>
        <w:t>should</w:t>
      </w:r>
      <w:r>
        <w:rPr>
          <w:spacing w:val="66"/>
        </w:rPr>
        <w:t xml:space="preserve"> </w:t>
      </w:r>
      <w:r>
        <w:t>be</w:t>
      </w:r>
      <w:r>
        <w:rPr>
          <w:spacing w:val="65"/>
        </w:rPr>
        <w:t xml:space="preserve"> </w:t>
      </w:r>
      <w:r>
        <w:t>separately</w:t>
      </w:r>
    </w:p>
    <w:p w14:paraId="50C13805" w14:textId="77777777" w:rsidR="009676F6" w:rsidRDefault="009676F6">
      <w:pPr>
        <w:sectPr w:rsidR="009676F6">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num="2" w:space="720" w:equalWidth="0">
            <w:col w:w="2707" w:space="40"/>
            <w:col w:w="8053"/>
          </w:cols>
        </w:sectPr>
      </w:pPr>
    </w:p>
    <w:p w14:paraId="1F8EFE78" w14:textId="77777777" w:rsidR="009676F6" w:rsidRDefault="002F363E">
      <w:pPr>
        <w:pStyle w:val="ListParagraph"/>
        <w:numPr>
          <w:ilvl w:val="0"/>
          <w:numId w:val="3"/>
        </w:numPr>
        <w:tabs>
          <w:tab w:val="left" w:pos="864"/>
        </w:tabs>
        <w:ind w:left="863" w:right="564"/>
        <w:jc w:val="both"/>
      </w:pPr>
      <w:r>
        <w:rPr>
          <w:b/>
          <w:u w:val="thick"/>
        </w:rPr>
        <w:t>Bid Submission:</w:t>
      </w:r>
      <w:r>
        <w:rPr>
          <w:b/>
        </w:rPr>
        <w:t xml:space="preserve"> </w:t>
      </w:r>
      <w:r>
        <w:t>The bids can be sent to us by Hand/ Speed post/ Courier so as to reach the marked</w:t>
      </w:r>
      <w:r>
        <w:rPr>
          <w:spacing w:val="1"/>
        </w:rPr>
        <w:t xml:space="preserve"> </w:t>
      </w:r>
      <w:r>
        <w:t>address by due date and time. Late bids will not be accepted. The price bids of only those firms will only</w:t>
      </w:r>
      <w:r>
        <w:rPr>
          <w:spacing w:val="1"/>
        </w:rPr>
        <w:t xml:space="preserve"> </w:t>
      </w:r>
      <w:r>
        <w:t>be opened who are found to be technically qualified after evaluation. The Institute reserves the right to</w:t>
      </w:r>
      <w:r>
        <w:rPr>
          <w:spacing w:val="1"/>
        </w:rPr>
        <w:t xml:space="preserve"> </w:t>
      </w:r>
      <w:r>
        <w:t>cancel/reject any</w:t>
      </w:r>
      <w:r>
        <w:rPr>
          <w:spacing w:val="-3"/>
        </w:rPr>
        <w:t xml:space="preserve"> </w:t>
      </w:r>
      <w:r>
        <w:t>or</w:t>
      </w:r>
      <w:r>
        <w:rPr>
          <w:spacing w:val="-2"/>
        </w:rPr>
        <w:t xml:space="preserve"> </w:t>
      </w:r>
      <w:r>
        <w:t>all</w:t>
      </w:r>
      <w:r>
        <w:rPr>
          <w:spacing w:val="1"/>
        </w:rPr>
        <w:t xml:space="preserve"> </w:t>
      </w:r>
      <w:r>
        <w:t>bids</w:t>
      </w:r>
      <w:r>
        <w:rPr>
          <w:spacing w:val="-2"/>
        </w:rPr>
        <w:t xml:space="preserve"> </w:t>
      </w:r>
      <w:r>
        <w:t>without</w:t>
      </w:r>
      <w:r>
        <w:rPr>
          <w:spacing w:val="1"/>
        </w:rPr>
        <w:t xml:space="preserve"> </w:t>
      </w:r>
      <w:r>
        <w:t>assigning</w:t>
      </w:r>
      <w:r>
        <w:rPr>
          <w:spacing w:val="-3"/>
        </w:rPr>
        <w:t xml:space="preserve"> </w:t>
      </w:r>
      <w:r>
        <w:t>any</w:t>
      </w:r>
      <w:r>
        <w:rPr>
          <w:spacing w:val="-3"/>
        </w:rPr>
        <w:t xml:space="preserve"> </w:t>
      </w:r>
      <w:r>
        <w:t>reason thereof.</w:t>
      </w:r>
    </w:p>
    <w:p w14:paraId="4BC51597" w14:textId="77777777" w:rsidR="009676F6" w:rsidRDefault="002F363E">
      <w:pPr>
        <w:pStyle w:val="ListParagraph"/>
        <w:numPr>
          <w:ilvl w:val="0"/>
          <w:numId w:val="3"/>
        </w:numPr>
        <w:tabs>
          <w:tab w:val="left" w:pos="864"/>
        </w:tabs>
      </w:pPr>
      <w:r>
        <w:rPr>
          <w:b/>
          <w:u w:val="thick"/>
        </w:rPr>
        <w:t>Bid</w:t>
      </w:r>
      <w:r>
        <w:rPr>
          <w:b/>
          <w:spacing w:val="45"/>
          <w:u w:val="thick"/>
        </w:rPr>
        <w:t xml:space="preserve"> </w:t>
      </w:r>
      <w:r>
        <w:rPr>
          <w:b/>
          <w:u w:val="thick"/>
        </w:rPr>
        <w:t>document:</w:t>
      </w:r>
      <w:r>
        <w:rPr>
          <w:b/>
          <w:spacing w:val="45"/>
        </w:rPr>
        <w:t xml:space="preserve"> </w:t>
      </w:r>
      <w:r>
        <w:t>The</w:t>
      </w:r>
      <w:r>
        <w:rPr>
          <w:spacing w:val="44"/>
        </w:rPr>
        <w:t xml:space="preserve"> </w:t>
      </w:r>
      <w:r>
        <w:t>vendor</w:t>
      </w:r>
      <w:r>
        <w:rPr>
          <w:spacing w:val="48"/>
        </w:rPr>
        <w:t xml:space="preserve"> </w:t>
      </w:r>
      <w:r>
        <w:t>should</w:t>
      </w:r>
      <w:r>
        <w:rPr>
          <w:spacing w:val="44"/>
        </w:rPr>
        <w:t xml:space="preserve"> </w:t>
      </w:r>
      <w:r>
        <w:t>read</w:t>
      </w:r>
      <w:r>
        <w:rPr>
          <w:spacing w:val="47"/>
        </w:rPr>
        <w:t xml:space="preserve"> </w:t>
      </w:r>
      <w:r>
        <w:t>the</w:t>
      </w:r>
      <w:r>
        <w:rPr>
          <w:spacing w:val="45"/>
        </w:rPr>
        <w:t xml:space="preserve"> </w:t>
      </w:r>
      <w:r>
        <w:t>Tender</w:t>
      </w:r>
      <w:r>
        <w:rPr>
          <w:spacing w:val="45"/>
        </w:rPr>
        <w:t xml:space="preserve"> </w:t>
      </w:r>
      <w:r>
        <w:t>documents</w:t>
      </w:r>
      <w:r>
        <w:rPr>
          <w:spacing w:val="47"/>
        </w:rPr>
        <w:t xml:space="preserve"> </w:t>
      </w:r>
      <w:r>
        <w:t>carefully</w:t>
      </w:r>
      <w:r>
        <w:rPr>
          <w:spacing w:val="43"/>
        </w:rPr>
        <w:t xml:space="preserve"> </w:t>
      </w:r>
      <w:r>
        <w:t>before</w:t>
      </w:r>
      <w:r>
        <w:rPr>
          <w:spacing w:val="47"/>
        </w:rPr>
        <w:t xml:space="preserve"> </w:t>
      </w:r>
      <w:r>
        <w:t>quoting.</w:t>
      </w:r>
      <w:r>
        <w:rPr>
          <w:spacing w:val="49"/>
        </w:rPr>
        <w:t xml:space="preserve"> </w:t>
      </w:r>
      <w:r>
        <w:t>It</w:t>
      </w:r>
      <w:r>
        <w:rPr>
          <w:spacing w:val="48"/>
        </w:rPr>
        <w:t xml:space="preserve"> </w:t>
      </w:r>
      <w:r>
        <w:t>shall</w:t>
      </w:r>
      <w:r>
        <w:rPr>
          <w:spacing w:val="48"/>
        </w:rPr>
        <w:t xml:space="preserve"> </w:t>
      </w:r>
      <w:r>
        <w:t>be</w:t>
      </w:r>
    </w:p>
    <w:p w14:paraId="62DA0D15" w14:textId="77777777" w:rsidR="009676F6" w:rsidRDefault="002F363E">
      <w:pPr>
        <w:pStyle w:val="BodyText"/>
        <w:spacing w:before="4" w:line="244" w:lineRule="auto"/>
        <w:ind w:left="863" w:right="561"/>
        <w:jc w:val="both"/>
      </w:pPr>
      <w:r>
        <w:t>deemed that the vendor has gone through the documents carefully and has understood its implication. Any</w:t>
      </w:r>
      <w:r>
        <w:rPr>
          <w:spacing w:val="-52"/>
        </w:rPr>
        <w:t xml:space="preserve"> </w:t>
      </w:r>
      <w:r>
        <w:t>lack</w:t>
      </w:r>
      <w:r>
        <w:rPr>
          <w:spacing w:val="-4"/>
        </w:rPr>
        <w:t xml:space="preserve"> </w:t>
      </w:r>
      <w:r>
        <w:t>of</w:t>
      </w:r>
      <w:r>
        <w:rPr>
          <w:spacing w:val="-4"/>
        </w:rPr>
        <w:t xml:space="preserve"> </w:t>
      </w:r>
      <w:r>
        <w:t>information</w:t>
      </w:r>
      <w:r>
        <w:rPr>
          <w:spacing w:val="-4"/>
        </w:rPr>
        <w:t xml:space="preserve"> </w:t>
      </w:r>
      <w:r>
        <w:t>shall not</w:t>
      </w:r>
      <w:r>
        <w:rPr>
          <w:spacing w:val="1"/>
        </w:rPr>
        <w:t xml:space="preserve"> </w:t>
      </w:r>
      <w:r>
        <w:t>relieve</w:t>
      </w:r>
      <w:r>
        <w:rPr>
          <w:spacing w:val="-1"/>
        </w:rPr>
        <w:t xml:space="preserve"> </w:t>
      </w:r>
      <w:r>
        <w:t>the</w:t>
      </w:r>
      <w:r>
        <w:rPr>
          <w:spacing w:val="-4"/>
        </w:rPr>
        <w:t xml:space="preserve"> </w:t>
      </w:r>
      <w:r>
        <w:t>bidder of</w:t>
      </w:r>
      <w:r>
        <w:rPr>
          <w:spacing w:val="-2"/>
        </w:rPr>
        <w:t xml:space="preserve"> </w:t>
      </w:r>
      <w:r>
        <w:t>its</w:t>
      </w:r>
      <w:r>
        <w:rPr>
          <w:spacing w:val="-3"/>
        </w:rPr>
        <w:t xml:space="preserve"> </w:t>
      </w:r>
      <w:r>
        <w:t>responsibility</w:t>
      </w:r>
      <w:r>
        <w:rPr>
          <w:spacing w:val="-3"/>
        </w:rPr>
        <w:t xml:space="preserve"> </w:t>
      </w:r>
      <w:r>
        <w:t>to fulfill</w:t>
      </w:r>
      <w:r>
        <w:rPr>
          <w:spacing w:val="-3"/>
        </w:rPr>
        <w:t xml:space="preserve"> </w:t>
      </w:r>
      <w:r>
        <w:t>its obligations</w:t>
      </w:r>
      <w:r>
        <w:rPr>
          <w:spacing w:val="-1"/>
        </w:rPr>
        <w:t xml:space="preserve"> </w:t>
      </w:r>
      <w:r>
        <w:t>under</w:t>
      </w:r>
      <w:r>
        <w:rPr>
          <w:spacing w:val="-3"/>
        </w:rPr>
        <w:t xml:space="preserve"> </w:t>
      </w:r>
      <w:r>
        <w:t>the</w:t>
      </w:r>
      <w:r>
        <w:rPr>
          <w:spacing w:val="-1"/>
        </w:rPr>
        <w:t xml:space="preserve"> </w:t>
      </w:r>
      <w:r>
        <w:t>Bid.</w:t>
      </w:r>
    </w:p>
    <w:p w14:paraId="6234C68D" w14:textId="77777777" w:rsidR="009676F6" w:rsidRDefault="002F363E">
      <w:pPr>
        <w:pStyle w:val="ListParagraph"/>
        <w:numPr>
          <w:ilvl w:val="0"/>
          <w:numId w:val="3"/>
        </w:numPr>
        <w:tabs>
          <w:tab w:val="left" w:pos="864"/>
        </w:tabs>
        <w:spacing w:before="2"/>
        <w:jc w:val="both"/>
      </w:pPr>
      <w:r>
        <w:rPr>
          <w:b/>
          <w:u w:val="thick"/>
        </w:rPr>
        <w:t>Price:</w:t>
      </w:r>
      <w:r>
        <w:rPr>
          <w:b/>
          <w:spacing w:val="51"/>
        </w:rPr>
        <w:t xml:space="preserve"> </w:t>
      </w:r>
      <w:r>
        <w:t>Prices quoted</w:t>
      </w:r>
      <w:r>
        <w:rPr>
          <w:spacing w:val="-1"/>
        </w:rPr>
        <w:t xml:space="preserve"> </w:t>
      </w:r>
      <w:r>
        <w:t>should</w:t>
      </w:r>
      <w:r>
        <w:rPr>
          <w:spacing w:val="-1"/>
        </w:rPr>
        <w:t xml:space="preserve"> </w:t>
      </w:r>
      <w:r>
        <w:t>be</w:t>
      </w:r>
      <w:r>
        <w:rPr>
          <w:spacing w:val="-1"/>
        </w:rPr>
        <w:t xml:space="preserve"> </w:t>
      </w:r>
      <w:r>
        <w:t>on F.O.R.,</w:t>
      </w:r>
      <w:r>
        <w:rPr>
          <w:spacing w:val="-1"/>
        </w:rPr>
        <w:t xml:space="preserve"> </w:t>
      </w:r>
      <w:r>
        <w:t xml:space="preserve">BIT </w:t>
      </w:r>
      <w:proofErr w:type="spellStart"/>
      <w:r>
        <w:t>Mesra</w:t>
      </w:r>
      <w:proofErr w:type="spellEnd"/>
      <w:r>
        <w:t>,</w:t>
      </w:r>
      <w:r>
        <w:rPr>
          <w:spacing w:val="-3"/>
        </w:rPr>
        <w:t xml:space="preserve"> </w:t>
      </w:r>
      <w:r>
        <w:t>Ranchi</w:t>
      </w:r>
      <w:r>
        <w:rPr>
          <w:spacing w:val="-3"/>
        </w:rPr>
        <w:t xml:space="preserve"> </w:t>
      </w:r>
      <w:r>
        <w:t>on</w:t>
      </w:r>
      <w:r>
        <w:rPr>
          <w:spacing w:val="-3"/>
        </w:rPr>
        <w:t xml:space="preserve"> </w:t>
      </w:r>
      <w:r>
        <w:rPr>
          <w:b/>
          <w:u w:val="thick"/>
        </w:rPr>
        <w:t>Door</w:t>
      </w:r>
      <w:r>
        <w:rPr>
          <w:b/>
          <w:spacing w:val="-1"/>
          <w:u w:val="thick"/>
        </w:rPr>
        <w:t xml:space="preserve"> </w:t>
      </w:r>
      <w:r>
        <w:rPr>
          <w:b/>
          <w:u w:val="thick"/>
        </w:rPr>
        <w:t>Delivery</w:t>
      </w:r>
      <w:r>
        <w:rPr>
          <w:b/>
          <w:spacing w:val="-4"/>
        </w:rPr>
        <w:t xml:space="preserve"> </w:t>
      </w:r>
      <w:r>
        <w:t>basis.</w:t>
      </w:r>
    </w:p>
    <w:p w14:paraId="1DB20CF4" w14:textId="77777777" w:rsidR="009676F6" w:rsidRDefault="002F363E">
      <w:pPr>
        <w:pStyle w:val="ListParagraph"/>
        <w:numPr>
          <w:ilvl w:val="0"/>
          <w:numId w:val="3"/>
        </w:numPr>
        <w:tabs>
          <w:tab w:val="left" w:pos="864"/>
        </w:tabs>
        <w:spacing w:before="4"/>
        <w:jc w:val="both"/>
      </w:pPr>
      <w:r>
        <w:rPr>
          <w:b/>
          <w:u w:val="thick"/>
        </w:rPr>
        <w:t>Dealers:</w:t>
      </w:r>
      <w:r>
        <w:rPr>
          <w:b/>
          <w:spacing w:val="-3"/>
        </w:rPr>
        <w:t xml:space="preserve"> </w:t>
      </w:r>
      <w:r>
        <w:t>Dealership</w:t>
      </w:r>
      <w:r>
        <w:rPr>
          <w:spacing w:val="-4"/>
        </w:rPr>
        <w:t xml:space="preserve"> </w:t>
      </w:r>
      <w:r>
        <w:t>certificate/ authorization</w:t>
      </w:r>
      <w:r>
        <w:rPr>
          <w:spacing w:val="-4"/>
        </w:rPr>
        <w:t xml:space="preserve"> </w:t>
      </w:r>
      <w:r>
        <w:t>certificate</w:t>
      </w:r>
      <w:r>
        <w:rPr>
          <w:spacing w:val="-1"/>
        </w:rPr>
        <w:t xml:space="preserve"> </w:t>
      </w:r>
      <w:r>
        <w:t>from</w:t>
      </w:r>
      <w:r>
        <w:rPr>
          <w:spacing w:val="-5"/>
        </w:rPr>
        <w:t xml:space="preserve"> </w:t>
      </w:r>
      <w:r>
        <w:t>OEM</w:t>
      </w:r>
      <w:r>
        <w:rPr>
          <w:spacing w:val="-1"/>
        </w:rPr>
        <w:t xml:space="preserve"> </w:t>
      </w:r>
      <w:r>
        <w:t>if</w:t>
      </w:r>
      <w:r>
        <w:rPr>
          <w:spacing w:val="-3"/>
        </w:rPr>
        <w:t xml:space="preserve"> </w:t>
      </w:r>
      <w:r>
        <w:t>the</w:t>
      </w:r>
      <w:r>
        <w:rPr>
          <w:spacing w:val="-4"/>
        </w:rPr>
        <w:t xml:space="preserve"> </w:t>
      </w:r>
      <w:r>
        <w:t>bidder</w:t>
      </w:r>
      <w:r>
        <w:rPr>
          <w:spacing w:val="-3"/>
        </w:rPr>
        <w:t xml:space="preserve"> </w:t>
      </w:r>
      <w:r>
        <w:t>is</w:t>
      </w:r>
      <w:r>
        <w:rPr>
          <w:spacing w:val="-1"/>
        </w:rPr>
        <w:t xml:space="preserve"> </w:t>
      </w:r>
      <w:r>
        <w:t>a dealer.</w:t>
      </w:r>
    </w:p>
    <w:p w14:paraId="52A7BE89" w14:textId="6CBF38D3" w:rsidR="009676F6" w:rsidRDefault="002F363E">
      <w:pPr>
        <w:pStyle w:val="ListParagraph"/>
        <w:numPr>
          <w:ilvl w:val="0"/>
          <w:numId w:val="3"/>
        </w:numPr>
        <w:tabs>
          <w:tab w:val="left" w:pos="864"/>
        </w:tabs>
        <w:spacing w:before="6" w:line="252" w:lineRule="exact"/>
        <w:jc w:val="both"/>
        <w:rPr>
          <w:b/>
        </w:rPr>
      </w:pPr>
      <w:r>
        <w:rPr>
          <w:b/>
          <w:u w:val="thick"/>
        </w:rPr>
        <w:t>Validity</w:t>
      </w:r>
      <w:r>
        <w:rPr>
          <w:b/>
          <w:spacing w:val="-4"/>
          <w:u w:val="thick"/>
        </w:rPr>
        <w:t xml:space="preserve"> </w:t>
      </w:r>
      <w:r>
        <w:rPr>
          <w:b/>
          <w:u w:val="thick"/>
        </w:rPr>
        <w:t>of</w:t>
      </w:r>
      <w:r>
        <w:rPr>
          <w:b/>
          <w:spacing w:val="-2"/>
          <w:u w:val="thick"/>
        </w:rPr>
        <w:t xml:space="preserve"> </w:t>
      </w:r>
      <w:r>
        <w:rPr>
          <w:b/>
          <w:u w:val="thick"/>
        </w:rPr>
        <w:t>Quotation:</w:t>
      </w:r>
      <w:r>
        <w:rPr>
          <w:b/>
          <w:spacing w:val="-2"/>
        </w:rPr>
        <w:t xml:space="preserve"> </w:t>
      </w:r>
      <w:r>
        <w:t>Quotations should</w:t>
      </w:r>
      <w:r>
        <w:rPr>
          <w:spacing w:val="-3"/>
        </w:rPr>
        <w:t xml:space="preserve"> </w:t>
      </w:r>
      <w:r>
        <w:t>be</w:t>
      </w:r>
      <w:r>
        <w:rPr>
          <w:spacing w:val="-1"/>
        </w:rPr>
        <w:t xml:space="preserve"> </w:t>
      </w:r>
      <w:r>
        <w:t>valid for</w:t>
      </w:r>
      <w:r>
        <w:rPr>
          <w:spacing w:val="-2"/>
        </w:rPr>
        <w:t xml:space="preserve"> </w:t>
      </w:r>
      <w:r w:rsidR="00BE2069">
        <w:rPr>
          <w:spacing w:val="-2"/>
        </w:rPr>
        <w:t>three months.</w:t>
      </w:r>
    </w:p>
    <w:p w14:paraId="08457C11" w14:textId="77777777" w:rsidR="009676F6" w:rsidRDefault="002F363E">
      <w:pPr>
        <w:pStyle w:val="ListParagraph"/>
        <w:numPr>
          <w:ilvl w:val="0"/>
          <w:numId w:val="3"/>
        </w:numPr>
        <w:tabs>
          <w:tab w:val="left" w:pos="864"/>
        </w:tabs>
        <w:ind w:left="863" w:right="567"/>
        <w:jc w:val="both"/>
      </w:pPr>
      <w:r>
        <w:rPr>
          <w:b/>
          <w:u w:val="thick"/>
        </w:rPr>
        <w:t>Declaration</w:t>
      </w:r>
      <w:r>
        <w:t>: The bidder should attach a self-declaration stating that he is not debarred/ blacklisted or</w:t>
      </w:r>
      <w:r>
        <w:rPr>
          <w:spacing w:val="1"/>
        </w:rPr>
        <w:t xml:space="preserve"> </w:t>
      </w:r>
      <w:r>
        <w:t>banned</w:t>
      </w:r>
      <w:r>
        <w:rPr>
          <w:spacing w:val="7"/>
        </w:rPr>
        <w:t xml:space="preserve"> </w:t>
      </w:r>
      <w:r>
        <w:t>from</w:t>
      </w:r>
      <w:r>
        <w:rPr>
          <w:spacing w:val="7"/>
        </w:rPr>
        <w:t xml:space="preserve"> </w:t>
      </w:r>
      <w:r>
        <w:t>any</w:t>
      </w:r>
      <w:r>
        <w:rPr>
          <w:spacing w:val="8"/>
        </w:rPr>
        <w:t xml:space="preserve"> </w:t>
      </w:r>
      <w:r>
        <w:t>University/</w:t>
      </w:r>
      <w:r>
        <w:rPr>
          <w:spacing w:val="12"/>
        </w:rPr>
        <w:t xml:space="preserve"> </w:t>
      </w:r>
      <w:r>
        <w:t>Central</w:t>
      </w:r>
      <w:r>
        <w:rPr>
          <w:spacing w:val="9"/>
        </w:rPr>
        <w:t xml:space="preserve"> </w:t>
      </w:r>
      <w:r>
        <w:t>Government</w:t>
      </w:r>
      <w:r>
        <w:rPr>
          <w:spacing w:val="12"/>
        </w:rPr>
        <w:t xml:space="preserve"> </w:t>
      </w:r>
      <w:r>
        <w:t>/</w:t>
      </w:r>
      <w:r>
        <w:rPr>
          <w:spacing w:val="9"/>
        </w:rPr>
        <w:t xml:space="preserve"> </w:t>
      </w:r>
      <w:r>
        <w:t>PSU</w:t>
      </w:r>
      <w:r>
        <w:rPr>
          <w:spacing w:val="10"/>
        </w:rPr>
        <w:t xml:space="preserve"> </w:t>
      </w:r>
      <w:r>
        <w:t>/</w:t>
      </w:r>
      <w:r>
        <w:rPr>
          <w:spacing w:val="12"/>
        </w:rPr>
        <w:t xml:space="preserve"> </w:t>
      </w:r>
      <w:r>
        <w:t>State</w:t>
      </w:r>
      <w:r>
        <w:rPr>
          <w:spacing w:val="11"/>
        </w:rPr>
        <w:t xml:space="preserve"> </w:t>
      </w:r>
      <w:r>
        <w:t>Govt</w:t>
      </w:r>
      <w:r>
        <w:rPr>
          <w:spacing w:val="9"/>
        </w:rPr>
        <w:t xml:space="preserve"> </w:t>
      </w:r>
      <w:r>
        <w:t>of</w:t>
      </w:r>
      <w:r>
        <w:rPr>
          <w:spacing w:val="9"/>
        </w:rPr>
        <w:t xml:space="preserve"> </w:t>
      </w:r>
      <w:r>
        <w:t>India</w:t>
      </w:r>
      <w:r>
        <w:rPr>
          <w:spacing w:val="11"/>
        </w:rPr>
        <w:t xml:space="preserve"> </w:t>
      </w:r>
      <w:r>
        <w:t>/</w:t>
      </w:r>
      <w:r>
        <w:rPr>
          <w:spacing w:val="7"/>
        </w:rPr>
        <w:t xml:space="preserve"> </w:t>
      </w:r>
      <w:r>
        <w:t>any</w:t>
      </w:r>
      <w:r>
        <w:rPr>
          <w:spacing w:val="8"/>
        </w:rPr>
        <w:t xml:space="preserve"> </w:t>
      </w:r>
      <w:r>
        <w:t>other</w:t>
      </w:r>
      <w:r>
        <w:rPr>
          <w:spacing w:val="12"/>
        </w:rPr>
        <w:t xml:space="preserve"> </w:t>
      </w:r>
      <w:r>
        <w:t>Govt.</w:t>
      </w:r>
      <w:r>
        <w:rPr>
          <w:spacing w:val="8"/>
        </w:rPr>
        <w:t xml:space="preserve"> </w:t>
      </w:r>
      <w:r>
        <w:t>agencies</w:t>
      </w:r>
      <w:r>
        <w:rPr>
          <w:spacing w:val="-53"/>
        </w:rPr>
        <w:t xml:space="preserve"> </w:t>
      </w:r>
      <w:r>
        <w:t>or</w:t>
      </w:r>
      <w:r>
        <w:rPr>
          <w:spacing w:val="-2"/>
        </w:rPr>
        <w:t xml:space="preserve"> </w:t>
      </w:r>
      <w:r>
        <w:t>any</w:t>
      </w:r>
      <w:r>
        <w:rPr>
          <w:spacing w:val="-4"/>
        </w:rPr>
        <w:t xml:space="preserve"> </w:t>
      </w:r>
      <w:r>
        <w:t>Institute of</w:t>
      </w:r>
      <w:r>
        <w:rPr>
          <w:spacing w:val="1"/>
        </w:rPr>
        <w:t xml:space="preserve"> </w:t>
      </w:r>
      <w:r>
        <w:t>National</w:t>
      </w:r>
      <w:r>
        <w:rPr>
          <w:spacing w:val="-2"/>
        </w:rPr>
        <w:t xml:space="preserve"> </w:t>
      </w:r>
      <w:r>
        <w:t>/</w:t>
      </w:r>
      <w:r>
        <w:rPr>
          <w:spacing w:val="1"/>
        </w:rPr>
        <w:t xml:space="preserve"> </w:t>
      </w:r>
      <w:r>
        <w:t>International</w:t>
      </w:r>
      <w:r>
        <w:rPr>
          <w:spacing w:val="-2"/>
        </w:rPr>
        <w:t xml:space="preserve"> </w:t>
      </w:r>
      <w:r>
        <w:t>importance.</w:t>
      </w:r>
    </w:p>
    <w:p w14:paraId="6CB55A09" w14:textId="77777777" w:rsidR="009676F6" w:rsidRDefault="002F363E">
      <w:pPr>
        <w:pStyle w:val="ListParagraph"/>
        <w:numPr>
          <w:ilvl w:val="0"/>
          <w:numId w:val="3"/>
        </w:numPr>
        <w:tabs>
          <w:tab w:val="left" w:pos="864"/>
        </w:tabs>
        <w:spacing w:line="253" w:lineRule="exact"/>
        <w:ind w:left="863"/>
        <w:jc w:val="both"/>
      </w:pPr>
      <w:r>
        <w:t>Copy</w:t>
      </w:r>
      <w:r>
        <w:rPr>
          <w:spacing w:val="-4"/>
        </w:rPr>
        <w:t xml:space="preserve"> </w:t>
      </w:r>
      <w:r>
        <w:t>of PAN</w:t>
      </w:r>
      <w:r>
        <w:rPr>
          <w:spacing w:val="-2"/>
        </w:rPr>
        <w:t xml:space="preserve"> </w:t>
      </w:r>
      <w:r>
        <w:t>must be</w:t>
      </w:r>
      <w:r>
        <w:rPr>
          <w:spacing w:val="-1"/>
        </w:rPr>
        <w:t xml:space="preserve"> </w:t>
      </w:r>
      <w:r>
        <w:t>submitted</w:t>
      </w:r>
      <w:r>
        <w:rPr>
          <w:spacing w:val="-2"/>
        </w:rPr>
        <w:t xml:space="preserve"> </w:t>
      </w:r>
      <w:r>
        <w:t>of</w:t>
      </w:r>
      <w:r>
        <w:rPr>
          <w:spacing w:val="-2"/>
        </w:rPr>
        <w:t xml:space="preserve"> </w:t>
      </w:r>
      <w:r>
        <w:t>Firm.</w:t>
      </w:r>
    </w:p>
    <w:p w14:paraId="044BFE83" w14:textId="77777777" w:rsidR="009676F6" w:rsidRDefault="002F363E">
      <w:pPr>
        <w:pStyle w:val="ListParagraph"/>
        <w:numPr>
          <w:ilvl w:val="0"/>
          <w:numId w:val="3"/>
        </w:numPr>
        <w:tabs>
          <w:tab w:val="left" w:pos="692"/>
        </w:tabs>
        <w:spacing w:before="54"/>
        <w:ind w:left="691" w:hanging="189"/>
        <w:jc w:val="both"/>
      </w:pPr>
      <w:r>
        <w:rPr>
          <w:b/>
          <w:u w:val="thick"/>
        </w:rPr>
        <w:t xml:space="preserve">  Bank</w:t>
      </w:r>
      <w:r>
        <w:rPr>
          <w:b/>
          <w:spacing w:val="-3"/>
          <w:u w:val="thick"/>
        </w:rPr>
        <w:t xml:space="preserve"> </w:t>
      </w:r>
      <w:r>
        <w:rPr>
          <w:b/>
          <w:u w:val="thick"/>
        </w:rPr>
        <w:t>Details</w:t>
      </w:r>
      <w:r>
        <w:t>: Banker’s</w:t>
      </w:r>
      <w:r>
        <w:rPr>
          <w:spacing w:val="-1"/>
        </w:rPr>
        <w:t xml:space="preserve"> </w:t>
      </w:r>
      <w:r>
        <w:t>details</w:t>
      </w:r>
      <w:r>
        <w:rPr>
          <w:spacing w:val="-1"/>
        </w:rPr>
        <w:t xml:space="preserve"> </w:t>
      </w:r>
      <w:r>
        <w:t>of quoting</w:t>
      </w:r>
      <w:r>
        <w:rPr>
          <w:spacing w:val="-5"/>
        </w:rPr>
        <w:t xml:space="preserve"> </w:t>
      </w:r>
      <w:r>
        <w:t>Firm/ Vendor should</w:t>
      </w:r>
      <w:r>
        <w:rPr>
          <w:spacing w:val="-4"/>
        </w:rPr>
        <w:t xml:space="preserve"> </w:t>
      </w:r>
      <w:r>
        <w:t>be</w:t>
      </w:r>
      <w:r>
        <w:rPr>
          <w:spacing w:val="-1"/>
        </w:rPr>
        <w:t xml:space="preserve"> </w:t>
      </w:r>
      <w:r>
        <w:t>clearly</w:t>
      </w:r>
      <w:r>
        <w:rPr>
          <w:spacing w:val="-4"/>
        </w:rPr>
        <w:t xml:space="preserve"> </w:t>
      </w:r>
      <w:r>
        <w:t>mentioned</w:t>
      </w:r>
      <w:r>
        <w:rPr>
          <w:spacing w:val="-2"/>
        </w:rPr>
        <w:t xml:space="preserve"> </w:t>
      </w:r>
      <w:r>
        <w:t>as</w:t>
      </w:r>
      <w:r>
        <w:rPr>
          <w:spacing w:val="-1"/>
        </w:rPr>
        <w:t xml:space="preserve"> </w:t>
      </w:r>
      <w:r>
        <w:t>attached</w:t>
      </w:r>
    </w:p>
    <w:p w14:paraId="726FA926" w14:textId="73EDEB8A" w:rsidR="009676F6" w:rsidRDefault="002F363E">
      <w:pPr>
        <w:pStyle w:val="ListParagraph"/>
        <w:numPr>
          <w:ilvl w:val="0"/>
          <w:numId w:val="3"/>
        </w:numPr>
        <w:tabs>
          <w:tab w:val="left" w:pos="864"/>
        </w:tabs>
        <w:spacing w:before="45" w:line="288" w:lineRule="auto"/>
        <w:ind w:left="863" w:right="563"/>
        <w:jc w:val="both"/>
      </w:pPr>
      <w:r>
        <w:rPr>
          <w:b/>
          <w:u w:val="thick"/>
        </w:rPr>
        <w:t>Warranty/ Guarantee/ AMC:</w:t>
      </w:r>
      <w:r>
        <w:rPr>
          <w:b/>
        </w:rPr>
        <w:t xml:space="preserve"> </w:t>
      </w:r>
      <w:r>
        <w:t>The supplier should provide warranty details, minimum warranty period</w:t>
      </w:r>
      <w:r>
        <w:rPr>
          <w:spacing w:val="1"/>
        </w:rPr>
        <w:t xml:space="preserve"> </w:t>
      </w:r>
      <w:r w:rsidR="00BE2069">
        <w:rPr>
          <w:spacing w:val="1"/>
        </w:rPr>
        <w:t>five</w:t>
      </w:r>
      <w:r>
        <w:t xml:space="preserve"> years. If within a period of </w:t>
      </w:r>
      <w:r w:rsidR="008A5149">
        <w:t>five</w:t>
      </w:r>
      <w:r>
        <w:t xml:space="preserve"> years after commission, any accessory / consumable/ spare part is</w:t>
      </w:r>
      <w:r>
        <w:rPr>
          <w:spacing w:val="1"/>
        </w:rPr>
        <w:t xml:space="preserve"> </w:t>
      </w:r>
      <w:r>
        <w:t>proved</w:t>
      </w:r>
      <w:r>
        <w:rPr>
          <w:spacing w:val="1"/>
        </w:rPr>
        <w:t xml:space="preserve"> </w:t>
      </w:r>
      <w:r>
        <w:t>to</w:t>
      </w:r>
      <w:r>
        <w:rPr>
          <w:spacing w:val="1"/>
        </w:rPr>
        <w:t xml:space="preserve"> </w:t>
      </w:r>
      <w:r>
        <w:t>be</w:t>
      </w:r>
      <w:r>
        <w:rPr>
          <w:spacing w:val="1"/>
        </w:rPr>
        <w:t xml:space="preserve"> </w:t>
      </w:r>
      <w:r>
        <w:t>defective</w:t>
      </w:r>
      <w:r>
        <w:rPr>
          <w:spacing w:val="1"/>
        </w:rPr>
        <w:t xml:space="preserve"> </w:t>
      </w:r>
      <w:r>
        <w:t>then</w:t>
      </w:r>
      <w:r>
        <w:rPr>
          <w:spacing w:val="1"/>
        </w:rPr>
        <w:t xml:space="preserve"> </w:t>
      </w:r>
      <w:r>
        <w:t>such</w:t>
      </w:r>
      <w:r>
        <w:rPr>
          <w:spacing w:val="1"/>
        </w:rPr>
        <w:t xml:space="preserve"> </w:t>
      </w:r>
      <w:r>
        <w:t>product</w:t>
      </w:r>
      <w:r>
        <w:rPr>
          <w:spacing w:val="1"/>
        </w:rPr>
        <w:t xml:space="preserve"> </w:t>
      </w:r>
      <w:r>
        <w:t>shall</w:t>
      </w:r>
      <w:r>
        <w:rPr>
          <w:spacing w:val="1"/>
        </w:rPr>
        <w:t xml:space="preserve"> </w:t>
      </w:r>
      <w:r>
        <w:t>be</w:t>
      </w:r>
      <w:r>
        <w:rPr>
          <w:spacing w:val="1"/>
        </w:rPr>
        <w:t xml:space="preserve"> </w:t>
      </w:r>
      <w:r>
        <w:t>replaced</w:t>
      </w:r>
      <w:r>
        <w:rPr>
          <w:spacing w:val="1"/>
        </w:rPr>
        <w:t xml:space="preserve"> </w:t>
      </w:r>
      <w:r>
        <w:t>by</w:t>
      </w:r>
      <w:r>
        <w:rPr>
          <w:spacing w:val="1"/>
        </w:rPr>
        <w:t xml:space="preserve"> </w:t>
      </w:r>
      <w:r>
        <w:t>the</w:t>
      </w:r>
      <w:r>
        <w:rPr>
          <w:spacing w:val="1"/>
        </w:rPr>
        <w:t xml:space="preserve"> </w:t>
      </w:r>
      <w:r>
        <w:t>manufacturer</w:t>
      </w:r>
      <w:r>
        <w:rPr>
          <w:spacing w:val="1"/>
        </w:rPr>
        <w:t xml:space="preserve"> </w:t>
      </w:r>
      <w:r>
        <w:t>/</w:t>
      </w:r>
      <w:r>
        <w:rPr>
          <w:spacing w:val="1"/>
        </w:rPr>
        <w:t xml:space="preserve"> </w:t>
      </w:r>
      <w:r>
        <w:t>supplier.</w:t>
      </w:r>
      <w:r>
        <w:rPr>
          <w:spacing w:val="1"/>
        </w:rPr>
        <w:t xml:space="preserve"> </w:t>
      </w:r>
      <w:r>
        <w:t>Such</w:t>
      </w:r>
      <w:r>
        <w:rPr>
          <w:spacing w:val="1"/>
        </w:rPr>
        <w:t xml:space="preserve"> </w:t>
      </w:r>
      <w:r>
        <w:t>replacement shall be sole obligation of manufacturer / supplier, including payment of charges for freight</w:t>
      </w:r>
      <w:r>
        <w:rPr>
          <w:spacing w:val="1"/>
        </w:rPr>
        <w:t xml:space="preserve"> </w:t>
      </w:r>
      <w:r>
        <w:t>delivery,</w:t>
      </w:r>
      <w:r>
        <w:rPr>
          <w:spacing w:val="-1"/>
        </w:rPr>
        <w:t xml:space="preserve"> </w:t>
      </w:r>
      <w:r>
        <w:t>duty</w:t>
      </w:r>
      <w:r>
        <w:rPr>
          <w:spacing w:val="-3"/>
        </w:rPr>
        <w:t xml:space="preserve"> </w:t>
      </w:r>
      <w:r>
        <w:t>and transportation, if</w:t>
      </w:r>
      <w:r>
        <w:rPr>
          <w:spacing w:val="1"/>
        </w:rPr>
        <w:t xml:space="preserve"> </w:t>
      </w:r>
      <w:r>
        <w:t>any.</w:t>
      </w:r>
    </w:p>
    <w:p w14:paraId="40B91489" w14:textId="15DEC369" w:rsidR="009676F6" w:rsidRDefault="002F363E">
      <w:pPr>
        <w:pStyle w:val="ListParagraph"/>
        <w:numPr>
          <w:ilvl w:val="0"/>
          <w:numId w:val="3"/>
        </w:numPr>
        <w:tabs>
          <w:tab w:val="left" w:pos="864"/>
        </w:tabs>
        <w:spacing w:before="1"/>
        <w:jc w:val="both"/>
      </w:pPr>
      <w:r>
        <w:rPr>
          <w:b/>
          <w:u w:val="thick"/>
        </w:rPr>
        <w:t>Delivery:</w:t>
      </w:r>
      <w:r>
        <w:rPr>
          <w:b/>
          <w:spacing w:val="2"/>
        </w:rPr>
        <w:t xml:space="preserve"> </w:t>
      </w:r>
      <w:r>
        <w:t>Unless</w:t>
      </w:r>
      <w:r>
        <w:rPr>
          <w:spacing w:val="4"/>
        </w:rPr>
        <w:t xml:space="preserve"> </w:t>
      </w:r>
      <w:r>
        <w:t>otherwise</w:t>
      </w:r>
      <w:r>
        <w:rPr>
          <w:spacing w:val="3"/>
        </w:rPr>
        <w:t xml:space="preserve"> </w:t>
      </w:r>
      <w:r>
        <w:t>stated</w:t>
      </w:r>
      <w:r>
        <w:rPr>
          <w:spacing w:val="4"/>
        </w:rPr>
        <w:t xml:space="preserve"> </w:t>
      </w:r>
      <w:r>
        <w:t>delivery</w:t>
      </w:r>
      <w:r>
        <w:rPr>
          <w:spacing w:val="1"/>
        </w:rPr>
        <w:t xml:space="preserve"> </w:t>
      </w:r>
      <w:r>
        <w:t>of</w:t>
      </w:r>
      <w:r>
        <w:rPr>
          <w:spacing w:val="5"/>
        </w:rPr>
        <w:t xml:space="preserve"> </w:t>
      </w:r>
      <w:r>
        <w:t>goods</w:t>
      </w:r>
      <w:r>
        <w:rPr>
          <w:spacing w:val="3"/>
        </w:rPr>
        <w:t xml:space="preserve"> </w:t>
      </w:r>
      <w:r>
        <w:t>at</w:t>
      </w:r>
      <w:r>
        <w:rPr>
          <w:spacing w:val="2"/>
        </w:rPr>
        <w:t xml:space="preserve"> </w:t>
      </w:r>
      <w:r>
        <w:t>BIT,</w:t>
      </w:r>
      <w:r>
        <w:rPr>
          <w:spacing w:val="5"/>
        </w:rPr>
        <w:t xml:space="preserve"> </w:t>
      </w:r>
      <w:proofErr w:type="spellStart"/>
      <w:r>
        <w:t>Mesra</w:t>
      </w:r>
      <w:proofErr w:type="spellEnd"/>
      <w:r>
        <w:t>,</w:t>
      </w:r>
      <w:r>
        <w:rPr>
          <w:spacing w:val="4"/>
        </w:rPr>
        <w:t xml:space="preserve"> </w:t>
      </w:r>
      <w:r>
        <w:t>will</w:t>
      </w:r>
      <w:r>
        <w:rPr>
          <w:spacing w:val="6"/>
        </w:rPr>
        <w:t xml:space="preserve"> </w:t>
      </w:r>
      <w:r>
        <w:t>have</w:t>
      </w:r>
      <w:r>
        <w:rPr>
          <w:spacing w:val="4"/>
        </w:rPr>
        <w:t xml:space="preserve"> </w:t>
      </w:r>
      <w:r>
        <w:t>to</w:t>
      </w:r>
      <w:r>
        <w:rPr>
          <w:spacing w:val="4"/>
        </w:rPr>
        <w:t xml:space="preserve"> </w:t>
      </w:r>
      <w:r>
        <w:t>be</w:t>
      </w:r>
      <w:r>
        <w:rPr>
          <w:spacing w:val="5"/>
        </w:rPr>
        <w:t xml:space="preserve"> </w:t>
      </w:r>
      <w:r>
        <w:t>maximum</w:t>
      </w:r>
      <w:r>
        <w:rPr>
          <w:spacing w:val="-2"/>
        </w:rPr>
        <w:t xml:space="preserve"> </w:t>
      </w:r>
      <w:r>
        <w:t>within</w:t>
      </w:r>
      <w:r>
        <w:rPr>
          <w:spacing w:val="3"/>
        </w:rPr>
        <w:t xml:space="preserve"> </w:t>
      </w:r>
      <w:r w:rsidR="00BE2069">
        <w:rPr>
          <w:spacing w:val="3"/>
        </w:rPr>
        <w:t>six</w:t>
      </w:r>
    </w:p>
    <w:p w14:paraId="17559DD2" w14:textId="4A97C188" w:rsidR="009676F6" w:rsidRDefault="002F363E">
      <w:pPr>
        <w:pStyle w:val="BodyText"/>
        <w:spacing w:before="49" w:line="288" w:lineRule="auto"/>
        <w:ind w:left="863" w:right="565"/>
        <w:jc w:val="both"/>
      </w:pPr>
      <w:r>
        <w:t>(</w:t>
      </w:r>
      <w:r w:rsidR="00BE2069">
        <w:t>6</w:t>
      </w:r>
      <w:r>
        <w:t>) weeks from the date of issue of the Purchase Order. All aspects of safe delivery shall be the exclusive</w:t>
      </w:r>
      <w:r>
        <w:rPr>
          <w:spacing w:val="1"/>
        </w:rPr>
        <w:t xml:space="preserve"> </w:t>
      </w:r>
      <w:r>
        <w:t>responsibility</w:t>
      </w:r>
      <w:r>
        <w:rPr>
          <w:spacing w:val="-4"/>
        </w:rPr>
        <w:t xml:space="preserve"> </w:t>
      </w:r>
      <w:r>
        <w:t>of</w:t>
      </w:r>
      <w:r>
        <w:rPr>
          <w:spacing w:val="1"/>
        </w:rPr>
        <w:t xml:space="preserve"> </w:t>
      </w:r>
      <w:r>
        <w:t>the OEM</w:t>
      </w:r>
      <w:r>
        <w:rPr>
          <w:spacing w:val="-2"/>
        </w:rPr>
        <w:t xml:space="preserve"> </w:t>
      </w:r>
      <w:r>
        <w:t>/</w:t>
      </w:r>
      <w:r>
        <w:rPr>
          <w:spacing w:val="-2"/>
        </w:rPr>
        <w:t xml:space="preserve"> </w:t>
      </w:r>
      <w:r>
        <w:t>Bidder.</w:t>
      </w:r>
    </w:p>
    <w:p w14:paraId="4A9430CB" w14:textId="77777777" w:rsidR="009676F6" w:rsidRDefault="002F363E">
      <w:pPr>
        <w:pStyle w:val="ListParagraph"/>
        <w:numPr>
          <w:ilvl w:val="0"/>
          <w:numId w:val="3"/>
        </w:numPr>
        <w:tabs>
          <w:tab w:val="left" w:pos="864"/>
        </w:tabs>
        <w:jc w:val="both"/>
      </w:pPr>
      <w:r>
        <w:rPr>
          <w:b/>
          <w:u w:val="thick"/>
        </w:rPr>
        <w:t>Bid</w:t>
      </w:r>
      <w:r>
        <w:rPr>
          <w:b/>
          <w:spacing w:val="-2"/>
          <w:u w:val="thick"/>
        </w:rPr>
        <w:t xml:space="preserve"> </w:t>
      </w:r>
      <w:r>
        <w:rPr>
          <w:b/>
          <w:u w:val="thick"/>
        </w:rPr>
        <w:t>Currencies:</w:t>
      </w:r>
      <w:r>
        <w:rPr>
          <w:b/>
          <w:spacing w:val="-2"/>
        </w:rPr>
        <w:t xml:space="preserve"> </w:t>
      </w:r>
      <w:r>
        <w:t>The quoted</w:t>
      </w:r>
      <w:r>
        <w:rPr>
          <w:spacing w:val="-1"/>
        </w:rPr>
        <w:t xml:space="preserve"> </w:t>
      </w:r>
      <w:r>
        <w:t>price should be</w:t>
      </w:r>
      <w:r>
        <w:rPr>
          <w:spacing w:val="-2"/>
        </w:rPr>
        <w:t xml:space="preserve"> </w:t>
      </w:r>
      <w:r>
        <w:t>in</w:t>
      </w:r>
      <w:r>
        <w:rPr>
          <w:spacing w:val="-1"/>
        </w:rPr>
        <w:t xml:space="preserve"> </w:t>
      </w:r>
      <w:r>
        <w:t>Indian</w:t>
      </w:r>
      <w:r>
        <w:rPr>
          <w:spacing w:val="-3"/>
        </w:rPr>
        <w:t xml:space="preserve"> </w:t>
      </w:r>
      <w:r>
        <w:t>Rupees.</w:t>
      </w:r>
    </w:p>
    <w:p w14:paraId="3220BBBB" w14:textId="77777777" w:rsidR="009676F6" w:rsidRDefault="002F363E">
      <w:pPr>
        <w:pStyle w:val="ListParagraph"/>
        <w:numPr>
          <w:ilvl w:val="0"/>
          <w:numId w:val="3"/>
        </w:numPr>
        <w:tabs>
          <w:tab w:val="left" w:pos="864"/>
        </w:tabs>
        <w:spacing w:before="52"/>
        <w:jc w:val="both"/>
      </w:pPr>
      <w:r>
        <w:rPr>
          <w:b/>
          <w:u w:val="thick"/>
        </w:rPr>
        <w:t>Conditional</w:t>
      </w:r>
      <w:r>
        <w:rPr>
          <w:b/>
          <w:spacing w:val="-3"/>
          <w:u w:val="thick"/>
        </w:rPr>
        <w:t xml:space="preserve"> </w:t>
      </w:r>
      <w:r>
        <w:rPr>
          <w:b/>
          <w:u w:val="thick"/>
        </w:rPr>
        <w:t>tenders:</w:t>
      </w:r>
      <w:r>
        <w:rPr>
          <w:b/>
          <w:spacing w:val="-3"/>
          <w:u w:val="thick"/>
        </w:rPr>
        <w:t xml:space="preserve"> </w:t>
      </w:r>
      <w:r>
        <w:t>Conditional</w:t>
      </w:r>
      <w:r>
        <w:rPr>
          <w:spacing w:val="-3"/>
        </w:rPr>
        <w:t xml:space="preserve"> </w:t>
      </w:r>
      <w:r>
        <w:t>tenders</w:t>
      </w:r>
      <w:r>
        <w:rPr>
          <w:spacing w:val="-3"/>
        </w:rPr>
        <w:t xml:space="preserve"> </w:t>
      </w:r>
      <w:r>
        <w:t>shall not be</w:t>
      </w:r>
      <w:r>
        <w:rPr>
          <w:spacing w:val="-3"/>
        </w:rPr>
        <w:t xml:space="preserve"> </w:t>
      </w:r>
      <w:r>
        <w:t>accepted.</w:t>
      </w:r>
    </w:p>
    <w:p w14:paraId="2CCEC290" w14:textId="77777777" w:rsidR="009676F6" w:rsidRDefault="009676F6">
      <w:pPr>
        <w:jc w:val="both"/>
        <w:sectPr w:rsidR="009676F6">
          <w:type w:val="continuous"/>
          <w:pgSz w:w="12240" w:h="15840"/>
          <w:pgMar w:top="1500" w:right="600" w:bottom="0" w:left="84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130AC8AF" w14:textId="77777777" w:rsidR="009676F6" w:rsidRDefault="002F363E">
      <w:pPr>
        <w:pStyle w:val="ListParagraph"/>
        <w:numPr>
          <w:ilvl w:val="0"/>
          <w:numId w:val="3"/>
        </w:numPr>
        <w:tabs>
          <w:tab w:val="left" w:pos="864"/>
        </w:tabs>
        <w:spacing w:before="75" w:line="256" w:lineRule="auto"/>
        <w:ind w:left="863" w:right="564"/>
        <w:jc w:val="both"/>
      </w:pPr>
      <w:r>
        <w:rPr>
          <w:b/>
          <w:u w:val="thick"/>
        </w:rPr>
        <w:lastRenderedPageBreak/>
        <w:t>Late and delayed Tenders</w:t>
      </w:r>
      <w:r>
        <w:rPr>
          <w:u w:val="thick"/>
        </w:rPr>
        <w:t>:</w:t>
      </w:r>
      <w:r>
        <w:t xml:space="preserve"> Late and delayed tender will not be considered. In case any unscheduled</w:t>
      </w:r>
      <w:r>
        <w:rPr>
          <w:spacing w:val="1"/>
        </w:rPr>
        <w:t xml:space="preserve"> </w:t>
      </w:r>
      <w:r>
        <w:t>holiday occurs on prescribed closing/opening date the next working day shall be the prescribed date of</w:t>
      </w:r>
      <w:r>
        <w:rPr>
          <w:spacing w:val="1"/>
        </w:rPr>
        <w:t xml:space="preserve"> </w:t>
      </w:r>
      <w:r>
        <w:t>closing/opening.</w:t>
      </w:r>
    </w:p>
    <w:p w14:paraId="1FC1A829" w14:textId="77777777" w:rsidR="009676F6" w:rsidRDefault="002F363E">
      <w:pPr>
        <w:pStyle w:val="ListParagraph"/>
        <w:numPr>
          <w:ilvl w:val="0"/>
          <w:numId w:val="3"/>
        </w:numPr>
        <w:tabs>
          <w:tab w:val="left" w:pos="864"/>
        </w:tabs>
        <w:spacing w:before="2" w:line="288" w:lineRule="auto"/>
        <w:ind w:left="863" w:right="566"/>
        <w:jc w:val="both"/>
      </w:pPr>
      <w:r>
        <w:rPr>
          <w:b/>
          <w:u w:val="thick"/>
        </w:rPr>
        <w:t>Rejection of Tender:</w:t>
      </w:r>
      <w:r>
        <w:rPr>
          <w:b/>
        </w:rPr>
        <w:t xml:space="preserve"> </w:t>
      </w:r>
      <w:r>
        <w:t>The tenders are liable to be rejected if the conditions mentioned in the tender</w:t>
      </w:r>
      <w:r>
        <w:rPr>
          <w:spacing w:val="1"/>
        </w:rPr>
        <w:t xml:space="preserve"> </w:t>
      </w:r>
      <w:r>
        <w:t>documents are not complied with. The tender should be complete in all respects and duly signed wherever</w:t>
      </w:r>
      <w:r>
        <w:rPr>
          <w:spacing w:val="-52"/>
        </w:rPr>
        <w:t xml:space="preserve"> </w:t>
      </w:r>
      <w:r>
        <w:t>required.</w:t>
      </w:r>
      <w:r>
        <w:rPr>
          <w:spacing w:val="-1"/>
        </w:rPr>
        <w:t xml:space="preserve"> </w:t>
      </w:r>
      <w:r>
        <w:t>Incomplete and unsigned offer</w:t>
      </w:r>
      <w:r>
        <w:rPr>
          <w:spacing w:val="1"/>
        </w:rPr>
        <w:t xml:space="preserve"> </w:t>
      </w:r>
      <w:r>
        <w:t>will</w:t>
      </w:r>
      <w:r>
        <w:rPr>
          <w:spacing w:val="-2"/>
        </w:rPr>
        <w:t xml:space="preserve"> </w:t>
      </w:r>
      <w:r>
        <w:t>not be accepted.</w:t>
      </w:r>
    </w:p>
    <w:p w14:paraId="635CE46A" w14:textId="77777777" w:rsidR="009676F6" w:rsidRDefault="002F363E">
      <w:pPr>
        <w:pStyle w:val="ListParagraph"/>
        <w:numPr>
          <w:ilvl w:val="0"/>
          <w:numId w:val="3"/>
        </w:numPr>
        <w:tabs>
          <w:tab w:val="left" w:pos="864"/>
        </w:tabs>
        <w:spacing w:line="288" w:lineRule="auto"/>
        <w:ind w:left="863" w:right="565"/>
        <w:jc w:val="both"/>
      </w:pPr>
      <w:r>
        <w:rPr>
          <w:b/>
          <w:u w:val="thick"/>
        </w:rPr>
        <w:t>Liquidated Damage:</w:t>
      </w:r>
      <w:r>
        <w:rPr>
          <w:b/>
        </w:rPr>
        <w:t xml:space="preserve"> </w:t>
      </w:r>
      <w:r>
        <w:t>If a firm accepts an order and fails to execute the order in full as per the terms and</w:t>
      </w:r>
      <w:r>
        <w:rPr>
          <w:spacing w:val="1"/>
        </w:rPr>
        <w:t xml:space="preserve"> </w:t>
      </w:r>
      <w:r>
        <w:t>conditions</w:t>
      </w:r>
      <w:r>
        <w:rPr>
          <w:spacing w:val="9"/>
        </w:rPr>
        <w:t xml:space="preserve"> </w:t>
      </w:r>
      <w:r>
        <w:t>stipulated</w:t>
      </w:r>
      <w:r>
        <w:rPr>
          <w:spacing w:val="8"/>
        </w:rPr>
        <w:t xml:space="preserve"> </w:t>
      </w:r>
      <w:r>
        <w:t>therein,</w:t>
      </w:r>
      <w:r>
        <w:rPr>
          <w:spacing w:val="12"/>
        </w:rPr>
        <w:t xml:space="preserve"> </w:t>
      </w:r>
      <w:r>
        <w:t>it</w:t>
      </w:r>
      <w:r>
        <w:rPr>
          <w:spacing w:val="12"/>
        </w:rPr>
        <w:t xml:space="preserve"> </w:t>
      </w:r>
      <w:r>
        <w:t>will</w:t>
      </w:r>
      <w:r>
        <w:rPr>
          <w:spacing w:val="10"/>
        </w:rPr>
        <w:t xml:space="preserve"> </w:t>
      </w:r>
      <w:r>
        <w:t>be</w:t>
      </w:r>
      <w:r>
        <w:rPr>
          <w:spacing w:val="9"/>
        </w:rPr>
        <w:t xml:space="preserve"> </w:t>
      </w:r>
      <w:r>
        <w:t>open</w:t>
      </w:r>
      <w:r>
        <w:rPr>
          <w:spacing w:val="9"/>
        </w:rPr>
        <w:t xml:space="preserve"> </w:t>
      </w:r>
      <w:r>
        <w:t>to</w:t>
      </w:r>
      <w:r>
        <w:rPr>
          <w:spacing w:val="8"/>
        </w:rPr>
        <w:t xml:space="preserve"> </w:t>
      </w:r>
      <w:r>
        <w:t>this</w:t>
      </w:r>
      <w:r>
        <w:rPr>
          <w:spacing w:val="12"/>
        </w:rPr>
        <w:t xml:space="preserve"> </w:t>
      </w:r>
      <w:r>
        <w:t>Institute</w:t>
      </w:r>
      <w:r>
        <w:rPr>
          <w:spacing w:val="9"/>
        </w:rPr>
        <w:t xml:space="preserve"> </w:t>
      </w:r>
      <w:r>
        <w:t>to</w:t>
      </w:r>
      <w:r>
        <w:rPr>
          <w:spacing w:val="8"/>
        </w:rPr>
        <w:t xml:space="preserve"> </w:t>
      </w:r>
      <w:r>
        <w:t>recover</w:t>
      </w:r>
      <w:r>
        <w:rPr>
          <w:spacing w:val="10"/>
        </w:rPr>
        <w:t xml:space="preserve"> </w:t>
      </w:r>
      <w:r>
        <w:t>liquidated</w:t>
      </w:r>
      <w:r>
        <w:rPr>
          <w:spacing w:val="8"/>
        </w:rPr>
        <w:t xml:space="preserve"> </w:t>
      </w:r>
      <w:r>
        <w:t>damages</w:t>
      </w:r>
      <w:r>
        <w:rPr>
          <w:spacing w:val="12"/>
        </w:rPr>
        <w:t xml:space="preserve"> </w:t>
      </w:r>
      <w:r>
        <w:t>from</w:t>
      </w:r>
      <w:r>
        <w:rPr>
          <w:spacing w:val="6"/>
        </w:rPr>
        <w:t xml:space="preserve"> </w:t>
      </w:r>
      <w:r>
        <w:t>the</w:t>
      </w:r>
      <w:r>
        <w:rPr>
          <w:spacing w:val="9"/>
        </w:rPr>
        <w:t xml:space="preserve"> </w:t>
      </w:r>
      <w:r>
        <w:t>firm</w:t>
      </w:r>
      <w:r>
        <w:rPr>
          <w:spacing w:val="-53"/>
        </w:rPr>
        <w:t xml:space="preserve"> </w:t>
      </w:r>
      <w:r>
        <w:t>at the rate of 0.5% to 1% per week of the order value subject to a maximum of 10% of the order value. It</w:t>
      </w:r>
      <w:r>
        <w:rPr>
          <w:spacing w:val="1"/>
        </w:rPr>
        <w:t xml:space="preserve"> </w:t>
      </w:r>
      <w:r>
        <w:t>will also be open to this Institute alternatively, to arrange procurement of the required stores from any</w:t>
      </w:r>
      <w:r>
        <w:rPr>
          <w:spacing w:val="1"/>
        </w:rPr>
        <w:t xml:space="preserve"> </w:t>
      </w:r>
      <w:r>
        <w:t>other source at the risk and expense of the firm, which accepted the order but failed to execute the order</w:t>
      </w:r>
      <w:r>
        <w:rPr>
          <w:spacing w:val="1"/>
        </w:rPr>
        <w:t xml:space="preserve"> </w:t>
      </w:r>
      <w:r>
        <w:t>according</w:t>
      </w:r>
      <w:r>
        <w:rPr>
          <w:spacing w:val="-3"/>
        </w:rPr>
        <w:t xml:space="preserve"> </w:t>
      </w:r>
      <w:r>
        <w:t>to</w:t>
      </w:r>
      <w:r>
        <w:rPr>
          <w:spacing w:val="-3"/>
        </w:rPr>
        <w:t xml:space="preserve"> </w:t>
      </w:r>
      <w:r>
        <w:t>stipulated agreed upon.</w:t>
      </w:r>
    </w:p>
    <w:p w14:paraId="7DB3A732" w14:textId="77777777" w:rsidR="009676F6" w:rsidRDefault="002F363E">
      <w:pPr>
        <w:pStyle w:val="ListParagraph"/>
        <w:numPr>
          <w:ilvl w:val="0"/>
          <w:numId w:val="3"/>
        </w:numPr>
        <w:tabs>
          <w:tab w:val="left" w:pos="864"/>
        </w:tabs>
        <w:spacing w:line="288" w:lineRule="auto"/>
        <w:ind w:left="863" w:right="564"/>
        <w:jc w:val="both"/>
      </w:pPr>
      <w:r>
        <w:rPr>
          <w:b/>
          <w:u w:val="thick"/>
        </w:rPr>
        <w:t>Payment Terms: -</w:t>
      </w:r>
      <w:r>
        <w:t>100% payments will be released after receiving of stores in good orde</w:t>
      </w:r>
      <w:r>
        <w:rPr>
          <w:b/>
        </w:rPr>
        <w:t xml:space="preserve">r </w:t>
      </w:r>
      <w:r>
        <w:t>and condition</w:t>
      </w:r>
      <w:r>
        <w:rPr>
          <w:spacing w:val="1"/>
        </w:rPr>
        <w:t xml:space="preserve"> </w:t>
      </w:r>
      <w:r>
        <w:t>and</w:t>
      </w:r>
      <w:r>
        <w:rPr>
          <w:spacing w:val="-1"/>
        </w:rPr>
        <w:t xml:space="preserve"> </w:t>
      </w:r>
      <w:r>
        <w:t>successful</w:t>
      </w:r>
      <w:r>
        <w:rPr>
          <w:spacing w:val="-2"/>
        </w:rPr>
        <w:t xml:space="preserve"> </w:t>
      </w:r>
      <w:r>
        <w:t>installation</w:t>
      </w:r>
      <w:r>
        <w:rPr>
          <w:spacing w:val="-3"/>
        </w:rPr>
        <w:t xml:space="preserve"> </w:t>
      </w:r>
      <w:r>
        <w:t>and</w:t>
      </w:r>
      <w:r>
        <w:rPr>
          <w:spacing w:val="-1"/>
        </w:rPr>
        <w:t xml:space="preserve"> </w:t>
      </w:r>
      <w:r>
        <w:t>commissioning</w:t>
      </w:r>
      <w:r>
        <w:rPr>
          <w:spacing w:val="-3"/>
        </w:rPr>
        <w:t xml:space="preserve"> </w:t>
      </w:r>
      <w:r>
        <w:t>duly</w:t>
      </w:r>
      <w:r>
        <w:rPr>
          <w:spacing w:val="-3"/>
        </w:rPr>
        <w:t xml:space="preserve"> </w:t>
      </w:r>
      <w:r>
        <w:t>certified</w:t>
      </w:r>
      <w:r>
        <w:rPr>
          <w:spacing w:val="-1"/>
        </w:rPr>
        <w:t xml:space="preserve"> </w:t>
      </w:r>
      <w:r>
        <w:t>by</w:t>
      </w:r>
      <w:r>
        <w:rPr>
          <w:spacing w:val="-4"/>
        </w:rPr>
        <w:t xml:space="preserve"> </w:t>
      </w:r>
      <w:r>
        <w:t>the concern</w:t>
      </w:r>
      <w:r>
        <w:rPr>
          <w:spacing w:val="-4"/>
        </w:rPr>
        <w:t xml:space="preserve"> </w:t>
      </w:r>
      <w:r>
        <w:t>authority.</w:t>
      </w:r>
    </w:p>
    <w:p w14:paraId="7022308F" w14:textId="77777777" w:rsidR="009676F6" w:rsidRDefault="002F363E">
      <w:pPr>
        <w:pStyle w:val="ListParagraph"/>
        <w:numPr>
          <w:ilvl w:val="0"/>
          <w:numId w:val="3"/>
        </w:numPr>
        <w:tabs>
          <w:tab w:val="left" w:pos="864"/>
        </w:tabs>
        <w:jc w:val="both"/>
      </w:pPr>
      <w:r>
        <w:rPr>
          <w:b/>
          <w:u w:val="thick"/>
        </w:rPr>
        <w:t>Termination</w:t>
      </w:r>
      <w:r>
        <w:rPr>
          <w:b/>
          <w:spacing w:val="-4"/>
          <w:u w:val="thick"/>
        </w:rPr>
        <w:t xml:space="preserve"> </w:t>
      </w:r>
      <w:r>
        <w:rPr>
          <w:b/>
          <w:u w:val="thick"/>
        </w:rPr>
        <w:t>for</w:t>
      </w:r>
      <w:r>
        <w:rPr>
          <w:b/>
          <w:spacing w:val="-3"/>
          <w:u w:val="thick"/>
        </w:rPr>
        <w:t xml:space="preserve"> </w:t>
      </w:r>
      <w:r>
        <w:rPr>
          <w:b/>
          <w:u w:val="thick"/>
        </w:rPr>
        <w:t>default:</w:t>
      </w:r>
      <w:r>
        <w:rPr>
          <w:b/>
          <w:spacing w:val="-2"/>
        </w:rPr>
        <w:t xml:space="preserve"> </w:t>
      </w:r>
      <w:r>
        <w:t>Default</w:t>
      </w:r>
      <w:r>
        <w:rPr>
          <w:spacing w:val="-3"/>
        </w:rPr>
        <w:t xml:space="preserve"> </w:t>
      </w:r>
      <w:r>
        <w:t>is</w:t>
      </w:r>
      <w:r>
        <w:rPr>
          <w:spacing w:val="-1"/>
        </w:rPr>
        <w:t xml:space="preserve"> </w:t>
      </w:r>
      <w:r>
        <w:t>said</w:t>
      </w:r>
      <w:r>
        <w:rPr>
          <w:spacing w:val="-3"/>
        </w:rPr>
        <w:t xml:space="preserve"> </w:t>
      </w:r>
      <w:r>
        <w:t>to</w:t>
      </w:r>
      <w:r>
        <w:rPr>
          <w:spacing w:val="-1"/>
        </w:rPr>
        <w:t xml:space="preserve"> </w:t>
      </w:r>
      <w:r>
        <w:t>have</w:t>
      </w:r>
      <w:r>
        <w:rPr>
          <w:spacing w:val="-1"/>
        </w:rPr>
        <w:t xml:space="preserve"> </w:t>
      </w:r>
      <w:r>
        <w:t>occurred:</w:t>
      </w:r>
      <w:r>
        <w:rPr>
          <w:spacing w:val="1"/>
        </w:rPr>
        <w:t xml:space="preserve"> </w:t>
      </w:r>
      <w:r>
        <w:t>-</w:t>
      </w:r>
    </w:p>
    <w:p w14:paraId="6AADC07A" w14:textId="77777777" w:rsidR="009676F6" w:rsidRDefault="002F363E">
      <w:pPr>
        <w:pStyle w:val="ListParagraph"/>
        <w:numPr>
          <w:ilvl w:val="0"/>
          <w:numId w:val="2"/>
        </w:numPr>
        <w:tabs>
          <w:tab w:val="left" w:pos="824"/>
        </w:tabs>
        <w:spacing w:before="132" w:line="276" w:lineRule="auto"/>
        <w:ind w:right="567" w:hanging="262"/>
        <w:jc w:val="both"/>
      </w:pPr>
      <w:r>
        <w:t>If the supplier fails to deliver any or all of the services within the time period(s) specified in the purchase</w:t>
      </w:r>
      <w:r>
        <w:rPr>
          <w:spacing w:val="1"/>
        </w:rPr>
        <w:t xml:space="preserve"> </w:t>
      </w:r>
      <w:r>
        <w:t>order or</w:t>
      </w:r>
      <w:r>
        <w:rPr>
          <w:spacing w:val="-2"/>
        </w:rPr>
        <w:t xml:space="preserve"> </w:t>
      </w:r>
      <w:r>
        <w:t>any</w:t>
      </w:r>
      <w:r>
        <w:rPr>
          <w:spacing w:val="-3"/>
        </w:rPr>
        <w:t xml:space="preserve"> </w:t>
      </w:r>
      <w:r>
        <w:t>extension thereof</w:t>
      </w:r>
      <w:r>
        <w:rPr>
          <w:spacing w:val="1"/>
        </w:rPr>
        <w:t xml:space="preserve"> </w:t>
      </w:r>
      <w:r>
        <w:t>granted by</w:t>
      </w:r>
      <w:r>
        <w:rPr>
          <w:spacing w:val="-3"/>
        </w:rPr>
        <w:t xml:space="preserve"> </w:t>
      </w:r>
      <w:r>
        <w:t xml:space="preserve">BIT, </w:t>
      </w:r>
      <w:proofErr w:type="spellStart"/>
      <w:r>
        <w:t>Mesra</w:t>
      </w:r>
      <w:proofErr w:type="spellEnd"/>
      <w:r>
        <w:t>.</w:t>
      </w:r>
    </w:p>
    <w:p w14:paraId="26BE0321" w14:textId="77777777" w:rsidR="009676F6" w:rsidRDefault="002F363E">
      <w:pPr>
        <w:pStyle w:val="ListParagraph"/>
        <w:numPr>
          <w:ilvl w:val="0"/>
          <w:numId w:val="2"/>
        </w:numPr>
        <w:tabs>
          <w:tab w:val="left" w:pos="864"/>
        </w:tabs>
        <w:spacing w:before="4"/>
        <w:ind w:left="863" w:hanging="361"/>
        <w:jc w:val="both"/>
      </w:pPr>
      <w:r>
        <w:t>If</w:t>
      </w:r>
      <w:r>
        <w:rPr>
          <w:spacing w:val="-1"/>
        </w:rPr>
        <w:t xml:space="preserve"> </w:t>
      </w:r>
      <w:r>
        <w:t>the</w:t>
      </w:r>
      <w:r>
        <w:rPr>
          <w:spacing w:val="-1"/>
        </w:rPr>
        <w:t xml:space="preserve"> </w:t>
      </w:r>
      <w:r>
        <w:t>supplier fails</w:t>
      </w:r>
      <w:r>
        <w:rPr>
          <w:spacing w:val="-3"/>
        </w:rPr>
        <w:t xml:space="preserve"> </w:t>
      </w:r>
      <w:r>
        <w:t>to</w:t>
      </w:r>
      <w:r>
        <w:rPr>
          <w:spacing w:val="-1"/>
        </w:rPr>
        <w:t xml:space="preserve"> </w:t>
      </w:r>
      <w:r>
        <w:t>perform</w:t>
      </w:r>
      <w:r>
        <w:rPr>
          <w:spacing w:val="-5"/>
        </w:rPr>
        <w:t xml:space="preserve"> </w:t>
      </w:r>
      <w:r>
        <w:t>any</w:t>
      </w:r>
      <w:r>
        <w:rPr>
          <w:spacing w:val="-4"/>
        </w:rPr>
        <w:t xml:space="preserve"> </w:t>
      </w:r>
      <w:r>
        <w:t>other</w:t>
      </w:r>
      <w:r>
        <w:rPr>
          <w:spacing w:val="-1"/>
        </w:rPr>
        <w:t xml:space="preserve"> </w:t>
      </w:r>
      <w:r>
        <w:t>obligation(s)</w:t>
      </w:r>
      <w:r>
        <w:rPr>
          <w:spacing w:val="-3"/>
        </w:rPr>
        <w:t xml:space="preserve"> </w:t>
      </w:r>
      <w:r>
        <w:t>stated</w:t>
      </w:r>
      <w:r>
        <w:rPr>
          <w:spacing w:val="-1"/>
        </w:rPr>
        <w:t xml:space="preserve"> </w:t>
      </w:r>
      <w:r>
        <w:t>in</w:t>
      </w:r>
      <w:r>
        <w:rPr>
          <w:spacing w:val="-1"/>
        </w:rPr>
        <w:t xml:space="preserve"> </w:t>
      </w:r>
      <w:r>
        <w:t>the</w:t>
      </w:r>
      <w:r>
        <w:rPr>
          <w:spacing w:val="-1"/>
        </w:rPr>
        <w:t xml:space="preserve"> </w:t>
      </w:r>
      <w:r>
        <w:t>Purchase</w:t>
      </w:r>
      <w:r>
        <w:rPr>
          <w:spacing w:val="-1"/>
        </w:rPr>
        <w:t xml:space="preserve"> </w:t>
      </w:r>
      <w:r>
        <w:t>Order.</w:t>
      </w:r>
    </w:p>
    <w:p w14:paraId="628AD7A9" w14:textId="77777777" w:rsidR="009676F6" w:rsidRDefault="002F363E">
      <w:pPr>
        <w:pStyle w:val="ListParagraph"/>
        <w:numPr>
          <w:ilvl w:val="0"/>
          <w:numId w:val="2"/>
        </w:numPr>
        <w:tabs>
          <w:tab w:val="left" w:pos="831"/>
        </w:tabs>
        <w:spacing w:before="1" w:line="244" w:lineRule="auto"/>
        <w:ind w:left="863" w:right="563" w:hanging="361"/>
        <w:jc w:val="both"/>
      </w:pPr>
      <w:r>
        <w:t>If the vendor, in either of the above circumstances, does not take remedial steps within a period of 30 days</w:t>
      </w:r>
      <w:r>
        <w:rPr>
          <w:spacing w:val="-52"/>
        </w:rPr>
        <w:t xml:space="preserve"> </w:t>
      </w:r>
      <w:r>
        <w:t xml:space="preserve">after receipt of the default notice from BIT </w:t>
      </w:r>
      <w:proofErr w:type="spellStart"/>
      <w:r>
        <w:t>Mesra</w:t>
      </w:r>
      <w:proofErr w:type="spellEnd"/>
      <w:r>
        <w:t xml:space="preserve"> (or takes longer period in-spite of what BIT </w:t>
      </w:r>
      <w:proofErr w:type="spellStart"/>
      <w:r>
        <w:t>Mesra</w:t>
      </w:r>
      <w:proofErr w:type="spellEnd"/>
      <w:r>
        <w:t xml:space="preserve"> may</w:t>
      </w:r>
      <w:r>
        <w:rPr>
          <w:spacing w:val="1"/>
        </w:rPr>
        <w:t xml:space="preserve"> </w:t>
      </w:r>
      <w:r>
        <w:t xml:space="preserve">authorize in writing). BIT </w:t>
      </w:r>
      <w:proofErr w:type="spellStart"/>
      <w:r>
        <w:t>Mesra</w:t>
      </w:r>
      <w:proofErr w:type="spellEnd"/>
      <w:r>
        <w:t xml:space="preserve"> may terminate the contract / purchase order in completely or in part. In</w:t>
      </w:r>
      <w:r>
        <w:rPr>
          <w:spacing w:val="1"/>
        </w:rPr>
        <w:t xml:space="preserve"> </w:t>
      </w:r>
      <w:r>
        <w:t xml:space="preserve">addition to above, BIT </w:t>
      </w:r>
      <w:proofErr w:type="spellStart"/>
      <w:r>
        <w:t>Mesra</w:t>
      </w:r>
      <w:proofErr w:type="spellEnd"/>
      <w:r>
        <w:t xml:space="preserve"> may at its discretion also take the following actions: BIT </w:t>
      </w:r>
      <w:proofErr w:type="spellStart"/>
      <w:r>
        <w:t>Mesra</w:t>
      </w:r>
      <w:proofErr w:type="spellEnd"/>
      <w:r>
        <w:t xml:space="preserve"> may</w:t>
      </w:r>
      <w:r>
        <w:rPr>
          <w:spacing w:val="1"/>
        </w:rPr>
        <w:t xml:space="preserve"> </w:t>
      </w:r>
      <w:r>
        <w:t>procure, upon such terms and in such manner, as it deems appropriate, goods similar to the undelivered</w:t>
      </w:r>
      <w:r>
        <w:rPr>
          <w:spacing w:val="1"/>
        </w:rPr>
        <w:t xml:space="preserve"> </w:t>
      </w:r>
      <w:r>
        <w:t>items/products</w:t>
      </w:r>
      <w:r>
        <w:rPr>
          <w:spacing w:val="1"/>
        </w:rPr>
        <w:t xml:space="preserve"> </w:t>
      </w:r>
      <w:r>
        <w:t>and</w:t>
      </w:r>
      <w:r>
        <w:rPr>
          <w:spacing w:val="1"/>
        </w:rPr>
        <w:t xml:space="preserve"> </w:t>
      </w:r>
      <w:r>
        <w:t>the</w:t>
      </w:r>
      <w:r>
        <w:rPr>
          <w:spacing w:val="1"/>
        </w:rPr>
        <w:t xml:space="preserve"> </w:t>
      </w:r>
      <w:r>
        <w:t>defaulting</w:t>
      </w:r>
      <w:r>
        <w:rPr>
          <w:spacing w:val="1"/>
        </w:rPr>
        <w:t xml:space="preserve"> </w:t>
      </w:r>
      <w:r>
        <w:t>supplier</w:t>
      </w:r>
      <w:r>
        <w:rPr>
          <w:spacing w:val="1"/>
        </w:rPr>
        <w:t xml:space="preserve"> </w:t>
      </w:r>
      <w:r>
        <w:t>shall</w:t>
      </w:r>
      <w:r>
        <w:rPr>
          <w:spacing w:val="1"/>
        </w:rPr>
        <w:t xml:space="preserve"> </w:t>
      </w:r>
      <w:r>
        <w:t>be</w:t>
      </w:r>
      <w:r>
        <w:rPr>
          <w:spacing w:val="1"/>
        </w:rPr>
        <w:t xml:space="preserve"> </w:t>
      </w:r>
      <w:r>
        <w:t>liable</w:t>
      </w:r>
      <w:r>
        <w:rPr>
          <w:spacing w:val="1"/>
        </w:rPr>
        <w:t xml:space="preserve"> </w:t>
      </w:r>
      <w:r>
        <w:t>to</w:t>
      </w:r>
      <w:r>
        <w:rPr>
          <w:spacing w:val="1"/>
        </w:rPr>
        <w:t xml:space="preserve"> </w:t>
      </w:r>
      <w:r>
        <w:t>compensate</w:t>
      </w:r>
      <w:r>
        <w:rPr>
          <w:spacing w:val="1"/>
        </w:rPr>
        <w:t xml:space="preserve"> </w:t>
      </w:r>
      <w:r>
        <w:t>BIT</w:t>
      </w:r>
      <w:r>
        <w:rPr>
          <w:spacing w:val="1"/>
        </w:rPr>
        <w:t xml:space="preserve"> </w:t>
      </w:r>
      <w:proofErr w:type="spellStart"/>
      <w:r>
        <w:t>Mesra</w:t>
      </w:r>
      <w:proofErr w:type="spellEnd"/>
      <w:r>
        <w:rPr>
          <w:spacing w:val="1"/>
        </w:rPr>
        <w:t xml:space="preserve"> </w:t>
      </w:r>
      <w:r>
        <w:t>for</w:t>
      </w:r>
      <w:r>
        <w:rPr>
          <w:spacing w:val="1"/>
        </w:rPr>
        <w:t xml:space="preserve"> </w:t>
      </w:r>
      <w:r>
        <w:t>any</w:t>
      </w:r>
      <w:r>
        <w:rPr>
          <w:spacing w:val="1"/>
        </w:rPr>
        <w:t xml:space="preserve"> </w:t>
      </w:r>
      <w:r>
        <w:t>extra</w:t>
      </w:r>
      <w:r>
        <w:rPr>
          <w:spacing w:val="1"/>
        </w:rPr>
        <w:t xml:space="preserve"> </w:t>
      </w:r>
      <w:r>
        <w:t>expenditure</w:t>
      </w:r>
      <w:r>
        <w:rPr>
          <w:spacing w:val="-3"/>
        </w:rPr>
        <w:t xml:space="preserve"> </w:t>
      </w:r>
      <w:r>
        <w:t>involved towards goods and</w:t>
      </w:r>
      <w:r>
        <w:rPr>
          <w:spacing w:val="-3"/>
        </w:rPr>
        <w:t xml:space="preserve"> </w:t>
      </w:r>
      <w:r>
        <w:t>services</w:t>
      </w:r>
      <w:r>
        <w:rPr>
          <w:spacing w:val="-2"/>
        </w:rPr>
        <w:t xml:space="preserve"> </w:t>
      </w:r>
      <w:r>
        <w:t>to</w:t>
      </w:r>
      <w:r>
        <w:rPr>
          <w:spacing w:val="-1"/>
        </w:rPr>
        <w:t xml:space="preserve"> </w:t>
      </w:r>
      <w:r>
        <w:t>complete the scope</w:t>
      </w:r>
      <w:r>
        <w:rPr>
          <w:spacing w:val="-1"/>
        </w:rPr>
        <w:t xml:space="preserve"> </w:t>
      </w:r>
      <w:r>
        <w:t>of.</w:t>
      </w:r>
    </w:p>
    <w:p w14:paraId="038063F6" w14:textId="77777777" w:rsidR="009676F6" w:rsidRDefault="002F363E">
      <w:pPr>
        <w:pStyle w:val="ListParagraph"/>
        <w:numPr>
          <w:ilvl w:val="0"/>
          <w:numId w:val="3"/>
        </w:numPr>
        <w:tabs>
          <w:tab w:val="left" w:pos="864"/>
        </w:tabs>
        <w:spacing w:line="276" w:lineRule="auto"/>
        <w:ind w:left="863" w:right="561"/>
        <w:jc w:val="both"/>
      </w:pPr>
      <w:r>
        <w:rPr>
          <w:b/>
          <w:u w:val="thick"/>
        </w:rPr>
        <w:t xml:space="preserve">Acceptance and rejection of bids: </w:t>
      </w:r>
      <w:r>
        <w:t>The Institute may accept or reject any or all the bids in part of in full</w:t>
      </w:r>
      <w:r>
        <w:rPr>
          <w:spacing w:val="1"/>
        </w:rPr>
        <w:t xml:space="preserve"> </w:t>
      </w:r>
      <w:r>
        <w:t>without assigning any reason and doesn’t bind himself to accept the lower bid, without thereby incurring</w:t>
      </w:r>
      <w:r>
        <w:rPr>
          <w:spacing w:val="1"/>
        </w:rPr>
        <w:t xml:space="preserve"> </w:t>
      </w:r>
      <w:r>
        <w:t>any liability to the affected Bidder or bidders. The institute at its discretion may change the quantity /</w:t>
      </w:r>
      <w:r>
        <w:rPr>
          <w:spacing w:val="1"/>
        </w:rPr>
        <w:t xml:space="preserve"> </w:t>
      </w:r>
      <w:r>
        <w:t>upgrade</w:t>
      </w:r>
      <w:r>
        <w:rPr>
          <w:spacing w:val="-1"/>
        </w:rPr>
        <w:t xml:space="preserve"> </w:t>
      </w:r>
      <w:r>
        <w:t>the criteria</w:t>
      </w:r>
      <w:r>
        <w:rPr>
          <w:spacing w:val="-2"/>
        </w:rPr>
        <w:t xml:space="preserve"> </w:t>
      </w:r>
      <w:r>
        <w:t>/</w:t>
      </w:r>
      <w:r>
        <w:rPr>
          <w:spacing w:val="1"/>
        </w:rPr>
        <w:t xml:space="preserve"> </w:t>
      </w:r>
      <w:r>
        <w:t>drop any</w:t>
      </w:r>
      <w:r>
        <w:rPr>
          <w:spacing w:val="-4"/>
        </w:rPr>
        <w:t xml:space="preserve"> </w:t>
      </w:r>
      <w:r>
        <w:t>item</w:t>
      </w:r>
      <w:r>
        <w:rPr>
          <w:spacing w:val="-4"/>
        </w:rPr>
        <w:t xml:space="preserve"> </w:t>
      </w:r>
      <w:r>
        <w:t>or</w:t>
      </w:r>
      <w:r>
        <w:rPr>
          <w:spacing w:val="1"/>
        </w:rPr>
        <w:t xml:space="preserve"> </w:t>
      </w:r>
      <w:r>
        <w:t>thereof</w:t>
      </w:r>
      <w:r>
        <w:rPr>
          <w:spacing w:val="1"/>
        </w:rPr>
        <w:t xml:space="preserve"> </w:t>
      </w:r>
      <w:r>
        <w:t>at</w:t>
      </w:r>
      <w:r>
        <w:rPr>
          <w:spacing w:val="1"/>
        </w:rPr>
        <w:t xml:space="preserve"> </w:t>
      </w:r>
      <w:r>
        <w:t>any</w:t>
      </w:r>
      <w:r>
        <w:rPr>
          <w:spacing w:val="-4"/>
        </w:rPr>
        <w:t xml:space="preserve"> </w:t>
      </w:r>
      <w:r>
        <w:t>time before placing</w:t>
      </w:r>
      <w:r>
        <w:rPr>
          <w:spacing w:val="-3"/>
        </w:rPr>
        <w:t xml:space="preserve"> </w:t>
      </w:r>
      <w:r>
        <w:t>the Purchase</w:t>
      </w:r>
      <w:r>
        <w:rPr>
          <w:spacing w:val="-1"/>
        </w:rPr>
        <w:t xml:space="preserve"> </w:t>
      </w:r>
      <w:r>
        <w:t>Order.</w:t>
      </w:r>
    </w:p>
    <w:p w14:paraId="6F87879E" w14:textId="77777777" w:rsidR="009676F6" w:rsidRDefault="002F363E">
      <w:pPr>
        <w:pStyle w:val="Heading2"/>
        <w:numPr>
          <w:ilvl w:val="0"/>
          <w:numId w:val="3"/>
        </w:numPr>
        <w:tabs>
          <w:tab w:val="left" w:pos="864"/>
        </w:tabs>
        <w:spacing w:line="271" w:lineRule="auto"/>
        <w:ind w:right="564" w:hanging="361"/>
        <w:jc w:val="both"/>
      </w:pPr>
      <w:r>
        <w:rPr>
          <w:u w:val="thick"/>
        </w:rPr>
        <w:t>Blacklisting of Supplier:</w:t>
      </w:r>
      <w:r>
        <w:t xml:space="preserve"> Furnishing of wrong/ambiguous information in the compliance statement</w:t>
      </w:r>
      <w:r>
        <w:rPr>
          <w:spacing w:val="1"/>
        </w:rPr>
        <w:t xml:space="preserve"> </w:t>
      </w:r>
      <w:r>
        <w:t>may lead to rejection of bid and further black listing of the bidder, if prima-facie it appears that the</w:t>
      </w:r>
      <w:r>
        <w:rPr>
          <w:spacing w:val="-52"/>
        </w:rPr>
        <w:t xml:space="preserve"> </w:t>
      </w:r>
      <w:r>
        <w:t>information</w:t>
      </w:r>
      <w:r>
        <w:rPr>
          <w:spacing w:val="-4"/>
        </w:rPr>
        <w:t xml:space="preserve"> </w:t>
      </w:r>
      <w:r>
        <w:t>in</w:t>
      </w:r>
      <w:r>
        <w:rPr>
          <w:spacing w:val="-3"/>
        </w:rPr>
        <w:t xml:space="preserve"> </w:t>
      </w:r>
      <w:r>
        <w:t>the compliance</w:t>
      </w:r>
      <w:r>
        <w:rPr>
          <w:spacing w:val="-1"/>
        </w:rPr>
        <w:t xml:space="preserve"> </w:t>
      </w:r>
      <w:r>
        <w:t>statement</w:t>
      </w:r>
      <w:r>
        <w:rPr>
          <w:spacing w:val="-2"/>
        </w:rPr>
        <w:t xml:space="preserve"> </w:t>
      </w:r>
      <w:r>
        <w:t>was</w:t>
      </w:r>
      <w:r>
        <w:rPr>
          <w:spacing w:val="-2"/>
        </w:rPr>
        <w:t xml:space="preserve"> </w:t>
      </w:r>
      <w:r>
        <w:t>given</w:t>
      </w:r>
      <w:r>
        <w:rPr>
          <w:spacing w:val="-3"/>
        </w:rPr>
        <w:t xml:space="preserve"> </w:t>
      </w:r>
      <w:r>
        <w:t>with</w:t>
      </w:r>
      <w:r>
        <w:rPr>
          <w:spacing w:val="-2"/>
        </w:rPr>
        <w:t xml:space="preserve"> </w:t>
      </w:r>
      <w:r>
        <w:t>a</w:t>
      </w:r>
      <w:r>
        <w:rPr>
          <w:spacing w:val="-3"/>
        </w:rPr>
        <w:t xml:space="preserve"> </w:t>
      </w:r>
      <w:proofErr w:type="spellStart"/>
      <w:r>
        <w:t>malafied</w:t>
      </w:r>
      <w:proofErr w:type="spellEnd"/>
      <w:r>
        <w:t>/fraudulent</w:t>
      </w:r>
      <w:r>
        <w:rPr>
          <w:spacing w:val="1"/>
        </w:rPr>
        <w:t xml:space="preserve"> </w:t>
      </w:r>
      <w:r>
        <w:t>intent.</w:t>
      </w:r>
    </w:p>
    <w:p w14:paraId="3D6A9B87" w14:textId="77777777" w:rsidR="009676F6" w:rsidRDefault="002F363E">
      <w:pPr>
        <w:pStyle w:val="ListParagraph"/>
        <w:numPr>
          <w:ilvl w:val="0"/>
          <w:numId w:val="3"/>
        </w:numPr>
        <w:tabs>
          <w:tab w:val="left" w:pos="864"/>
        </w:tabs>
        <w:spacing w:before="73" w:line="256" w:lineRule="auto"/>
        <w:ind w:left="863" w:right="561"/>
        <w:jc w:val="both"/>
      </w:pPr>
      <w:r>
        <w:rPr>
          <w:b/>
          <w:u w:val="thick"/>
        </w:rPr>
        <w:t>Waivers:</w:t>
      </w:r>
      <w:r>
        <w:rPr>
          <w:b/>
        </w:rPr>
        <w:t xml:space="preserve"> </w:t>
      </w:r>
      <w:r>
        <w:t>The</w:t>
      </w:r>
      <w:r>
        <w:rPr>
          <w:spacing w:val="1"/>
        </w:rPr>
        <w:t xml:space="preserve"> </w:t>
      </w:r>
      <w:r>
        <w:t>Institute</w:t>
      </w:r>
      <w:r>
        <w:rPr>
          <w:spacing w:val="1"/>
        </w:rPr>
        <w:t xml:space="preserve"> </w:t>
      </w:r>
      <w:r>
        <w:t>may waive</w:t>
      </w:r>
      <w:r>
        <w:rPr>
          <w:spacing w:val="1"/>
        </w:rPr>
        <w:t xml:space="preserve"> </w:t>
      </w:r>
      <w:r>
        <w:t>off</w:t>
      </w:r>
      <w:r>
        <w:rPr>
          <w:spacing w:val="1"/>
        </w:rPr>
        <w:t xml:space="preserve"> </w:t>
      </w:r>
      <w:r>
        <w:t>any</w:t>
      </w:r>
      <w:r>
        <w:rPr>
          <w:spacing w:val="1"/>
        </w:rPr>
        <w:t xml:space="preserve"> </w:t>
      </w:r>
      <w:r>
        <w:t>minor</w:t>
      </w:r>
      <w:r>
        <w:rPr>
          <w:spacing w:val="1"/>
        </w:rPr>
        <w:t xml:space="preserve"> </w:t>
      </w:r>
      <w:r>
        <w:t>informality non-conformity</w:t>
      </w:r>
      <w:r>
        <w:rPr>
          <w:spacing w:val="1"/>
        </w:rPr>
        <w:t xml:space="preserve"> </w:t>
      </w:r>
      <w:r>
        <w:t>or</w:t>
      </w:r>
      <w:r>
        <w:rPr>
          <w:spacing w:val="1"/>
        </w:rPr>
        <w:t xml:space="preserve"> </w:t>
      </w:r>
      <w:r>
        <w:t>irregularity in</w:t>
      </w:r>
      <w:r>
        <w:rPr>
          <w:spacing w:val="1"/>
        </w:rPr>
        <w:t xml:space="preserve"> </w:t>
      </w:r>
      <w:r>
        <w:t>a</w:t>
      </w:r>
      <w:r>
        <w:rPr>
          <w:spacing w:val="55"/>
        </w:rPr>
        <w:t xml:space="preserve"> </w:t>
      </w:r>
      <w:r>
        <w:t>bid</w:t>
      </w:r>
      <w:r>
        <w:rPr>
          <w:spacing w:val="-52"/>
        </w:rPr>
        <w:t xml:space="preserve"> </w:t>
      </w:r>
      <w:r>
        <w:t>which does not constitute a material deviation, provided such a waiver does not prejudice or affect the</w:t>
      </w:r>
      <w:r>
        <w:rPr>
          <w:spacing w:val="1"/>
        </w:rPr>
        <w:t xml:space="preserve"> </w:t>
      </w:r>
      <w:r>
        <w:t>relative</w:t>
      </w:r>
      <w:r>
        <w:rPr>
          <w:spacing w:val="-1"/>
        </w:rPr>
        <w:t xml:space="preserve"> </w:t>
      </w:r>
      <w:r>
        <w:t>ranking</w:t>
      </w:r>
      <w:r>
        <w:rPr>
          <w:spacing w:val="-3"/>
        </w:rPr>
        <w:t xml:space="preserve"> </w:t>
      </w:r>
      <w:r>
        <w:t>of any</w:t>
      </w:r>
      <w:r>
        <w:rPr>
          <w:spacing w:val="-3"/>
        </w:rPr>
        <w:t xml:space="preserve"> </w:t>
      </w:r>
      <w:r>
        <w:t>Bidder.</w:t>
      </w:r>
    </w:p>
    <w:p w14:paraId="3DDD6FDF" w14:textId="77777777" w:rsidR="009676F6" w:rsidRDefault="002F363E">
      <w:pPr>
        <w:pStyle w:val="ListParagraph"/>
        <w:numPr>
          <w:ilvl w:val="0"/>
          <w:numId w:val="3"/>
        </w:numPr>
        <w:tabs>
          <w:tab w:val="left" w:pos="864"/>
        </w:tabs>
        <w:spacing w:line="244" w:lineRule="auto"/>
        <w:ind w:left="863" w:right="564"/>
        <w:jc w:val="both"/>
      </w:pPr>
      <w:r>
        <w:rPr>
          <w:b/>
          <w:u w:val="thick"/>
        </w:rPr>
        <w:t>Bid responsiveness:</w:t>
      </w:r>
      <w:r>
        <w:rPr>
          <w:b/>
        </w:rPr>
        <w:t xml:space="preserve"> </w:t>
      </w:r>
      <w:r>
        <w:t>A responsive bid is one in which the bid is substantively responsible i.e. the bid</w:t>
      </w:r>
      <w:r>
        <w:rPr>
          <w:spacing w:val="1"/>
        </w:rPr>
        <w:t xml:space="preserve"> </w:t>
      </w:r>
      <w:r>
        <w:t>which conforms to all the terms and conditions of the bidding documents without material deviations.</w:t>
      </w:r>
      <w:r>
        <w:rPr>
          <w:spacing w:val="1"/>
        </w:rPr>
        <w:t xml:space="preserve"> </w:t>
      </w:r>
      <w:r>
        <w:t>Deviations from or objections or reservations to critical provisions such as those concerning Performance</w:t>
      </w:r>
      <w:r>
        <w:rPr>
          <w:spacing w:val="1"/>
        </w:rPr>
        <w:t xml:space="preserve"> </w:t>
      </w:r>
      <w:r>
        <w:t>Security, Warranty, Force Majeure, Limitation of liability, Applicable law, and Taxes &amp; Duties will be</w:t>
      </w:r>
      <w:r>
        <w:rPr>
          <w:spacing w:val="1"/>
        </w:rPr>
        <w:t xml:space="preserve"> </w:t>
      </w:r>
      <w:r>
        <w:t>deemed to be a material deviation. The Purchaser's determination of a bid's responsiveness is to be based</w:t>
      </w:r>
      <w:r>
        <w:rPr>
          <w:spacing w:val="1"/>
        </w:rPr>
        <w:t xml:space="preserve"> </w:t>
      </w:r>
      <w:r>
        <w:t>on</w:t>
      </w:r>
      <w:r>
        <w:rPr>
          <w:spacing w:val="-4"/>
        </w:rPr>
        <w:t xml:space="preserve"> </w:t>
      </w:r>
      <w:r>
        <w:t>the contents of</w:t>
      </w:r>
      <w:r>
        <w:rPr>
          <w:spacing w:val="1"/>
        </w:rPr>
        <w:t xml:space="preserve"> </w:t>
      </w:r>
      <w:r>
        <w:t>the</w:t>
      </w:r>
      <w:r>
        <w:rPr>
          <w:spacing w:val="-1"/>
        </w:rPr>
        <w:t xml:space="preserve"> </w:t>
      </w:r>
      <w:r>
        <w:t>bid itself</w:t>
      </w:r>
      <w:r>
        <w:rPr>
          <w:spacing w:val="1"/>
        </w:rPr>
        <w:t xml:space="preserve"> </w:t>
      </w:r>
      <w:r>
        <w:t>without</w:t>
      </w:r>
      <w:r>
        <w:rPr>
          <w:spacing w:val="1"/>
        </w:rPr>
        <w:t xml:space="preserve"> </w:t>
      </w:r>
      <w:r>
        <w:t>recourse</w:t>
      </w:r>
      <w:r>
        <w:rPr>
          <w:spacing w:val="-3"/>
        </w:rPr>
        <w:t xml:space="preserve"> </w:t>
      </w:r>
      <w:r>
        <w:t>to extrinsic</w:t>
      </w:r>
      <w:r>
        <w:rPr>
          <w:spacing w:val="-2"/>
        </w:rPr>
        <w:t xml:space="preserve"> </w:t>
      </w:r>
      <w:r>
        <w:t>evidence.</w:t>
      </w:r>
    </w:p>
    <w:p w14:paraId="73199214" w14:textId="77777777" w:rsidR="009676F6" w:rsidRDefault="002F363E">
      <w:pPr>
        <w:pStyle w:val="ListParagraph"/>
        <w:numPr>
          <w:ilvl w:val="0"/>
          <w:numId w:val="3"/>
        </w:numPr>
        <w:tabs>
          <w:tab w:val="left" w:pos="864"/>
        </w:tabs>
        <w:spacing w:line="273" w:lineRule="auto"/>
        <w:ind w:right="583" w:hanging="361"/>
        <w:jc w:val="both"/>
      </w:pPr>
      <w:r>
        <w:rPr>
          <w:b/>
          <w:u w:val="thick"/>
        </w:rPr>
        <w:t>No Canvassing:</w:t>
      </w:r>
      <w:r>
        <w:rPr>
          <w:b/>
        </w:rPr>
        <w:t xml:space="preserve"> </w:t>
      </w:r>
      <w:r>
        <w:t>Any effort by a Bidder to influence the Purchaser in its decisions on bid evaluation, bid</w:t>
      </w:r>
      <w:r>
        <w:rPr>
          <w:spacing w:val="1"/>
        </w:rPr>
        <w:t xml:space="preserve"> </w:t>
      </w:r>
      <w:r>
        <w:t>comparison</w:t>
      </w:r>
      <w:r>
        <w:rPr>
          <w:spacing w:val="-4"/>
        </w:rPr>
        <w:t xml:space="preserve"> </w:t>
      </w:r>
      <w:r>
        <w:t>or</w:t>
      </w:r>
      <w:r>
        <w:rPr>
          <w:spacing w:val="1"/>
        </w:rPr>
        <w:t xml:space="preserve"> </w:t>
      </w:r>
      <w:r>
        <w:t>contract</w:t>
      </w:r>
      <w:r>
        <w:rPr>
          <w:spacing w:val="1"/>
        </w:rPr>
        <w:t xml:space="preserve"> </w:t>
      </w:r>
      <w:r>
        <w:t>award may</w:t>
      </w:r>
      <w:r>
        <w:rPr>
          <w:spacing w:val="-3"/>
        </w:rPr>
        <w:t xml:space="preserve"> </w:t>
      </w:r>
      <w:r>
        <w:t>result</w:t>
      </w:r>
      <w:r>
        <w:rPr>
          <w:spacing w:val="-2"/>
        </w:rPr>
        <w:t xml:space="preserve"> </w:t>
      </w:r>
      <w:r>
        <w:t>in</w:t>
      </w:r>
      <w:r>
        <w:rPr>
          <w:spacing w:val="-3"/>
        </w:rPr>
        <w:t xml:space="preserve"> </w:t>
      </w:r>
      <w:r>
        <w:t>rejection</w:t>
      </w:r>
      <w:r>
        <w:rPr>
          <w:spacing w:val="-3"/>
        </w:rPr>
        <w:t xml:space="preserve"> </w:t>
      </w:r>
      <w:r>
        <w:t>of</w:t>
      </w:r>
      <w:r>
        <w:rPr>
          <w:spacing w:val="-2"/>
        </w:rPr>
        <w:t xml:space="preserve"> </w:t>
      </w:r>
      <w:r>
        <w:t>the Bidder's bid.</w:t>
      </w:r>
    </w:p>
    <w:p w14:paraId="370601D3" w14:textId="77777777" w:rsidR="009676F6" w:rsidRDefault="002F363E">
      <w:pPr>
        <w:pStyle w:val="ListParagraph"/>
        <w:numPr>
          <w:ilvl w:val="0"/>
          <w:numId w:val="3"/>
        </w:numPr>
        <w:tabs>
          <w:tab w:val="left" w:pos="864"/>
        </w:tabs>
        <w:ind w:right="564" w:hanging="361"/>
        <w:jc w:val="both"/>
      </w:pPr>
      <w:r>
        <w:rPr>
          <w:b/>
          <w:u w:val="thick"/>
        </w:rPr>
        <w:t>Rejection of Bid</w:t>
      </w:r>
      <w:r>
        <w:t>: If a bid is not substantially responsive, it will be rejected by the Purchaser and may not</w:t>
      </w:r>
      <w:r>
        <w:rPr>
          <w:spacing w:val="1"/>
        </w:rPr>
        <w:t xml:space="preserve"> </w:t>
      </w:r>
      <w:r>
        <w:t>subsequently</w:t>
      </w:r>
      <w:r>
        <w:rPr>
          <w:spacing w:val="-4"/>
        </w:rPr>
        <w:t xml:space="preserve"> </w:t>
      </w:r>
      <w:r>
        <w:t>be made responsive by</w:t>
      </w:r>
      <w:r>
        <w:rPr>
          <w:spacing w:val="-3"/>
        </w:rPr>
        <w:t xml:space="preserve"> </w:t>
      </w:r>
      <w:r>
        <w:t>the Bidder</w:t>
      </w:r>
      <w:r>
        <w:rPr>
          <w:spacing w:val="1"/>
        </w:rPr>
        <w:t xml:space="preserve"> </w:t>
      </w:r>
      <w:r>
        <w:t>by</w:t>
      </w:r>
      <w:r>
        <w:rPr>
          <w:spacing w:val="-3"/>
        </w:rPr>
        <w:t xml:space="preserve"> </w:t>
      </w:r>
      <w:r>
        <w:t>correction</w:t>
      </w:r>
      <w:r>
        <w:rPr>
          <w:spacing w:val="-3"/>
        </w:rPr>
        <w:t xml:space="preserve"> </w:t>
      </w:r>
      <w:r>
        <w:t>of</w:t>
      </w:r>
      <w:r>
        <w:rPr>
          <w:spacing w:val="-3"/>
        </w:rPr>
        <w:t xml:space="preserve"> </w:t>
      </w:r>
      <w:r>
        <w:t>the</w:t>
      </w:r>
      <w:r>
        <w:rPr>
          <w:spacing w:val="-2"/>
        </w:rPr>
        <w:t xml:space="preserve"> </w:t>
      </w:r>
      <w:r>
        <w:t>non-conformity.</w:t>
      </w:r>
    </w:p>
    <w:p w14:paraId="7C80DF87" w14:textId="77777777" w:rsidR="009676F6" w:rsidRDefault="009676F6">
      <w:pPr>
        <w:jc w:val="both"/>
        <w:sectPr w:rsidR="009676F6">
          <w:pgSz w:w="12240" w:h="15840"/>
          <w:pgMar w:top="108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pPr>
    </w:p>
    <w:p w14:paraId="770C431D" w14:textId="5C17A890" w:rsidR="009676F6" w:rsidRDefault="002F363E">
      <w:pPr>
        <w:pStyle w:val="ListParagraph"/>
        <w:numPr>
          <w:ilvl w:val="0"/>
          <w:numId w:val="3"/>
        </w:numPr>
        <w:tabs>
          <w:tab w:val="left" w:pos="864"/>
        </w:tabs>
        <w:spacing w:before="75"/>
        <w:ind w:left="863" w:right="561"/>
        <w:jc w:val="both"/>
      </w:pPr>
      <w:r>
        <w:rPr>
          <w:b/>
          <w:u w:val="thick"/>
        </w:rPr>
        <w:lastRenderedPageBreak/>
        <w:t>Award of Purchase Order:</w:t>
      </w:r>
      <w:r>
        <w:rPr>
          <w:b/>
        </w:rPr>
        <w:t xml:space="preserve"> </w:t>
      </w:r>
      <w:r>
        <w:t>The Purchaser will award the Order to the successful Bidder whose bid has</w:t>
      </w:r>
      <w:r>
        <w:rPr>
          <w:spacing w:val="1"/>
        </w:rPr>
        <w:t xml:space="preserve"> </w:t>
      </w:r>
      <w:r>
        <w:t>been determined to be substantially responsive,</w:t>
      </w:r>
      <w:r>
        <w:rPr>
          <w:spacing w:val="1"/>
        </w:rPr>
        <w:t xml:space="preserve"> </w:t>
      </w:r>
      <w:r>
        <w:t>provided</w:t>
      </w:r>
      <w:r>
        <w:rPr>
          <w:spacing w:val="-4"/>
        </w:rPr>
        <w:t xml:space="preserve"> </w:t>
      </w:r>
      <w:r>
        <w:t>further that</w:t>
      </w:r>
      <w:r>
        <w:rPr>
          <w:spacing w:val="-3"/>
        </w:rPr>
        <w:t xml:space="preserve"> </w:t>
      </w:r>
      <w:r>
        <w:t>the</w:t>
      </w:r>
      <w:r>
        <w:rPr>
          <w:spacing w:val="-2"/>
        </w:rPr>
        <w:t xml:space="preserve"> </w:t>
      </w:r>
      <w:r>
        <w:t>Bidder</w:t>
      </w:r>
      <w:r>
        <w:rPr>
          <w:spacing w:val="-3"/>
        </w:rPr>
        <w:t xml:space="preserve"> </w:t>
      </w:r>
      <w:r>
        <w:t>is</w:t>
      </w:r>
      <w:r>
        <w:rPr>
          <w:spacing w:val="-1"/>
        </w:rPr>
        <w:t xml:space="preserve"> </w:t>
      </w:r>
      <w:r>
        <w:t>determined</w:t>
      </w:r>
      <w:r>
        <w:rPr>
          <w:spacing w:val="-1"/>
        </w:rPr>
        <w:t xml:space="preserve"> </w:t>
      </w:r>
      <w:r>
        <w:t>to be</w:t>
      </w:r>
      <w:r>
        <w:rPr>
          <w:spacing w:val="-1"/>
        </w:rPr>
        <w:t xml:space="preserve"> </w:t>
      </w:r>
      <w:r>
        <w:t>qualified</w:t>
      </w:r>
      <w:r>
        <w:rPr>
          <w:spacing w:val="-1"/>
        </w:rPr>
        <w:t xml:space="preserve"> </w:t>
      </w:r>
      <w:r>
        <w:t>to</w:t>
      </w:r>
      <w:r>
        <w:rPr>
          <w:spacing w:val="-1"/>
        </w:rPr>
        <w:t xml:space="preserve"> </w:t>
      </w:r>
      <w:r>
        <w:t>perform</w:t>
      </w:r>
      <w:r>
        <w:rPr>
          <w:spacing w:val="-4"/>
        </w:rPr>
        <w:t xml:space="preserve"> </w:t>
      </w:r>
      <w:r>
        <w:t>the</w:t>
      </w:r>
      <w:r>
        <w:rPr>
          <w:spacing w:val="-1"/>
        </w:rPr>
        <w:t xml:space="preserve"> </w:t>
      </w:r>
      <w:r>
        <w:t>Contract</w:t>
      </w:r>
      <w:r>
        <w:rPr>
          <w:spacing w:val="-3"/>
        </w:rPr>
        <w:t xml:space="preserve"> </w:t>
      </w:r>
      <w:r>
        <w:t>satisfactorily.</w:t>
      </w:r>
    </w:p>
    <w:p w14:paraId="2C77A027" w14:textId="77777777" w:rsidR="009676F6" w:rsidRDefault="002F363E">
      <w:pPr>
        <w:pStyle w:val="ListParagraph"/>
        <w:numPr>
          <w:ilvl w:val="0"/>
          <w:numId w:val="3"/>
        </w:numPr>
        <w:tabs>
          <w:tab w:val="left" w:pos="864"/>
        </w:tabs>
        <w:spacing w:line="276" w:lineRule="auto"/>
        <w:ind w:left="863" w:right="564"/>
        <w:jc w:val="both"/>
        <w:rPr>
          <w:b/>
        </w:rPr>
      </w:pPr>
      <w:r>
        <w:rPr>
          <w:b/>
          <w:u w:val="thick"/>
        </w:rPr>
        <w:t>Insurance:</w:t>
      </w:r>
      <w:r>
        <w:rPr>
          <w:b/>
        </w:rPr>
        <w:t xml:space="preserve"> </w:t>
      </w:r>
      <w:r>
        <w:t>For delivery of goods at site, the insurance shall be obtained by the Supplier in an amount</w:t>
      </w:r>
      <w:r>
        <w:rPr>
          <w:spacing w:val="1"/>
        </w:rPr>
        <w:t xml:space="preserve"> </w:t>
      </w:r>
      <w:r>
        <w:t>equal to 110% of the value of the goods from "warehouse to warehouse" (final destinations) on "All</w:t>
      </w:r>
      <w:r>
        <w:rPr>
          <w:spacing w:val="1"/>
        </w:rPr>
        <w:t xml:space="preserve"> </w:t>
      </w:r>
      <w:r>
        <w:t>Risks" basis including</w:t>
      </w:r>
      <w:r>
        <w:rPr>
          <w:spacing w:val="-3"/>
        </w:rPr>
        <w:t xml:space="preserve"> </w:t>
      </w:r>
      <w:r>
        <w:t>War</w:t>
      </w:r>
      <w:r>
        <w:rPr>
          <w:spacing w:val="-2"/>
        </w:rPr>
        <w:t xml:space="preserve"> </w:t>
      </w:r>
      <w:r>
        <w:t>Risks and Strikes</w:t>
      </w:r>
      <w:r>
        <w:rPr>
          <w:b/>
        </w:rPr>
        <w:t>.</w:t>
      </w:r>
    </w:p>
    <w:p w14:paraId="0447D250" w14:textId="77777777" w:rsidR="009676F6" w:rsidRDefault="002F363E">
      <w:pPr>
        <w:pStyle w:val="ListParagraph"/>
        <w:numPr>
          <w:ilvl w:val="0"/>
          <w:numId w:val="3"/>
        </w:numPr>
        <w:tabs>
          <w:tab w:val="left" w:pos="864"/>
        </w:tabs>
        <w:spacing w:line="276" w:lineRule="auto"/>
        <w:ind w:left="863" w:right="683"/>
        <w:jc w:val="both"/>
      </w:pPr>
      <w:r>
        <w:rPr>
          <w:b/>
          <w:u w:val="thick"/>
        </w:rPr>
        <w:t>Packaging:</w:t>
      </w:r>
      <w:r>
        <w:rPr>
          <w:b/>
        </w:rPr>
        <w:t xml:space="preserve"> </w:t>
      </w:r>
      <w:r>
        <w:t>The packaging should be such to prevent their damage, rough handling during transit and</w:t>
      </w:r>
      <w:r>
        <w:rPr>
          <w:spacing w:val="1"/>
        </w:rPr>
        <w:t xml:space="preserve"> </w:t>
      </w:r>
      <w:r>
        <w:t>exposure</w:t>
      </w:r>
      <w:r>
        <w:rPr>
          <w:spacing w:val="11"/>
        </w:rPr>
        <w:t xml:space="preserve"> </w:t>
      </w:r>
      <w:r>
        <w:t>to</w:t>
      </w:r>
      <w:r>
        <w:rPr>
          <w:spacing w:val="8"/>
        </w:rPr>
        <w:t xml:space="preserve"> </w:t>
      </w:r>
      <w:r>
        <w:t>extreme</w:t>
      </w:r>
      <w:r>
        <w:rPr>
          <w:spacing w:val="12"/>
        </w:rPr>
        <w:t xml:space="preserve"> </w:t>
      </w:r>
      <w:r>
        <w:t>temperatures</w:t>
      </w:r>
      <w:r>
        <w:rPr>
          <w:spacing w:val="11"/>
        </w:rPr>
        <w:t xml:space="preserve"> </w:t>
      </w:r>
      <w:proofErr w:type="spellStart"/>
      <w:r>
        <w:t>etc</w:t>
      </w:r>
      <w:proofErr w:type="spellEnd"/>
      <w:r>
        <w:rPr>
          <w:spacing w:val="11"/>
        </w:rPr>
        <w:t xml:space="preserve"> </w:t>
      </w:r>
      <w:r>
        <w:t>or</w:t>
      </w:r>
      <w:r>
        <w:rPr>
          <w:spacing w:val="12"/>
        </w:rPr>
        <w:t xml:space="preserve"> </w:t>
      </w:r>
      <w:r>
        <w:t>deterioration</w:t>
      </w:r>
      <w:r>
        <w:rPr>
          <w:spacing w:val="7"/>
        </w:rPr>
        <w:t xml:space="preserve"> </w:t>
      </w:r>
      <w:r>
        <w:t>during</w:t>
      </w:r>
      <w:r>
        <w:rPr>
          <w:spacing w:val="8"/>
        </w:rPr>
        <w:t xml:space="preserve"> </w:t>
      </w:r>
      <w:r>
        <w:t>transit</w:t>
      </w:r>
      <w:r>
        <w:rPr>
          <w:spacing w:val="12"/>
        </w:rPr>
        <w:t xml:space="preserve"> </w:t>
      </w:r>
      <w:r>
        <w:t>to</w:t>
      </w:r>
      <w:r>
        <w:rPr>
          <w:spacing w:val="11"/>
        </w:rPr>
        <w:t xml:space="preserve"> </w:t>
      </w:r>
      <w:r>
        <w:t>the</w:t>
      </w:r>
      <w:r>
        <w:rPr>
          <w:spacing w:val="9"/>
        </w:rPr>
        <w:t xml:space="preserve"> </w:t>
      </w:r>
      <w:r>
        <w:t>final</w:t>
      </w:r>
      <w:r>
        <w:rPr>
          <w:spacing w:val="12"/>
        </w:rPr>
        <w:t xml:space="preserve"> </w:t>
      </w:r>
      <w:r>
        <w:t>destination</w:t>
      </w:r>
      <w:r>
        <w:rPr>
          <w:spacing w:val="12"/>
        </w:rPr>
        <w:t xml:space="preserve"> </w:t>
      </w:r>
      <w:r>
        <w:t>as</w:t>
      </w:r>
      <w:r>
        <w:rPr>
          <w:spacing w:val="11"/>
        </w:rPr>
        <w:t xml:space="preserve"> </w:t>
      </w:r>
      <w:r>
        <w:t>indicated</w:t>
      </w:r>
      <w:r>
        <w:rPr>
          <w:spacing w:val="-53"/>
        </w:rPr>
        <w:t xml:space="preserve"> </w:t>
      </w:r>
      <w:r>
        <w:t>in the Purchase order. Packing case size and weights shall take into consideration, where appropriate, the</w:t>
      </w:r>
      <w:r>
        <w:rPr>
          <w:spacing w:val="-52"/>
        </w:rPr>
        <w:t xml:space="preserve"> </w:t>
      </w:r>
      <w:r>
        <w:t>remoteness of the Goods' final destination and the absence of heavy handling facilities at all points in</w:t>
      </w:r>
      <w:r>
        <w:rPr>
          <w:spacing w:val="1"/>
        </w:rPr>
        <w:t xml:space="preserve"> </w:t>
      </w:r>
      <w:r>
        <w:t>transit.</w:t>
      </w:r>
    </w:p>
    <w:p w14:paraId="525BE7E1" w14:textId="77777777" w:rsidR="009676F6" w:rsidRDefault="002F363E">
      <w:pPr>
        <w:pStyle w:val="ListParagraph"/>
        <w:numPr>
          <w:ilvl w:val="0"/>
          <w:numId w:val="3"/>
        </w:numPr>
        <w:tabs>
          <w:tab w:val="left" w:pos="864"/>
        </w:tabs>
        <w:spacing w:line="276" w:lineRule="auto"/>
        <w:ind w:right="1192" w:hanging="361"/>
      </w:pPr>
      <w:r>
        <w:rPr>
          <w:b/>
          <w:u w:val="thick"/>
        </w:rPr>
        <w:t>Tax liabilities:</w:t>
      </w:r>
      <w:r>
        <w:rPr>
          <w:b/>
        </w:rPr>
        <w:t xml:space="preserve"> </w:t>
      </w:r>
      <w:r>
        <w:t>Suppliers shall be entirely responsible for all duties, taxes, license fees, octroi, road</w:t>
      </w:r>
      <w:r>
        <w:rPr>
          <w:spacing w:val="-52"/>
        </w:rPr>
        <w:t xml:space="preserve"> </w:t>
      </w:r>
      <w:r>
        <w:t>permits,</w:t>
      </w:r>
      <w:r>
        <w:rPr>
          <w:spacing w:val="-1"/>
        </w:rPr>
        <w:t xml:space="preserve"> </w:t>
      </w:r>
      <w:r>
        <w:t>GST</w:t>
      </w:r>
      <w:r>
        <w:rPr>
          <w:spacing w:val="2"/>
        </w:rPr>
        <w:t xml:space="preserve"> </w:t>
      </w:r>
      <w:r>
        <w:t>etc.,</w:t>
      </w:r>
      <w:r>
        <w:rPr>
          <w:spacing w:val="-4"/>
        </w:rPr>
        <w:t xml:space="preserve"> </w:t>
      </w:r>
      <w:r>
        <w:t>incurred</w:t>
      </w:r>
      <w:r>
        <w:rPr>
          <w:spacing w:val="-3"/>
        </w:rPr>
        <w:t xml:space="preserve"> </w:t>
      </w:r>
      <w:r>
        <w:t>until delivery</w:t>
      </w:r>
      <w:r>
        <w:rPr>
          <w:spacing w:val="-3"/>
        </w:rPr>
        <w:t xml:space="preserve"> </w:t>
      </w:r>
      <w:r>
        <w:t>of the</w:t>
      </w:r>
      <w:r>
        <w:rPr>
          <w:spacing w:val="-2"/>
        </w:rPr>
        <w:t xml:space="preserve"> </w:t>
      </w:r>
      <w:r>
        <w:t>Goods</w:t>
      </w:r>
      <w:r>
        <w:rPr>
          <w:spacing w:val="-2"/>
        </w:rPr>
        <w:t xml:space="preserve"> </w:t>
      </w:r>
      <w:r>
        <w:t>to</w:t>
      </w:r>
      <w:r>
        <w:rPr>
          <w:spacing w:val="-1"/>
        </w:rPr>
        <w:t xml:space="preserve"> </w:t>
      </w:r>
      <w:r>
        <w:t>the Purchaser</w:t>
      </w:r>
      <w:r>
        <w:rPr>
          <w:spacing w:val="-3"/>
        </w:rPr>
        <w:t xml:space="preserve"> </w:t>
      </w:r>
      <w:r>
        <w:t>as per</w:t>
      </w:r>
      <w:r>
        <w:rPr>
          <w:spacing w:val="-3"/>
        </w:rPr>
        <w:t xml:space="preserve"> </w:t>
      </w:r>
      <w:r>
        <w:t>the</w:t>
      </w:r>
      <w:r>
        <w:rPr>
          <w:spacing w:val="-2"/>
        </w:rPr>
        <w:t xml:space="preserve"> </w:t>
      </w:r>
      <w:r>
        <w:t>Purchase order.</w:t>
      </w:r>
    </w:p>
    <w:p w14:paraId="2ADB9202" w14:textId="4ABE8402" w:rsidR="009676F6" w:rsidRDefault="002F363E">
      <w:pPr>
        <w:pStyle w:val="ListParagraph"/>
        <w:numPr>
          <w:ilvl w:val="0"/>
          <w:numId w:val="3"/>
        </w:numPr>
        <w:tabs>
          <w:tab w:val="left" w:pos="864"/>
        </w:tabs>
        <w:spacing w:before="2" w:line="276" w:lineRule="auto"/>
        <w:ind w:right="755"/>
      </w:pPr>
      <w:r>
        <w:rPr>
          <w:color w:val="1C1C1C"/>
        </w:rPr>
        <w:t>The</w:t>
      </w:r>
      <w:r>
        <w:rPr>
          <w:color w:val="1C1C1C"/>
          <w:spacing w:val="-3"/>
        </w:rPr>
        <w:t xml:space="preserve"> </w:t>
      </w:r>
      <w:r>
        <w:rPr>
          <w:color w:val="1C1C1C"/>
        </w:rPr>
        <w:t>terms &amp;</w:t>
      </w:r>
      <w:r>
        <w:rPr>
          <w:color w:val="1C1C1C"/>
          <w:spacing w:val="-3"/>
        </w:rPr>
        <w:t xml:space="preserve"> </w:t>
      </w:r>
      <w:r>
        <w:rPr>
          <w:color w:val="1C1C1C"/>
        </w:rPr>
        <w:t>conditions as</w:t>
      </w:r>
      <w:r>
        <w:rPr>
          <w:color w:val="1C1C1C"/>
          <w:spacing w:val="-3"/>
        </w:rPr>
        <w:t xml:space="preserve"> </w:t>
      </w:r>
      <w:r>
        <w:rPr>
          <w:color w:val="1C1C1C"/>
        </w:rPr>
        <w:t>mentioned below</w:t>
      </w:r>
      <w:r>
        <w:rPr>
          <w:color w:val="1C1C1C"/>
          <w:spacing w:val="-2"/>
        </w:rPr>
        <w:t xml:space="preserve"> </w:t>
      </w:r>
      <w:r>
        <w:rPr>
          <w:color w:val="1C1C1C"/>
        </w:rPr>
        <w:t>would be</w:t>
      </w:r>
      <w:r>
        <w:rPr>
          <w:color w:val="1C1C1C"/>
          <w:spacing w:val="-3"/>
        </w:rPr>
        <w:t xml:space="preserve"> </w:t>
      </w:r>
      <w:r>
        <w:rPr>
          <w:color w:val="1C1C1C"/>
        </w:rPr>
        <w:t>binding</w:t>
      </w:r>
      <w:r>
        <w:rPr>
          <w:color w:val="1C1C1C"/>
          <w:spacing w:val="-3"/>
        </w:rPr>
        <w:t xml:space="preserve"> </w:t>
      </w:r>
      <w:r>
        <w:rPr>
          <w:color w:val="1C1C1C"/>
        </w:rPr>
        <w:t>to all</w:t>
      </w:r>
      <w:r>
        <w:rPr>
          <w:color w:val="1C1C1C"/>
          <w:spacing w:val="-3"/>
        </w:rPr>
        <w:t xml:space="preserve"> </w:t>
      </w:r>
      <w:r>
        <w:rPr>
          <w:color w:val="1C1C1C"/>
        </w:rPr>
        <w:t>the parties.</w:t>
      </w:r>
      <w:r>
        <w:rPr>
          <w:color w:val="1C1C1C"/>
          <w:spacing w:val="-5"/>
        </w:rPr>
        <w:t xml:space="preserve"> </w:t>
      </w:r>
      <w:r w:rsidR="007B6FCB">
        <w:rPr>
          <w:color w:val="1C1C1C"/>
          <w:spacing w:val="-5"/>
        </w:rPr>
        <w:t>Repeat orders can be made on the same price which is finalized.</w:t>
      </w:r>
    </w:p>
    <w:p w14:paraId="447D2673" w14:textId="77777777" w:rsidR="009676F6" w:rsidRDefault="002F363E">
      <w:pPr>
        <w:pStyle w:val="ListParagraph"/>
        <w:numPr>
          <w:ilvl w:val="0"/>
          <w:numId w:val="3"/>
        </w:numPr>
        <w:tabs>
          <w:tab w:val="left" w:pos="864"/>
        </w:tabs>
        <w:spacing w:line="276" w:lineRule="auto"/>
        <w:ind w:right="1351"/>
      </w:pPr>
      <w:r>
        <w:rPr>
          <w:color w:val="1C1C1C"/>
        </w:rPr>
        <w:t>The manufacturers should send the document of registration of companies with a copy of product</w:t>
      </w:r>
      <w:r>
        <w:rPr>
          <w:color w:val="1C1C1C"/>
          <w:spacing w:val="-52"/>
        </w:rPr>
        <w:t xml:space="preserve"> </w:t>
      </w:r>
      <w:r>
        <w:rPr>
          <w:color w:val="1C1C1C"/>
        </w:rPr>
        <w:t>license,</w:t>
      </w:r>
      <w:r>
        <w:rPr>
          <w:color w:val="1C1C1C"/>
          <w:spacing w:val="-1"/>
        </w:rPr>
        <w:t xml:space="preserve"> </w:t>
      </w:r>
      <w:r>
        <w:rPr>
          <w:color w:val="1C1C1C"/>
        </w:rPr>
        <w:t>Income</w:t>
      </w:r>
      <w:r>
        <w:rPr>
          <w:color w:val="1C1C1C"/>
          <w:spacing w:val="-1"/>
        </w:rPr>
        <w:t xml:space="preserve"> </w:t>
      </w:r>
      <w:r>
        <w:rPr>
          <w:color w:val="1C1C1C"/>
        </w:rPr>
        <w:t>Tax,</w:t>
      </w:r>
      <w:r>
        <w:rPr>
          <w:color w:val="1C1C1C"/>
          <w:spacing w:val="-1"/>
        </w:rPr>
        <w:t xml:space="preserve"> </w:t>
      </w:r>
      <w:r>
        <w:rPr>
          <w:color w:val="1C1C1C"/>
        </w:rPr>
        <w:t>PAN</w:t>
      </w:r>
      <w:r>
        <w:rPr>
          <w:color w:val="1C1C1C"/>
          <w:spacing w:val="-5"/>
        </w:rPr>
        <w:t xml:space="preserve"> </w:t>
      </w:r>
      <w:r>
        <w:rPr>
          <w:color w:val="1C1C1C"/>
        </w:rPr>
        <w:t>No.</w:t>
      </w:r>
      <w:r>
        <w:rPr>
          <w:color w:val="1C1C1C"/>
          <w:spacing w:val="-1"/>
        </w:rPr>
        <w:t xml:space="preserve"> </w:t>
      </w:r>
      <w:r>
        <w:rPr>
          <w:color w:val="1C1C1C"/>
        </w:rPr>
        <w:t>and</w:t>
      </w:r>
      <w:r>
        <w:rPr>
          <w:color w:val="1C1C1C"/>
          <w:spacing w:val="-1"/>
        </w:rPr>
        <w:t xml:space="preserve"> </w:t>
      </w:r>
      <w:r>
        <w:rPr>
          <w:color w:val="1C1C1C"/>
        </w:rPr>
        <w:t>recent authorization</w:t>
      </w:r>
      <w:r>
        <w:rPr>
          <w:color w:val="1C1C1C"/>
          <w:spacing w:val="-1"/>
        </w:rPr>
        <w:t xml:space="preserve"> </w:t>
      </w:r>
      <w:r>
        <w:rPr>
          <w:color w:val="1C1C1C"/>
        </w:rPr>
        <w:t>certificate of the</w:t>
      </w:r>
      <w:r>
        <w:rPr>
          <w:color w:val="1C1C1C"/>
          <w:spacing w:val="-1"/>
        </w:rPr>
        <w:t xml:space="preserve"> </w:t>
      </w:r>
      <w:r>
        <w:rPr>
          <w:color w:val="1C1C1C"/>
        </w:rPr>
        <w:t>manufacturer</w:t>
      </w:r>
      <w:r>
        <w:rPr>
          <w:color w:val="1C1C1C"/>
          <w:spacing w:val="-3"/>
        </w:rPr>
        <w:t xml:space="preserve"> </w:t>
      </w:r>
      <w:r>
        <w:rPr>
          <w:color w:val="1C1C1C"/>
        </w:rPr>
        <w:t>in</w:t>
      </w:r>
      <w:r>
        <w:rPr>
          <w:color w:val="1C1C1C"/>
          <w:spacing w:val="-1"/>
        </w:rPr>
        <w:t xml:space="preserve"> </w:t>
      </w:r>
      <w:r>
        <w:rPr>
          <w:color w:val="1C1C1C"/>
        </w:rPr>
        <w:t>case</w:t>
      </w:r>
    </w:p>
    <w:p w14:paraId="1038EDCF" w14:textId="77777777" w:rsidR="009676F6" w:rsidRDefault="002F363E">
      <w:pPr>
        <w:pStyle w:val="BodyText"/>
        <w:spacing w:line="252" w:lineRule="exact"/>
        <w:ind w:left="864"/>
      </w:pPr>
      <w:r>
        <w:rPr>
          <w:color w:val="1C1C1C"/>
        </w:rPr>
        <w:t>of</w:t>
      </w:r>
      <w:r>
        <w:rPr>
          <w:color w:val="1C1C1C"/>
          <w:spacing w:val="-1"/>
        </w:rPr>
        <w:t xml:space="preserve"> </w:t>
      </w:r>
      <w:r>
        <w:t>authorized</w:t>
      </w:r>
      <w:r>
        <w:rPr>
          <w:spacing w:val="-1"/>
        </w:rPr>
        <w:t xml:space="preserve"> </w:t>
      </w:r>
      <w:r>
        <w:rPr>
          <w:color w:val="1C1C1C"/>
        </w:rPr>
        <w:t>dealer.</w:t>
      </w:r>
    </w:p>
    <w:p w14:paraId="7307E47B" w14:textId="77777777" w:rsidR="009676F6" w:rsidRDefault="002F363E">
      <w:pPr>
        <w:pStyle w:val="ListParagraph"/>
        <w:numPr>
          <w:ilvl w:val="0"/>
          <w:numId w:val="3"/>
        </w:numPr>
        <w:tabs>
          <w:tab w:val="left" w:pos="864"/>
        </w:tabs>
        <w:spacing w:before="38" w:line="276" w:lineRule="auto"/>
        <w:ind w:right="959"/>
      </w:pPr>
      <w:r>
        <w:rPr>
          <w:color w:val="1C1C1C"/>
        </w:rPr>
        <w:t xml:space="preserve">The rates of the products shall be FOR Destination (FOR BIT </w:t>
      </w:r>
      <w:proofErr w:type="spellStart"/>
      <w:r>
        <w:rPr>
          <w:color w:val="1C1C1C"/>
        </w:rPr>
        <w:t>Mesra</w:t>
      </w:r>
      <w:proofErr w:type="spellEnd"/>
      <w:r>
        <w:rPr>
          <w:color w:val="1C1C1C"/>
        </w:rPr>
        <w:t>, on Door Delivery basis) and the</w:t>
      </w:r>
      <w:r>
        <w:rPr>
          <w:color w:val="1C1C1C"/>
          <w:spacing w:val="-52"/>
        </w:rPr>
        <w:t xml:space="preserve"> </w:t>
      </w:r>
      <w:r>
        <w:rPr>
          <w:color w:val="1C1C1C"/>
        </w:rPr>
        <w:t>rates offered at the time of entering into Contract will be final, it will include delivery, installation,</w:t>
      </w:r>
      <w:r>
        <w:rPr>
          <w:color w:val="1C1C1C"/>
          <w:spacing w:val="1"/>
        </w:rPr>
        <w:t xml:space="preserve"> </w:t>
      </w:r>
      <w:r>
        <w:rPr>
          <w:color w:val="1C1C1C"/>
        </w:rPr>
        <w:t>proper furniture</w:t>
      </w:r>
      <w:r>
        <w:rPr>
          <w:color w:val="1C1C1C"/>
          <w:spacing w:val="-2"/>
        </w:rPr>
        <w:t xml:space="preserve"> </w:t>
      </w:r>
      <w:r>
        <w:rPr>
          <w:color w:val="1C1C1C"/>
        </w:rPr>
        <w:t>fixing</w:t>
      </w:r>
      <w:r>
        <w:rPr>
          <w:color w:val="1C1C1C"/>
          <w:spacing w:val="-4"/>
        </w:rPr>
        <w:t xml:space="preserve"> </w:t>
      </w:r>
      <w:r>
        <w:rPr>
          <w:color w:val="1C1C1C"/>
        </w:rPr>
        <w:t>at</w:t>
      </w:r>
      <w:r>
        <w:rPr>
          <w:color w:val="1C1C1C"/>
          <w:spacing w:val="-2"/>
        </w:rPr>
        <w:t xml:space="preserve"> </w:t>
      </w:r>
      <w:r>
        <w:t>site</w:t>
      </w:r>
      <w:r>
        <w:rPr>
          <w:color w:val="1C1C1C"/>
        </w:rPr>
        <w:t>.</w:t>
      </w:r>
    </w:p>
    <w:p w14:paraId="5CE1B956" w14:textId="2918D1CB" w:rsidR="009676F6" w:rsidRPr="00493F8B" w:rsidRDefault="002F363E">
      <w:pPr>
        <w:pStyle w:val="ListParagraph"/>
        <w:numPr>
          <w:ilvl w:val="0"/>
          <w:numId w:val="3"/>
        </w:numPr>
        <w:tabs>
          <w:tab w:val="left" w:pos="864"/>
        </w:tabs>
        <w:spacing w:before="40"/>
        <w:ind w:left="863"/>
      </w:pPr>
      <w:r>
        <w:rPr>
          <w:color w:val="1C1C1C"/>
        </w:rPr>
        <w:t>Payment</w:t>
      </w:r>
      <w:r>
        <w:rPr>
          <w:color w:val="1C1C1C"/>
          <w:spacing w:val="-1"/>
        </w:rPr>
        <w:t xml:space="preserve"> </w:t>
      </w:r>
      <w:r>
        <w:rPr>
          <w:color w:val="1C1C1C"/>
        </w:rPr>
        <w:t>shall be</w:t>
      </w:r>
      <w:r>
        <w:rPr>
          <w:color w:val="1C1C1C"/>
          <w:spacing w:val="-1"/>
        </w:rPr>
        <w:t xml:space="preserve"> </w:t>
      </w:r>
      <w:r>
        <w:rPr>
          <w:color w:val="1C1C1C"/>
        </w:rPr>
        <w:t>released</w:t>
      </w:r>
      <w:r>
        <w:rPr>
          <w:color w:val="1C1C1C"/>
          <w:spacing w:val="-4"/>
        </w:rPr>
        <w:t xml:space="preserve"> </w:t>
      </w:r>
      <w:r>
        <w:rPr>
          <w:color w:val="1C1C1C"/>
        </w:rPr>
        <w:t>to</w:t>
      </w:r>
      <w:r>
        <w:rPr>
          <w:color w:val="1C1C1C"/>
          <w:spacing w:val="-1"/>
        </w:rPr>
        <w:t xml:space="preserve"> </w:t>
      </w:r>
      <w:r>
        <w:rPr>
          <w:color w:val="1C1C1C"/>
        </w:rPr>
        <w:t>the</w:t>
      </w:r>
      <w:r>
        <w:rPr>
          <w:color w:val="1C1C1C"/>
          <w:spacing w:val="-1"/>
        </w:rPr>
        <w:t xml:space="preserve"> </w:t>
      </w:r>
      <w:r>
        <w:rPr>
          <w:color w:val="1C1C1C"/>
        </w:rPr>
        <w:t>Firm</w:t>
      </w:r>
      <w:r>
        <w:rPr>
          <w:color w:val="1C1C1C"/>
          <w:spacing w:val="-5"/>
        </w:rPr>
        <w:t xml:space="preserve"> </w:t>
      </w:r>
      <w:r>
        <w:rPr>
          <w:color w:val="1C1C1C"/>
        </w:rPr>
        <w:t>on</w:t>
      </w:r>
      <w:r>
        <w:rPr>
          <w:color w:val="1C1C1C"/>
          <w:spacing w:val="-1"/>
        </w:rPr>
        <w:t xml:space="preserve"> </w:t>
      </w:r>
      <w:r>
        <w:rPr>
          <w:color w:val="1C1C1C"/>
        </w:rPr>
        <w:t>successfully</w:t>
      </w:r>
      <w:r>
        <w:rPr>
          <w:color w:val="1C1C1C"/>
          <w:spacing w:val="-5"/>
        </w:rPr>
        <w:t xml:space="preserve"> </w:t>
      </w:r>
      <w:r>
        <w:rPr>
          <w:color w:val="1C1C1C"/>
        </w:rPr>
        <w:t>delivery,</w:t>
      </w:r>
      <w:r>
        <w:rPr>
          <w:color w:val="1C1C1C"/>
          <w:spacing w:val="1"/>
        </w:rPr>
        <w:t xml:space="preserve"> </w:t>
      </w:r>
      <w:r>
        <w:rPr>
          <w:color w:val="1C1C1C"/>
        </w:rPr>
        <w:t>Installation</w:t>
      </w:r>
      <w:r>
        <w:rPr>
          <w:color w:val="1C1C1C"/>
          <w:spacing w:val="-4"/>
        </w:rPr>
        <w:t xml:space="preserve"> </w:t>
      </w:r>
      <w:r>
        <w:rPr>
          <w:color w:val="1C1C1C"/>
        </w:rPr>
        <w:t>of</w:t>
      </w:r>
      <w:r>
        <w:rPr>
          <w:color w:val="1C1C1C"/>
          <w:spacing w:val="-3"/>
        </w:rPr>
        <w:t xml:space="preserve"> </w:t>
      </w:r>
      <w:r>
        <w:rPr>
          <w:color w:val="1C1C1C"/>
        </w:rPr>
        <w:t>the</w:t>
      </w:r>
      <w:r>
        <w:rPr>
          <w:color w:val="1C1C1C"/>
          <w:spacing w:val="-4"/>
        </w:rPr>
        <w:t xml:space="preserve"> </w:t>
      </w:r>
      <w:r>
        <w:rPr>
          <w:color w:val="1C1C1C"/>
        </w:rPr>
        <w:t>furniture.</w:t>
      </w:r>
    </w:p>
    <w:p w14:paraId="3835228D" w14:textId="318DD7A7" w:rsidR="00493F8B" w:rsidRPr="00493F8B" w:rsidRDefault="00493F8B">
      <w:pPr>
        <w:pStyle w:val="ListParagraph"/>
        <w:numPr>
          <w:ilvl w:val="0"/>
          <w:numId w:val="3"/>
        </w:numPr>
        <w:tabs>
          <w:tab w:val="left" w:pos="864"/>
        </w:tabs>
        <w:spacing w:before="40"/>
        <w:ind w:left="863"/>
        <w:rPr>
          <w:b/>
          <w:bCs/>
        </w:rPr>
      </w:pPr>
      <w:r w:rsidRPr="00493F8B">
        <w:rPr>
          <w:b/>
          <w:bCs/>
          <w:color w:val="1C1C1C"/>
        </w:rPr>
        <w:t xml:space="preserve">In case bidder wants to submit the bid in online mode he can do so by sending password protected file to </w:t>
      </w:r>
      <w:hyperlink r:id="rId10" w:history="1">
        <w:r w:rsidRPr="00493F8B">
          <w:rPr>
            <w:rStyle w:val="Hyperlink"/>
            <w:b/>
            <w:bCs/>
          </w:rPr>
          <w:t>dr.purchase@bitmesra.ac.in</w:t>
        </w:r>
      </w:hyperlink>
      <w:r>
        <w:rPr>
          <w:b/>
          <w:bCs/>
          <w:color w:val="1C1C1C"/>
        </w:rPr>
        <w:t>.</w:t>
      </w:r>
      <w:r w:rsidRPr="00493F8B">
        <w:rPr>
          <w:b/>
          <w:bCs/>
          <w:color w:val="1C1C1C"/>
        </w:rPr>
        <w:t xml:space="preserve"> </w:t>
      </w:r>
    </w:p>
    <w:p w14:paraId="1F8D9234" w14:textId="77777777" w:rsidR="009676F6" w:rsidRDefault="009676F6">
      <w:pPr>
        <w:pStyle w:val="BodyText"/>
        <w:rPr>
          <w:sz w:val="20"/>
        </w:rPr>
      </w:pPr>
    </w:p>
    <w:p w14:paraId="3B928775" w14:textId="1DFF9220" w:rsidR="00AE1ED3" w:rsidRPr="000270F0" w:rsidRDefault="00FF7402" w:rsidP="00AE1ED3">
      <w:pPr>
        <w:pStyle w:val="NoSpacing"/>
        <w:jc w:val="center"/>
        <w:rPr>
          <w:rStyle w:val="Strong"/>
          <w:rFonts w:ascii="Arial" w:hAnsi="Arial" w:cs="Arial"/>
          <w:color w:val="222222"/>
          <w:szCs w:val="20"/>
          <w:shd w:val="clear" w:color="auto" w:fill="FFFFFF"/>
        </w:rPr>
      </w:pPr>
      <w:r>
        <w:rPr>
          <w:sz w:val="20"/>
        </w:rPr>
        <w:t xml:space="preserve">                  </w:t>
      </w:r>
      <w:r w:rsidR="00AE1ED3">
        <w:rPr>
          <w:rStyle w:val="Strong"/>
          <w:rFonts w:ascii="Arial" w:hAnsi="Arial" w:cs="Arial"/>
          <w:color w:val="222222"/>
          <w:szCs w:val="20"/>
          <w:shd w:val="clear" w:color="auto" w:fill="FFFFFF"/>
        </w:rPr>
        <w:t xml:space="preserve">Bank Details (B.I.T. </w:t>
      </w:r>
      <w:proofErr w:type="spellStart"/>
      <w:r w:rsidR="00AE1ED3">
        <w:rPr>
          <w:rStyle w:val="Strong"/>
          <w:rFonts w:ascii="Arial" w:hAnsi="Arial" w:cs="Arial"/>
          <w:color w:val="222222"/>
          <w:szCs w:val="20"/>
          <w:shd w:val="clear" w:color="auto" w:fill="FFFFFF"/>
        </w:rPr>
        <w:t>Mesra</w:t>
      </w:r>
      <w:proofErr w:type="spellEnd"/>
      <w:r w:rsidR="00AE1ED3">
        <w:rPr>
          <w:rStyle w:val="Strong"/>
          <w:rFonts w:ascii="Arial" w:hAnsi="Arial" w:cs="Arial"/>
          <w:color w:val="222222"/>
          <w:szCs w:val="20"/>
          <w:shd w:val="clear" w:color="auto" w:fill="FFFFFF"/>
        </w:rPr>
        <w:t xml:space="preserve">) for EMD, UCO. Bank, </w:t>
      </w:r>
      <w:proofErr w:type="spellStart"/>
      <w:r w:rsidR="00AE1ED3">
        <w:rPr>
          <w:rStyle w:val="Strong"/>
          <w:rFonts w:ascii="Arial" w:hAnsi="Arial" w:cs="Arial"/>
          <w:color w:val="222222"/>
          <w:szCs w:val="20"/>
          <w:shd w:val="clear" w:color="auto" w:fill="FFFFFF"/>
        </w:rPr>
        <w:t>Mesra</w:t>
      </w:r>
      <w:proofErr w:type="spellEnd"/>
      <w:r w:rsidR="00AE1ED3">
        <w:rPr>
          <w:rStyle w:val="Strong"/>
          <w:rFonts w:ascii="Arial" w:hAnsi="Arial" w:cs="Arial"/>
          <w:color w:val="222222"/>
          <w:szCs w:val="20"/>
          <w:shd w:val="clear" w:color="auto" w:fill="FFFFFF"/>
        </w:rPr>
        <w:t xml:space="preserve"> </w:t>
      </w:r>
    </w:p>
    <w:p w14:paraId="7F6370C9" w14:textId="77777777" w:rsidR="00AE1ED3" w:rsidRPr="000270F0" w:rsidRDefault="00AE1ED3" w:rsidP="00AE1ED3">
      <w:pPr>
        <w:pStyle w:val="NoSpacing"/>
        <w:jc w:val="center"/>
        <w:rPr>
          <w:rStyle w:val="Strong"/>
          <w:rFonts w:ascii="Arial" w:hAnsi="Arial" w:cs="Arial"/>
          <w:color w:val="222222"/>
          <w:szCs w:val="20"/>
          <w:shd w:val="clear" w:color="auto" w:fill="FFFFFF"/>
        </w:rPr>
      </w:pPr>
    </w:p>
    <w:p w14:paraId="24EAD4B2" w14:textId="77777777" w:rsidR="00AE1ED3" w:rsidRPr="00B00057" w:rsidRDefault="00AE1ED3" w:rsidP="00AE1ED3">
      <w:pPr>
        <w:pStyle w:val="ListParagraph"/>
        <w:widowControl/>
        <w:numPr>
          <w:ilvl w:val="0"/>
          <w:numId w:val="6"/>
        </w:numPr>
        <w:autoSpaceDE/>
        <w:autoSpaceDN/>
        <w:spacing w:after="160" w:line="259" w:lineRule="auto"/>
        <w:contextualSpacing/>
        <w:jc w:val="left"/>
        <w:rPr>
          <w:rStyle w:val="Strong"/>
          <w:rFonts w:ascii="Bookman Old Style" w:hAnsi="Bookman Old Style" w:cs="Arial"/>
          <w:b w:val="0"/>
          <w:color w:val="222222"/>
          <w:szCs w:val="20"/>
          <w:shd w:val="clear" w:color="auto" w:fill="FFFFFF"/>
        </w:rPr>
      </w:pPr>
      <w:r w:rsidRPr="00583847">
        <w:rPr>
          <w:rStyle w:val="Strong"/>
          <w:rFonts w:ascii="Bookman Old Style" w:hAnsi="Bookman Old Style" w:cs="Arial"/>
          <w:color w:val="222222"/>
          <w:szCs w:val="20"/>
          <w:shd w:val="clear" w:color="auto" w:fill="FFFFFF"/>
        </w:rPr>
        <w:t>Name of Account Holder –BIRLA INSTITUTE OF TECHNOLOGY</w:t>
      </w:r>
      <w:r w:rsidRPr="00B00057">
        <w:rPr>
          <w:rStyle w:val="Strong"/>
          <w:rFonts w:ascii="Bookman Old Style" w:hAnsi="Bookman Old Style" w:cs="Arial"/>
          <w:color w:val="222222"/>
          <w:szCs w:val="20"/>
          <w:shd w:val="clear" w:color="auto" w:fill="FFFFFF"/>
        </w:rPr>
        <w:t xml:space="preserve">                                       </w:t>
      </w:r>
    </w:p>
    <w:p w14:paraId="5FEE65F0" w14:textId="77777777" w:rsidR="00AE1ED3" w:rsidRDefault="00AE1ED3" w:rsidP="00AE1ED3">
      <w:pPr>
        <w:widowControl/>
        <w:numPr>
          <w:ilvl w:val="0"/>
          <w:numId w:val="6"/>
        </w:numPr>
        <w:autoSpaceDE/>
        <w:autoSpaceDN/>
        <w:spacing w:after="160" w:line="259" w:lineRule="auto"/>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ACCOUNT NO- 01670200000002</w:t>
      </w:r>
    </w:p>
    <w:p w14:paraId="57C987A5" w14:textId="77777777" w:rsidR="00AE1ED3" w:rsidRDefault="00AE1ED3" w:rsidP="00AE1ED3">
      <w:pPr>
        <w:widowControl/>
        <w:numPr>
          <w:ilvl w:val="0"/>
          <w:numId w:val="6"/>
        </w:numPr>
        <w:autoSpaceDE/>
        <w:autoSpaceDN/>
        <w:spacing w:after="160" w:line="259" w:lineRule="auto"/>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IFSC Code-</w:t>
      </w:r>
      <w:r>
        <w:rPr>
          <w:rStyle w:val="Strong"/>
          <w:rFonts w:ascii="Bookman Old Style" w:hAnsi="Bookman Old Style" w:cs="Arial"/>
          <w:color w:val="222222"/>
          <w:szCs w:val="20"/>
          <w:shd w:val="clear" w:color="auto" w:fill="FFFFFF"/>
        </w:rPr>
        <w:tab/>
        <w:t>UCBA0000167</w:t>
      </w:r>
    </w:p>
    <w:p w14:paraId="6965AE83" w14:textId="77777777" w:rsidR="00AE1ED3"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4.</w:t>
      </w:r>
      <w:r w:rsidRPr="000270F0">
        <w:rPr>
          <w:rStyle w:val="Strong"/>
          <w:rFonts w:ascii="Bookman Old Style" w:hAnsi="Bookman Old Style" w:cs="Arial"/>
          <w:color w:val="222222"/>
          <w:szCs w:val="20"/>
          <w:shd w:val="clear" w:color="auto" w:fill="FFFFFF"/>
        </w:rPr>
        <w:t xml:space="preserve"> Bank Name </w:t>
      </w:r>
      <w:r w:rsidRPr="000270F0">
        <w:rPr>
          <w:rStyle w:val="Strong"/>
          <w:rFonts w:ascii="Bookman Old Style" w:hAnsi="Bookman Old Style" w:cs="Arial"/>
          <w:color w:val="222222"/>
          <w:szCs w:val="20"/>
          <w:shd w:val="clear" w:color="auto" w:fill="FFFFFF"/>
        </w:rPr>
        <w:tab/>
      </w:r>
      <w:r>
        <w:rPr>
          <w:rStyle w:val="Strong"/>
          <w:rFonts w:ascii="Bookman Old Style" w:hAnsi="Bookman Old Style" w:cs="Arial"/>
          <w:color w:val="222222"/>
          <w:szCs w:val="20"/>
          <w:shd w:val="clear" w:color="auto" w:fill="FFFFFF"/>
        </w:rPr>
        <w:t>-</w:t>
      </w:r>
      <w:r w:rsidRPr="000270F0">
        <w:rPr>
          <w:rStyle w:val="Strong"/>
          <w:rFonts w:ascii="Bookman Old Style" w:hAnsi="Bookman Old Style" w:cs="Arial"/>
          <w:color w:val="222222"/>
          <w:szCs w:val="20"/>
          <w:shd w:val="clear" w:color="auto" w:fill="FFFFFF"/>
        </w:rPr>
        <w:t xml:space="preserve"> </w:t>
      </w:r>
      <w:r>
        <w:rPr>
          <w:rStyle w:val="Strong"/>
          <w:rFonts w:ascii="Bookman Old Style" w:hAnsi="Bookman Old Style" w:cs="Arial"/>
          <w:color w:val="222222"/>
          <w:szCs w:val="20"/>
          <w:shd w:val="clear" w:color="auto" w:fill="FFFFFF"/>
        </w:rPr>
        <w:t xml:space="preserve">UCO Bank </w:t>
      </w:r>
    </w:p>
    <w:p w14:paraId="7CE4D52B" w14:textId="77777777" w:rsidR="00AE1ED3" w:rsidRPr="000270F0"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5. Branch Name- </w:t>
      </w:r>
      <w:proofErr w:type="spellStart"/>
      <w:r>
        <w:rPr>
          <w:rStyle w:val="Strong"/>
          <w:rFonts w:ascii="Bookman Old Style" w:hAnsi="Bookman Old Style" w:cs="Arial"/>
          <w:color w:val="222222"/>
          <w:szCs w:val="20"/>
          <w:shd w:val="clear" w:color="auto" w:fill="FFFFFF"/>
        </w:rPr>
        <w:t>Mesra</w:t>
      </w:r>
      <w:proofErr w:type="spellEnd"/>
      <w:r>
        <w:rPr>
          <w:rStyle w:val="Strong"/>
          <w:rFonts w:ascii="Bookman Old Style" w:hAnsi="Bookman Old Style" w:cs="Arial"/>
          <w:color w:val="222222"/>
          <w:szCs w:val="20"/>
          <w:shd w:val="clear" w:color="auto" w:fill="FFFFFF"/>
        </w:rPr>
        <w:t xml:space="preserve"> </w:t>
      </w:r>
    </w:p>
    <w:p w14:paraId="71D2BCF1" w14:textId="77777777" w:rsidR="00AE1ED3" w:rsidRDefault="00AE1ED3" w:rsidP="00AE1ED3">
      <w:pPr>
        <w:rPr>
          <w:rStyle w:val="Strong"/>
          <w:rFonts w:ascii="Bookman Old Style" w:hAnsi="Bookman Old Style" w:cs="Arial"/>
          <w:b w:val="0"/>
          <w:color w:val="222222"/>
          <w:szCs w:val="20"/>
          <w:shd w:val="clear" w:color="auto" w:fill="FFFFFF"/>
        </w:rPr>
      </w:pPr>
      <w:r>
        <w:rPr>
          <w:rStyle w:val="Strong"/>
          <w:rFonts w:ascii="Bookman Old Style" w:hAnsi="Bookman Old Style" w:cs="Arial"/>
          <w:color w:val="222222"/>
          <w:szCs w:val="20"/>
          <w:shd w:val="clear" w:color="auto" w:fill="FFFFFF"/>
        </w:rPr>
        <w:t xml:space="preserve">     6. </w:t>
      </w:r>
      <w:r w:rsidRPr="000270F0">
        <w:rPr>
          <w:rStyle w:val="Strong"/>
          <w:rFonts w:ascii="Bookman Old Style" w:hAnsi="Bookman Old Style" w:cs="Arial"/>
          <w:color w:val="222222"/>
          <w:szCs w:val="20"/>
          <w:shd w:val="clear" w:color="auto" w:fill="FFFFFF"/>
        </w:rPr>
        <w:t>Bank Address</w:t>
      </w:r>
      <w:r w:rsidRPr="000270F0">
        <w:rPr>
          <w:rStyle w:val="Strong"/>
          <w:rFonts w:ascii="Bookman Old Style" w:hAnsi="Bookman Old Style" w:cs="Arial"/>
          <w:color w:val="222222"/>
          <w:szCs w:val="20"/>
          <w:shd w:val="clear" w:color="auto" w:fill="FFFFFF"/>
        </w:rPr>
        <w:tab/>
        <w:t>-</w:t>
      </w:r>
      <w:r>
        <w:rPr>
          <w:rStyle w:val="Strong"/>
          <w:rFonts w:ascii="Bookman Old Style" w:hAnsi="Bookman Old Style" w:cs="Arial"/>
          <w:color w:val="222222"/>
          <w:szCs w:val="20"/>
          <w:shd w:val="clear" w:color="auto" w:fill="FFFFFF"/>
        </w:rPr>
        <w:t xml:space="preserve"> B.I.T. Main Bld. </w:t>
      </w:r>
      <w:proofErr w:type="spellStart"/>
      <w:r>
        <w:rPr>
          <w:rStyle w:val="Strong"/>
          <w:rFonts w:ascii="Bookman Old Style" w:hAnsi="Bookman Old Style" w:cs="Arial"/>
          <w:color w:val="222222"/>
          <w:szCs w:val="20"/>
          <w:shd w:val="clear" w:color="auto" w:fill="FFFFFF"/>
        </w:rPr>
        <w:t>Mesra</w:t>
      </w:r>
      <w:proofErr w:type="spellEnd"/>
      <w:r>
        <w:rPr>
          <w:rStyle w:val="Strong"/>
          <w:rFonts w:ascii="Bookman Old Style" w:hAnsi="Bookman Old Style" w:cs="Arial"/>
          <w:color w:val="222222"/>
          <w:szCs w:val="20"/>
          <w:shd w:val="clear" w:color="auto" w:fill="FFFFFF"/>
        </w:rPr>
        <w:t>, Ranchi-835215</w:t>
      </w:r>
    </w:p>
    <w:p w14:paraId="3CA7602A" w14:textId="77777777" w:rsidR="00AE1ED3" w:rsidRPr="002570A9" w:rsidRDefault="00AE1ED3" w:rsidP="00AE1ED3">
      <w:pPr>
        <w:rPr>
          <w:b/>
        </w:rPr>
      </w:pPr>
      <w:r w:rsidRPr="002570A9">
        <w:rPr>
          <w:b/>
        </w:rPr>
        <w:t xml:space="preserve">PAN No.: </w:t>
      </w:r>
      <w:r>
        <w:rPr>
          <w:b/>
        </w:rPr>
        <w:t xml:space="preserve"> AAATB3286H</w:t>
      </w:r>
    </w:p>
    <w:p w14:paraId="7C20F369" w14:textId="7095990F" w:rsidR="00AE1ED3" w:rsidRDefault="00AE1ED3" w:rsidP="00AE1ED3">
      <w:pPr>
        <w:rPr>
          <w:b/>
        </w:rPr>
      </w:pPr>
      <w:r w:rsidRPr="002570A9">
        <w:rPr>
          <w:b/>
        </w:rPr>
        <w:t>GST No.:</w:t>
      </w:r>
      <w:r>
        <w:rPr>
          <w:b/>
        </w:rPr>
        <w:t xml:space="preserve"> </w:t>
      </w:r>
      <w:r w:rsidRPr="002570A9">
        <w:rPr>
          <w:b/>
        </w:rPr>
        <w:t>20AAATB3286H1Z4</w:t>
      </w:r>
    </w:p>
    <w:p w14:paraId="361DC092" w14:textId="2E717F13" w:rsidR="00AE1ED3" w:rsidRDefault="00AE1ED3" w:rsidP="00AE1ED3">
      <w:pPr>
        <w:rPr>
          <w:b/>
        </w:rPr>
      </w:pPr>
    </w:p>
    <w:p w14:paraId="5324D42B" w14:textId="7A81BD68" w:rsidR="00AE1ED3" w:rsidRDefault="00AE1ED3" w:rsidP="00AE1ED3">
      <w:r>
        <w:rPr>
          <w:b/>
        </w:rPr>
        <w:t xml:space="preserve">Alternatively Demand Draft may be deposited in name of BIRLA INSTITUTE OF TECHNOLOGY, payable at </w:t>
      </w:r>
      <w:proofErr w:type="gramStart"/>
      <w:r>
        <w:rPr>
          <w:b/>
        </w:rPr>
        <w:t>MESRA ,</w:t>
      </w:r>
      <w:proofErr w:type="gramEnd"/>
      <w:r>
        <w:rPr>
          <w:b/>
        </w:rPr>
        <w:t xml:space="preserve"> RANCHI.</w:t>
      </w:r>
    </w:p>
    <w:p w14:paraId="152EA9A3" w14:textId="17270047" w:rsidR="009676F6" w:rsidRPr="00FF7402" w:rsidRDefault="00FF7402">
      <w:pPr>
        <w:pStyle w:val="BodyText"/>
        <w:rPr>
          <w:b/>
          <w:u w:val="thick"/>
        </w:rPr>
      </w:pPr>
      <w:r>
        <w:rPr>
          <w:sz w:val="20"/>
        </w:rPr>
        <w:t xml:space="preserve">                                                                                                                                                                 </w:t>
      </w:r>
      <w:r w:rsidRPr="00FF7402">
        <w:rPr>
          <w:b/>
          <w:u w:val="thick"/>
        </w:rPr>
        <w:t>Registrar</w:t>
      </w:r>
    </w:p>
    <w:p w14:paraId="3A2E9666" w14:textId="77777777" w:rsidR="009676F6" w:rsidRDefault="009676F6">
      <w:pPr>
        <w:pStyle w:val="BodyText"/>
        <w:spacing w:before="6"/>
        <w:rPr>
          <w:sz w:val="24"/>
        </w:rPr>
      </w:pPr>
    </w:p>
    <w:p w14:paraId="6663816E" w14:textId="77777777" w:rsidR="008546E8" w:rsidRDefault="008546E8">
      <w:pPr>
        <w:pStyle w:val="Heading1"/>
        <w:ind w:left="3641" w:right="4066"/>
        <w:rPr>
          <w:u w:val="thick"/>
        </w:rPr>
      </w:pPr>
    </w:p>
    <w:p w14:paraId="6DF338E9" w14:textId="77777777" w:rsidR="008546E8" w:rsidRDefault="008546E8">
      <w:pPr>
        <w:pStyle w:val="Heading1"/>
        <w:ind w:left="3641" w:right="4066"/>
        <w:rPr>
          <w:u w:val="thick"/>
        </w:rPr>
      </w:pPr>
    </w:p>
    <w:p w14:paraId="31856CAB" w14:textId="04C96C88" w:rsidR="008546E8" w:rsidRDefault="008546E8" w:rsidP="00FF7402">
      <w:pPr>
        <w:pStyle w:val="Heading1"/>
        <w:ind w:left="0" w:right="4066"/>
        <w:jc w:val="left"/>
        <w:rPr>
          <w:u w:val="thick"/>
        </w:rPr>
      </w:pPr>
    </w:p>
    <w:p w14:paraId="21947317" w14:textId="77777777" w:rsidR="008546E8" w:rsidRDefault="008546E8">
      <w:pPr>
        <w:pStyle w:val="Heading1"/>
        <w:ind w:left="3641" w:right="4066"/>
        <w:rPr>
          <w:u w:val="thick"/>
        </w:rPr>
      </w:pPr>
    </w:p>
    <w:p w14:paraId="19901275" w14:textId="77777777" w:rsidR="008546E8" w:rsidRDefault="008546E8">
      <w:pPr>
        <w:pStyle w:val="Heading1"/>
        <w:ind w:left="3641" w:right="4066"/>
        <w:rPr>
          <w:u w:val="thick"/>
        </w:rPr>
      </w:pPr>
    </w:p>
    <w:p w14:paraId="52463E1A" w14:textId="77777777" w:rsidR="008546E8" w:rsidRDefault="008546E8">
      <w:pPr>
        <w:pStyle w:val="Heading1"/>
        <w:ind w:left="3641" w:right="4066"/>
        <w:rPr>
          <w:u w:val="thick"/>
        </w:rPr>
      </w:pPr>
    </w:p>
    <w:p w14:paraId="232BF66D" w14:textId="77777777" w:rsidR="008546E8" w:rsidRDefault="008546E8">
      <w:pPr>
        <w:pStyle w:val="Heading1"/>
        <w:ind w:left="3641" w:right="4066"/>
        <w:rPr>
          <w:u w:val="thick"/>
        </w:rPr>
      </w:pPr>
    </w:p>
    <w:p w14:paraId="33DA4044" w14:textId="77777777" w:rsidR="008546E8" w:rsidRDefault="008546E8">
      <w:pPr>
        <w:pStyle w:val="Heading1"/>
        <w:ind w:left="3641" w:right="4066"/>
        <w:rPr>
          <w:u w:val="thick"/>
        </w:rPr>
      </w:pPr>
      <w:r>
        <w:rPr>
          <w:u w:val="thick"/>
        </w:rPr>
        <w:t>Technical Datasheet:</w:t>
      </w:r>
    </w:p>
    <w:p w14:paraId="6A628B1F" w14:textId="65FA25E9" w:rsidR="008546E8" w:rsidRPr="008546E8" w:rsidRDefault="003B3BB9" w:rsidP="008546E8">
      <w:pPr>
        <w:pStyle w:val="ListParagraph"/>
        <w:numPr>
          <w:ilvl w:val="0"/>
          <w:numId w:val="1"/>
        </w:numPr>
        <w:tabs>
          <w:tab w:val="left" w:pos="853"/>
        </w:tabs>
        <w:spacing w:before="92" w:line="252" w:lineRule="exact"/>
        <w:ind w:hanging="349"/>
        <w:jc w:val="both"/>
      </w:pPr>
      <w:r w:rsidRPr="008546E8">
        <w:t>Supplying</w:t>
      </w:r>
      <w:r w:rsidR="008546E8" w:rsidRPr="008546E8">
        <w:t xml:space="preserve"> and placing of Training Room Chair</w:t>
      </w:r>
    </w:p>
    <w:p w14:paraId="3D96AFF2" w14:textId="73A51D6D" w:rsidR="008546E8" w:rsidRDefault="003B3BB9" w:rsidP="006A2B4D">
      <w:pPr>
        <w:pStyle w:val="ListParagraph"/>
        <w:numPr>
          <w:ilvl w:val="0"/>
          <w:numId w:val="1"/>
        </w:numPr>
        <w:tabs>
          <w:tab w:val="left" w:pos="853"/>
        </w:tabs>
        <w:spacing w:before="92" w:line="252" w:lineRule="exact"/>
        <w:ind w:hanging="349"/>
        <w:jc w:val="both"/>
      </w:pPr>
      <w:r w:rsidRPr="008546E8">
        <w:t>Upholstery</w:t>
      </w:r>
      <w:r w:rsidR="008546E8" w:rsidRPr="008546E8">
        <w:t>/Frame: 12 mm hot pressed</w:t>
      </w:r>
      <w:proofErr w:type="gramStart"/>
      <w:r w:rsidR="008546E8" w:rsidRPr="008546E8">
        <w:t>  ply</w:t>
      </w:r>
      <w:proofErr w:type="gramEnd"/>
      <w:r w:rsidR="008546E8" w:rsidRPr="008546E8">
        <w:t xml:space="preserve"> in seat and back with </w:t>
      </w:r>
      <w:r w:rsidRPr="008546E8">
        <w:t>Polyurethane</w:t>
      </w:r>
      <w:r w:rsidR="008546E8" w:rsidRPr="008546E8">
        <w:t xml:space="preserve"> moulded foam of 40mm and fabric upholstered with PVC lipping all </w:t>
      </w:r>
      <w:r w:rsidRPr="008546E8">
        <w:t>around. The</w:t>
      </w:r>
      <w:r w:rsidR="008546E8" w:rsidRPr="008546E8">
        <w:t xml:space="preserve"> HR polyurethane foam shall be moulded with density= 45±2 kg/m3 and hardness load 16</w:t>
      </w:r>
      <w:r w:rsidR="008546E8">
        <w:t>.</w:t>
      </w:r>
      <w:r w:rsidR="008546E8" w:rsidRPr="008546E8">
        <w:t xml:space="preserve">± 2 </w:t>
      </w:r>
      <w:proofErr w:type="spellStart"/>
      <w:r w:rsidR="008546E8" w:rsidRPr="008546E8">
        <w:t>kgf</w:t>
      </w:r>
      <w:proofErr w:type="spellEnd"/>
      <w:r w:rsidR="008546E8" w:rsidRPr="008546E8">
        <w:t xml:space="preserve"> as. per IS:7888 for 25% </w:t>
      </w:r>
      <w:r w:rsidRPr="008546E8">
        <w:t>compression. Seat</w:t>
      </w:r>
      <w:r w:rsidR="008546E8" w:rsidRPr="008546E8">
        <w:t xml:space="preserve"> size : not less than 480 mm (w) x 440 mm (D), The seat shall be made up of 12 ± 1mm. thick hot-pressed plywood and upholstered with fabric upholstery covers and </w:t>
      </w:r>
      <w:proofErr w:type="spellStart"/>
      <w:r w:rsidR="008546E8" w:rsidRPr="008546E8">
        <w:t>moulded</w:t>
      </w:r>
      <w:proofErr w:type="spellEnd"/>
      <w:r w:rsidR="008546E8" w:rsidRPr="008546E8">
        <w:t xml:space="preserve"> Polyurethane </w:t>
      </w:r>
      <w:r w:rsidRPr="008546E8">
        <w:t>foam. Back</w:t>
      </w:r>
      <w:r w:rsidR="008546E8" w:rsidRPr="008546E8">
        <w:t xml:space="preserve"> size : 480 mm (w) x 460 mm (H), The seat shall be made up of 12 ± 1mm. thick hot-pressed plywood and upholstered with fabric upholstery covers and </w:t>
      </w:r>
      <w:proofErr w:type="spellStart"/>
      <w:r w:rsidR="008546E8" w:rsidRPr="008546E8">
        <w:t>moulded</w:t>
      </w:r>
      <w:proofErr w:type="spellEnd"/>
      <w:r w:rsidR="008546E8" w:rsidRPr="008546E8">
        <w:t xml:space="preserve"> Polyurethane foam.</w:t>
      </w:r>
      <w:r w:rsidR="008546E8">
        <w:t xml:space="preserve"> </w:t>
      </w:r>
      <w:r w:rsidR="008546E8" w:rsidRPr="008546E8">
        <w:t>Arms/</w:t>
      </w:r>
      <w:r w:rsidRPr="008546E8">
        <w:t>Desk let</w:t>
      </w:r>
      <w:r w:rsidR="008546E8" w:rsidRPr="008546E8">
        <w:t xml:space="preserve">: 350(w) </w:t>
      </w:r>
      <w:r w:rsidRPr="008546E8">
        <w:t>writing</w:t>
      </w:r>
      <w:r w:rsidR="008546E8" w:rsidRPr="008546E8">
        <w:t xml:space="preserve"> pad is made PU/18mm thick pre-laminated particle board with 2 mm thick PVC </w:t>
      </w:r>
      <w:r w:rsidRPr="008546E8">
        <w:t>edge band</w:t>
      </w:r>
      <w:r w:rsidR="008546E8" w:rsidRPr="008546E8">
        <w:t xml:space="preserve"> all around and </w:t>
      </w:r>
      <w:proofErr w:type="spellStart"/>
      <w:r w:rsidR="008546E8" w:rsidRPr="008546E8">
        <w:t>desklet</w:t>
      </w:r>
      <w:proofErr w:type="spellEnd"/>
      <w:r w:rsidR="008546E8" w:rsidRPr="008546E8">
        <w:t xml:space="preserve"> should rest on both armrest fixed with well durable </w:t>
      </w:r>
      <w:proofErr w:type="spellStart"/>
      <w:r w:rsidR="008546E8" w:rsidRPr="008546E8">
        <w:t>hing</w:t>
      </w:r>
      <w:proofErr w:type="spellEnd"/>
      <w:r w:rsidR="008546E8" w:rsidRPr="008546E8">
        <w:t xml:space="preserve">. and </w:t>
      </w:r>
      <w:r w:rsidRPr="008546E8">
        <w:t>Polyurethane</w:t>
      </w:r>
      <w:r w:rsidR="008546E8" w:rsidRPr="008546E8">
        <w:t xml:space="preserve"> </w:t>
      </w:r>
      <w:r w:rsidRPr="008546E8">
        <w:t xml:space="preserve">arms. </w:t>
      </w:r>
      <w:proofErr w:type="gramStart"/>
      <w:r w:rsidRPr="008546E8">
        <w:t>Base</w:t>
      </w:r>
      <w:r w:rsidR="008546E8" w:rsidRPr="008546E8">
        <w:t xml:space="preserve"> :</w:t>
      </w:r>
      <w:proofErr w:type="gramEnd"/>
      <w:r w:rsidR="008546E8" w:rsidRPr="008546E8">
        <w:t xml:space="preserve"> The </w:t>
      </w:r>
      <w:r w:rsidRPr="008546E8">
        <w:t>understructure</w:t>
      </w:r>
      <w:r w:rsidR="008546E8" w:rsidRPr="008546E8">
        <w:t xml:space="preserve"> is made of M.S having 25 mm diameter of 1.6 mm wall </w:t>
      </w:r>
      <w:proofErr w:type="spellStart"/>
      <w:r w:rsidR="008546E8" w:rsidRPr="008546E8">
        <w:t>thickness.The</w:t>
      </w:r>
      <w:proofErr w:type="spellEnd"/>
      <w:r w:rsidR="008546E8" w:rsidRPr="008546E8">
        <w:t xml:space="preserve"> base frame is epoxy power coated up to 60micron.A under storage made of MS material is provided below the seat having 401mm (L) X 361mm (W) X 220mm (D). The product must be from a Manufacturer having ISO 9001</w:t>
      </w:r>
      <w:proofErr w:type="gramStart"/>
      <w:r w:rsidR="008546E8" w:rsidRPr="008546E8">
        <w:t>,ISO</w:t>
      </w:r>
      <w:proofErr w:type="gramEnd"/>
      <w:r w:rsidR="008546E8" w:rsidRPr="008546E8">
        <w:t xml:space="preserve"> 14001 </w:t>
      </w:r>
      <w:r w:rsidR="008546E8">
        <w:t>.</w:t>
      </w:r>
      <w:r w:rsidR="008546E8" w:rsidRPr="008546E8">
        <w:t>BIFMA COMPLIANT, WARRANTY-5 YEARS</w:t>
      </w:r>
      <w:r w:rsidR="008546E8">
        <w:t>.</w:t>
      </w:r>
    </w:p>
    <w:p w14:paraId="2066E4A6" w14:textId="11700BA0" w:rsidR="00DE486B" w:rsidRDefault="00DE486B" w:rsidP="006A2B4D">
      <w:pPr>
        <w:pStyle w:val="ListParagraph"/>
        <w:numPr>
          <w:ilvl w:val="0"/>
          <w:numId w:val="1"/>
        </w:numPr>
        <w:tabs>
          <w:tab w:val="left" w:pos="853"/>
        </w:tabs>
        <w:spacing w:before="92" w:line="252" w:lineRule="exact"/>
        <w:ind w:hanging="349"/>
        <w:jc w:val="both"/>
      </w:pPr>
      <w:r>
        <w:t xml:space="preserve">The mechanism for closing and opening </w:t>
      </w:r>
      <w:proofErr w:type="spellStart"/>
      <w:r>
        <w:t>desklet</w:t>
      </w:r>
      <w:proofErr w:type="spellEnd"/>
      <w:r>
        <w:t xml:space="preserve"> should be as shown in the figure.</w:t>
      </w:r>
    </w:p>
    <w:p w14:paraId="2F8EF0DC" w14:textId="79AED3D8" w:rsidR="00671716" w:rsidRPr="001C6A68" w:rsidRDefault="00671716" w:rsidP="006A2B4D">
      <w:pPr>
        <w:pStyle w:val="ListParagraph"/>
        <w:numPr>
          <w:ilvl w:val="0"/>
          <w:numId w:val="1"/>
        </w:numPr>
        <w:tabs>
          <w:tab w:val="left" w:pos="853"/>
        </w:tabs>
        <w:spacing w:before="92" w:line="252" w:lineRule="exact"/>
        <w:ind w:hanging="349"/>
        <w:jc w:val="both"/>
        <w:rPr>
          <w:b/>
          <w:bCs/>
        </w:rPr>
      </w:pPr>
      <w:r w:rsidRPr="001C6A68">
        <w:rPr>
          <w:b/>
          <w:bCs/>
        </w:rPr>
        <w:t>Quantity 1140 Pcs.</w:t>
      </w:r>
    </w:p>
    <w:p w14:paraId="5B0D0FD9" w14:textId="10A134C6" w:rsidR="008546E8" w:rsidRDefault="008546E8" w:rsidP="008546E8">
      <w:pPr>
        <w:pStyle w:val="ListParagraph"/>
        <w:tabs>
          <w:tab w:val="left" w:pos="853"/>
        </w:tabs>
        <w:spacing w:before="92" w:line="252" w:lineRule="exact"/>
        <w:ind w:left="852" w:firstLine="0"/>
        <w:jc w:val="left"/>
      </w:pPr>
    </w:p>
    <w:p w14:paraId="0B5F1D29" w14:textId="1372376C" w:rsidR="008546E8" w:rsidRDefault="008546E8" w:rsidP="008546E8">
      <w:pPr>
        <w:tabs>
          <w:tab w:val="left" w:pos="853"/>
        </w:tabs>
        <w:spacing w:before="92" w:line="252" w:lineRule="exact"/>
        <w:jc w:val="both"/>
      </w:pPr>
      <w:r>
        <w:rPr>
          <w:noProof/>
        </w:rPr>
        <w:drawing>
          <wp:anchor distT="0" distB="0" distL="114300" distR="114300" simplePos="0" relativeHeight="487590400" behindDoc="1" locked="0" layoutInCell="1" allowOverlap="1" wp14:anchorId="52579590" wp14:editId="1B48B373">
            <wp:simplePos x="0" y="0"/>
            <wp:positionH relativeFrom="margin">
              <wp:posOffset>1304925</wp:posOffset>
            </wp:positionH>
            <wp:positionV relativeFrom="paragraph">
              <wp:posOffset>130810</wp:posOffset>
            </wp:positionV>
            <wp:extent cx="3671570" cy="4638675"/>
            <wp:effectExtent l="0" t="0" r="5080" b="9525"/>
            <wp:wrapTight wrapText="bothSides">
              <wp:wrapPolygon edited="0">
                <wp:start x="0" y="0"/>
                <wp:lineTo x="0" y="21556"/>
                <wp:lineTo x="21518" y="21556"/>
                <wp:lineTo x="21518" y="0"/>
                <wp:lineTo x="0" y="0"/>
              </wp:wrapPolygon>
            </wp:wrapTight>
            <wp:docPr id="5" name="Picture 5" descr="A picture containing chair, floor, furniture,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ir, floor, furniture, se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1570" cy="4638675"/>
                    </a:xfrm>
                    <a:prstGeom prst="rect">
                      <a:avLst/>
                    </a:prstGeom>
                  </pic:spPr>
                </pic:pic>
              </a:graphicData>
            </a:graphic>
            <wp14:sizeRelH relativeFrom="margin">
              <wp14:pctWidth>0</wp14:pctWidth>
            </wp14:sizeRelH>
            <wp14:sizeRelV relativeFrom="margin">
              <wp14:pctHeight>0</wp14:pctHeight>
            </wp14:sizeRelV>
          </wp:anchor>
        </w:drawing>
      </w:r>
    </w:p>
    <w:p w14:paraId="1B6E6615" w14:textId="754EF783" w:rsidR="008546E8" w:rsidRDefault="008546E8" w:rsidP="008546E8">
      <w:pPr>
        <w:tabs>
          <w:tab w:val="left" w:pos="853"/>
        </w:tabs>
        <w:spacing w:before="92" w:line="252" w:lineRule="exact"/>
        <w:jc w:val="both"/>
      </w:pPr>
    </w:p>
    <w:p w14:paraId="717A4C28" w14:textId="7BC88633" w:rsidR="008546E8" w:rsidRDefault="008546E8" w:rsidP="008546E8">
      <w:pPr>
        <w:tabs>
          <w:tab w:val="left" w:pos="853"/>
        </w:tabs>
        <w:spacing w:before="92" w:line="252" w:lineRule="exact"/>
        <w:jc w:val="both"/>
      </w:pPr>
    </w:p>
    <w:p w14:paraId="56D1537A" w14:textId="377C6063" w:rsidR="008546E8" w:rsidRDefault="008546E8" w:rsidP="008546E8">
      <w:pPr>
        <w:tabs>
          <w:tab w:val="left" w:pos="853"/>
        </w:tabs>
        <w:spacing w:before="92" w:line="252" w:lineRule="exact"/>
        <w:jc w:val="both"/>
      </w:pPr>
    </w:p>
    <w:p w14:paraId="398A937A" w14:textId="14487D2C" w:rsidR="008546E8" w:rsidRDefault="008546E8" w:rsidP="008546E8">
      <w:pPr>
        <w:tabs>
          <w:tab w:val="left" w:pos="853"/>
        </w:tabs>
        <w:spacing w:before="92" w:line="252" w:lineRule="exact"/>
        <w:jc w:val="both"/>
      </w:pPr>
    </w:p>
    <w:p w14:paraId="3BF6D042" w14:textId="06A05490" w:rsidR="008546E8" w:rsidRDefault="008546E8" w:rsidP="008546E8">
      <w:pPr>
        <w:tabs>
          <w:tab w:val="left" w:pos="853"/>
        </w:tabs>
        <w:spacing w:before="92" w:line="252" w:lineRule="exact"/>
        <w:jc w:val="both"/>
      </w:pPr>
    </w:p>
    <w:p w14:paraId="4FD8D0F5" w14:textId="4BD52D21" w:rsidR="008546E8" w:rsidRDefault="008546E8" w:rsidP="008546E8">
      <w:pPr>
        <w:tabs>
          <w:tab w:val="left" w:pos="853"/>
        </w:tabs>
        <w:spacing w:before="92" w:line="252" w:lineRule="exact"/>
        <w:jc w:val="both"/>
      </w:pPr>
    </w:p>
    <w:p w14:paraId="4C313AEE" w14:textId="17AEA48A" w:rsidR="008546E8" w:rsidRDefault="008546E8" w:rsidP="008546E8">
      <w:pPr>
        <w:tabs>
          <w:tab w:val="left" w:pos="853"/>
        </w:tabs>
        <w:spacing w:before="92" w:line="252" w:lineRule="exact"/>
        <w:jc w:val="both"/>
      </w:pPr>
    </w:p>
    <w:p w14:paraId="21EB0113" w14:textId="4F94FF8E" w:rsidR="008546E8" w:rsidRDefault="008546E8" w:rsidP="008546E8">
      <w:pPr>
        <w:tabs>
          <w:tab w:val="left" w:pos="853"/>
        </w:tabs>
        <w:spacing w:before="92" w:line="252" w:lineRule="exact"/>
        <w:jc w:val="both"/>
      </w:pPr>
    </w:p>
    <w:p w14:paraId="221CD9A2" w14:textId="47D5D6AC" w:rsidR="008546E8" w:rsidRDefault="008546E8" w:rsidP="008546E8">
      <w:pPr>
        <w:tabs>
          <w:tab w:val="left" w:pos="853"/>
        </w:tabs>
        <w:spacing w:before="92" w:line="252" w:lineRule="exact"/>
        <w:jc w:val="both"/>
      </w:pPr>
    </w:p>
    <w:p w14:paraId="71994E83" w14:textId="2165E31D" w:rsidR="008546E8" w:rsidRDefault="008546E8" w:rsidP="008546E8">
      <w:pPr>
        <w:tabs>
          <w:tab w:val="left" w:pos="853"/>
        </w:tabs>
        <w:spacing w:before="92" w:line="252" w:lineRule="exact"/>
        <w:jc w:val="both"/>
      </w:pPr>
    </w:p>
    <w:p w14:paraId="5CC69C2F" w14:textId="4A62B04F" w:rsidR="008546E8" w:rsidRDefault="008546E8" w:rsidP="008546E8">
      <w:pPr>
        <w:tabs>
          <w:tab w:val="left" w:pos="853"/>
        </w:tabs>
        <w:spacing w:before="92" w:line="252" w:lineRule="exact"/>
        <w:jc w:val="both"/>
      </w:pPr>
    </w:p>
    <w:p w14:paraId="47129C7E" w14:textId="300A66CA" w:rsidR="008546E8" w:rsidRDefault="008546E8" w:rsidP="008546E8">
      <w:pPr>
        <w:tabs>
          <w:tab w:val="left" w:pos="853"/>
        </w:tabs>
        <w:spacing w:before="92" w:line="252" w:lineRule="exact"/>
        <w:jc w:val="both"/>
      </w:pPr>
    </w:p>
    <w:p w14:paraId="1A162522" w14:textId="5E9B4358" w:rsidR="008546E8" w:rsidRDefault="008546E8" w:rsidP="008546E8">
      <w:pPr>
        <w:tabs>
          <w:tab w:val="left" w:pos="853"/>
        </w:tabs>
        <w:spacing w:before="92" w:line="252" w:lineRule="exact"/>
        <w:jc w:val="both"/>
      </w:pPr>
    </w:p>
    <w:p w14:paraId="05737771" w14:textId="39B9CFD1" w:rsidR="008546E8" w:rsidRDefault="008546E8" w:rsidP="008546E8">
      <w:pPr>
        <w:tabs>
          <w:tab w:val="left" w:pos="853"/>
        </w:tabs>
        <w:spacing w:before="92" w:line="252" w:lineRule="exact"/>
        <w:jc w:val="both"/>
      </w:pPr>
    </w:p>
    <w:p w14:paraId="28664D62" w14:textId="77B374E0" w:rsidR="008546E8" w:rsidRDefault="008546E8" w:rsidP="008546E8">
      <w:pPr>
        <w:tabs>
          <w:tab w:val="left" w:pos="853"/>
        </w:tabs>
        <w:spacing w:before="92" w:line="252" w:lineRule="exact"/>
        <w:jc w:val="both"/>
      </w:pPr>
    </w:p>
    <w:p w14:paraId="3A97B222" w14:textId="68998676" w:rsidR="008546E8" w:rsidRDefault="008546E8" w:rsidP="008546E8">
      <w:pPr>
        <w:tabs>
          <w:tab w:val="left" w:pos="853"/>
        </w:tabs>
        <w:spacing w:before="92" w:line="252" w:lineRule="exact"/>
        <w:jc w:val="both"/>
      </w:pPr>
    </w:p>
    <w:p w14:paraId="64C83AFA" w14:textId="708B680D" w:rsidR="008546E8" w:rsidRDefault="008546E8" w:rsidP="008546E8">
      <w:pPr>
        <w:tabs>
          <w:tab w:val="left" w:pos="853"/>
        </w:tabs>
        <w:spacing w:before="92" w:line="252" w:lineRule="exact"/>
        <w:jc w:val="both"/>
      </w:pPr>
    </w:p>
    <w:p w14:paraId="2F23B5C2" w14:textId="080090D9" w:rsidR="008546E8" w:rsidRDefault="008546E8" w:rsidP="008546E8">
      <w:pPr>
        <w:tabs>
          <w:tab w:val="left" w:pos="853"/>
        </w:tabs>
        <w:spacing w:before="92" w:line="252" w:lineRule="exact"/>
        <w:jc w:val="both"/>
      </w:pPr>
    </w:p>
    <w:p w14:paraId="18C17F3F" w14:textId="523B4005" w:rsidR="008546E8" w:rsidRDefault="008546E8" w:rsidP="008546E8">
      <w:pPr>
        <w:tabs>
          <w:tab w:val="left" w:pos="853"/>
        </w:tabs>
        <w:spacing w:before="92" w:line="252" w:lineRule="exact"/>
        <w:jc w:val="both"/>
      </w:pPr>
    </w:p>
    <w:p w14:paraId="4613D922" w14:textId="027DB49D" w:rsidR="008546E8" w:rsidRDefault="008546E8" w:rsidP="008546E8">
      <w:pPr>
        <w:tabs>
          <w:tab w:val="left" w:pos="853"/>
        </w:tabs>
        <w:spacing w:before="92" w:line="252" w:lineRule="exact"/>
        <w:jc w:val="both"/>
      </w:pPr>
    </w:p>
    <w:p w14:paraId="2B86948C" w14:textId="64FD8A76" w:rsidR="008546E8" w:rsidRDefault="008546E8" w:rsidP="008546E8">
      <w:pPr>
        <w:tabs>
          <w:tab w:val="left" w:pos="853"/>
        </w:tabs>
        <w:spacing w:before="92" w:line="252" w:lineRule="exact"/>
        <w:jc w:val="both"/>
      </w:pPr>
    </w:p>
    <w:p w14:paraId="6DB5CC46" w14:textId="726A797C" w:rsidR="008546E8" w:rsidRDefault="008546E8" w:rsidP="008546E8">
      <w:pPr>
        <w:tabs>
          <w:tab w:val="left" w:pos="853"/>
        </w:tabs>
        <w:spacing w:before="92" w:line="252" w:lineRule="exact"/>
        <w:jc w:val="both"/>
      </w:pPr>
    </w:p>
    <w:p w14:paraId="79C38527" w14:textId="75AEBB7F" w:rsidR="008546E8" w:rsidRPr="005543B0" w:rsidRDefault="005543B0">
      <w:pPr>
        <w:rPr>
          <w:b/>
        </w:rPr>
      </w:pPr>
      <w:r w:rsidRPr="005543B0">
        <w:rPr>
          <w:b/>
        </w:rPr>
        <w:t>Note:-Suggested Modifications as follow:-1. Left armrest rod –to make with smooth curvature finish &amp; also smaller length. 2. Storage rack below- Stronger 3.Two Colours- Black &amp; Coffee/ dark Brown.</w:t>
      </w:r>
      <w:r w:rsidR="008546E8" w:rsidRPr="005543B0">
        <w:rPr>
          <w:b/>
        </w:rPr>
        <w:br w:type="page"/>
      </w:r>
    </w:p>
    <w:p w14:paraId="7FB907BA" w14:textId="77777777" w:rsidR="008546E8" w:rsidRPr="008546E8" w:rsidRDefault="008546E8" w:rsidP="008546E8">
      <w:pPr>
        <w:tabs>
          <w:tab w:val="left" w:pos="853"/>
        </w:tabs>
        <w:spacing w:before="92" w:line="252" w:lineRule="exact"/>
        <w:jc w:val="both"/>
      </w:pPr>
    </w:p>
    <w:p w14:paraId="29241195" w14:textId="67C34696" w:rsidR="008546E8" w:rsidRDefault="008546E8">
      <w:pPr>
        <w:rPr>
          <w:b/>
          <w:bCs/>
          <w:sz w:val="32"/>
          <w:szCs w:val="32"/>
          <w:u w:val="thick" w:color="000000"/>
        </w:rPr>
      </w:pPr>
    </w:p>
    <w:p w14:paraId="284CAC22" w14:textId="3BA0F6AD" w:rsidR="009676F6" w:rsidRDefault="002F363E">
      <w:pPr>
        <w:pStyle w:val="Heading1"/>
        <w:ind w:left="3641" w:right="4066"/>
        <w:rPr>
          <w:u w:val="none"/>
        </w:rPr>
      </w:pPr>
      <w:r>
        <w:rPr>
          <w:u w:val="thick"/>
        </w:rPr>
        <w:t>Price</w:t>
      </w:r>
      <w:r>
        <w:rPr>
          <w:spacing w:val="-1"/>
          <w:u w:val="thick"/>
        </w:rPr>
        <w:t xml:space="preserve"> </w:t>
      </w:r>
      <w:r>
        <w:rPr>
          <w:u w:val="thick"/>
        </w:rPr>
        <w:t>bid</w:t>
      </w:r>
    </w:p>
    <w:p w14:paraId="20746F77" w14:textId="77777777" w:rsidR="009676F6" w:rsidRDefault="009676F6">
      <w:pPr>
        <w:pStyle w:val="BodyText"/>
        <w:spacing w:before="8"/>
        <w:rPr>
          <w:b/>
          <w:sz w:val="23"/>
        </w:rPr>
      </w:pPr>
    </w:p>
    <w:p w14:paraId="2DE4FD47" w14:textId="77777777" w:rsidR="009676F6" w:rsidRDefault="002F363E" w:rsidP="008546E8">
      <w:pPr>
        <w:pStyle w:val="ListParagraph"/>
        <w:numPr>
          <w:ilvl w:val="0"/>
          <w:numId w:val="5"/>
        </w:numPr>
        <w:tabs>
          <w:tab w:val="left" w:pos="853"/>
        </w:tabs>
        <w:spacing w:before="92" w:line="252" w:lineRule="exact"/>
      </w:pPr>
      <w:r>
        <w:t>The</w:t>
      </w:r>
      <w:r>
        <w:rPr>
          <w:spacing w:val="-3"/>
        </w:rPr>
        <w:t xml:space="preserve"> </w:t>
      </w:r>
      <w:r>
        <w:t>price</w:t>
      </w:r>
      <w:r>
        <w:rPr>
          <w:spacing w:val="-2"/>
        </w:rPr>
        <w:t xml:space="preserve"> </w:t>
      </w:r>
      <w:r>
        <w:t>quoted shall</w:t>
      </w:r>
      <w:r>
        <w:rPr>
          <w:spacing w:val="1"/>
        </w:rPr>
        <w:t xml:space="preserve"> </w:t>
      </w:r>
      <w:r>
        <w:t>remain fixed</w:t>
      </w:r>
      <w:r>
        <w:rPr>
          <w:spacing w:val="-3"/>
        </w:rPr>
        <w:t xml:space="preserve"> </w:t>
      </w:r>
      <w:r>
        <w:t>during</w:t>
      </w:r>
      <w:r>
        <w:rPr>
          <w:spacing w:val="-3"/>
        </w:rPr>
        <w:t xml:space="preserve"> </w:t>
      </w:r>
      <w:r>
        <w:t>the</w:t>
      </w:r>
      <w:r>
        <w:rPr>
          <w:spacing w:val="-3"/>
        </w:rPr>
        <w:t xml:space="preserve"> </w:t>
      </w:r>
      <w:r>
        <w:t>contract</w:t>
      </w:r>
      <w:r>
        <w:rPr>
          <w:spacing w:val="-2"/>
        </w:rPr>
        <w:t xml:space="preserve"> </w:t>
      </w:r>
      <w:r>
        <w:t>period and shall</w:t>
      </w:r>
      <w:r>
        <w:rPr>
          <w:spacing w:val="-2"/>
        </w:rPr>
        <w:t xml:space="preserve"> </w:t>
      </w:r>
      <w:r>
        <w:t>not</w:t>
      </w:r>
      <w:r>
        <w:rPr>
          <w:spacing w:val="1"/>
        </w:rPr>
        <w:t xml:space="preserve"> </w:t>
      </w:r>
      <w:r>
        <w:t>vary</w:t>
      </w:r>
      <w:r>
        <w:rPr>
          <w:spacing w:val="-3"/>
        </w:rPr>
        <w:t xml:space="preserve"> </w:t>
      </w:r>
      <w:r>
        <w:t>on any</w:t>
      </w:r>
      <w:r>
        <w:rPr>
          <w:spacing w:val="-4"/>
        </w:rPr>
        <w:t xml:space="preserve"> </w:t>
      </w:r>
      <w:r>
        <w:t>account.</w:t>
      </w:r>
    </w:p>
    <w:p w14:paraId="44D5467D" w14:textId="77777777" w:rsidR="009676F6" w:rsidRDefault="002F363E">
      <w:pPr>
        <w:pStyle w:val="BodyText"/>
        <w:ind w:left="852" w:right="563"/>
        <w:jc w:val="both"/>
      </w:pPr>
      <w:r>
        <w:t>All lots and items</w:t>
      </w:r>
      <w:r>
        <w:rPr>
          <w:spacing w:val="55"/>
        </w:rPr>
        <w:t xml:space="preserve"> </w:t>
      </w:r>
      <w:r>
        <w:t>must be listed and priced separately in the Price bid. If a Price bid shows items listed</w:t>
      </w:r>
      <w:r>
        <w:rPr>
          <w:spacing w:val="1"/>
        </w:rPr>
        <w:t xml:space="preserve"> </w:t>
      </w:r>
      <w:r>
        <w:t>but not priced, their prices shall be assumed to be included in the prices of other items. Lots or items not</w:t>
      </w:r>
      <w:r>
        <w:rPr>
          <w:spacing w:val="1"/>
        </w:rPr>
        <w:t xml:space="preserve"> </w:t>
      </w:r>
      <w:r>
        <w:t>listed</w:t>
      </w:r>
      <w:r>
        <w:rPr>
          <w:spacing w:val="-3"/>
        </w:rPr>
        <w:t xml:space="preserve"> </w:t>
      </w:r>
      <w:r>
        <w:t>in</w:t>
      </w:r>
      <w:r>
        <w:rPr>
          <w:spacing w:val="-3"/>
        </w:rPr>
        <w:t xml:space="preserve"> </w:t>
      </w:r>
      <w:r>
        <w:t>the Price bid shall</w:t>
      </w:r>
      <w:r>
        <w:rPr>
          <w:spacing w:val="-2"/>
        </w:rPr>
        <w:t xml:space="preserve"> </w:t>
      </w:r>
      <w:r>
        <w:t>be assumed to be not</w:t>
      </w:r>
      <w:r>
        <w:rPr>
          <w:spacing w:val="-2"/>
        </w:rPr>
        <w:t xml:space="preserve"> </w:t>
      </w:r>
      <w:r>
        <w:t>included in</w:t>
      </w:r>
      <w:r>
        <w:rPr>
          <w:spacing w:val="-3"/>
        </w:rPr>
        <w:t xml:space="preserve"> </w:t>
      </w:r>
      <w:r>
        <w:t>the</w:t>
      </w:r>
      <w:r>
        <w:rPr>
          <w:spacing w:val="-2"/>
        </w:rPr>
        <w:t xml:space="preserve"> </w:t>
      </w:r>
      <w:r>
        <w:t>bid.</w:t>
      </w:r>
    </w:p>
    <w:p w14:paraId="44FDFE01" w14:textId="77777777" w:rsidR="009676F6" w:rsidRDefault="002F363E" w:rsidP="008546E8">
      <w:pPr>
        <w:pStyle w:val="ListParagraph"/>
        <w:numPr>
          <w:ilvl w:val="0"/>
          <w:numId w:val="5"/>
        </w:numPr>
        <w:tabs>
          <w:tab w:val="left" w:pos="852"/>
        </w:tabs>
        <w:spacing w:line="252" w:lineRule="exact"/>
      </w:pPr>
      <w:r>
        <w:rPr>
          <w:b/>
          <w:u w:val="thick"/>
        </w:rPr>
        <w:t>Arithmetical</w:t>
      </w:r>
      <w:r>
        <w:rPr>
          <w:b/>
          <w:spacing w:val="2"/>
          <w:u w:val="thick"/>
        </w:rPr>
        <w:t xml:space="preserve"> </w:t>
      </w:r>
      <w:r>
        <w:rPr>
          <w:b/>
          <w:u w:val="thick"/>
        </w:rPr>
        <w:t>errors:</w:t>
      </w:r>
      <w:r>
        <w:rPr>
          <w:b/>
          <w:spacing w:val="51"/>
        </w:rPr>
        <w:t xml:space="preserve"> </w:t>
      </w:r>
      <w:r>
        <w:t>The</w:t>
      </w:r>
      <w:r>
        <w:rPr>
          <w:spacing w:val="54"/>
        </w:rPr>
        <w:t xml:space="preserve"> </w:t>
      </w:r>
      <w:proofErr w:type="gramStart"/>
      <w:r>
        <w:t>arithmetical  errors</w:t>
      </w:r>
      <w:proofErr w:type="gramEnd"/>
      <w:r>
        <w:rPr>
          <w:spacing w:val="54"/>
        </w:rPr>
        <w:t xml:space="preserve"> </w:t>
      </w:r>
      <w:r>
        <w:t>will</w:t>
      </w:r>
      <w:r>
        <w:rPr>
          <w:spacing w:val="52"/>
        </w:rPr>
        <w:t xml:space="preserve"> </w:t>
      </w:r>
      <w:r>
        <w:t>be</w:t>
      </w:r>
      <w:r>
        <w:rPr>
          <w:spacing w:val="54"/>
        </w:rPr>
        <w:t xml:space="preserve"> </w:t>
      </w:r>
      <w:r>
        <w:t>rectified</w:t>
      </w:r>
      <w:r>
        <w:rPr>
          <w:spacing w:val="54"/>
        </w:rPr>
        <w:t xml:space="preserve"> </w:t>
      </w:r>
      <w:r>
        <w:t>as</w:t>
      </w:r>
      <w:r>
        <w:rPr>
          <w:spacing w:val="51"/>
        </w:rPr>
        <w:t xml:space="preserve"> </w:t>
      </w:r>
      <w:r>
        <w:t>follows.</w:t>
      </w:r>
      <w:r>
        <w:rPr>
          <w:spacing w:val="54"/>
        </w:rPr>
        <w:t xml:space="preserve"> </w:t>
      </w:r>
      <w:r>
        <w:t>If</w:t>
      </w:r>
      <w:r>
        <w:rPr>
          <w:spacing w:val="54"/>
        </w:rPr>
        <w:t xml:space="preserve"> </w:t>
      </w:r>
      <w:r>
        <w:t>there</w:t>
      </w:r>
      <w:r>
        <w:rPr>
          <w:spacing w:val="54"/>
        </w:rPr>
        <w:t xml:space="preserve"> </w:t>
      </w:r>
      <w:r>
        <w:t>is</w:t>
      </w:r>
      <w:r>
        <w:rPr>
          <w:spacing w:val="54"/>
        </w:rPr>
        <w:t xml:space="preserve"> </w:t>
      </w:r>
      <w:r>
        <w:t>a</w:t>
      </w:r>
      <w:r>
        <w:rPr>
          <w:spacing w:val="54"/>
        </w:rPr>
        <w:t xml:space="preserve"> </w:t>
      </w:r>
      <w:r>
        <w:t>discrepancy</w:t>
      </w:r>
    </w:p>
    <w:p w14:paraId="5F0648F9" w14:textId="77777777" w:rsidR="009676F6" w:rsidRDefault="002F363E">
      <w:pPr>
        <w:pStyle w:val="BodyText"/>
        <w:spacing w:before="1"/>
        <w:ind w:left="851" w:right="565"/>
        <w:jc w:val="both"/>
      </w:pPr>
      <w:proofErr w:type="gramStart"/>
      <w:r>
        <w:t>between</w:t>
      </w:r>
      <w:proofErr w:type="gramEnd"/>
      <w:r>
        <w:t xml:space="preserve"> the unit price and the total price that is obtained by multiplying the unit price and quantity, the</w:t>
      </w:r>
      <w:r>
        <w:rPr>
          <w:spacing w:val="1"/>
        </w:rPr>
        <w:t xml:space="preserve"> </w:t>
      </w:r>
      <w:r>
        <w:t>unit price shall prevail and the total price shall be corrected. If there is a discrepancy between the figures</w:t>
      </w:r>
      <w:r>
        <w:rPr>
          <w:spacing w:val="1"/>
        </w:rPr>
        <w:t xml:space="preserve"> </w:t>
      </w:r>
      <w:r>
        <w:t>and words. The amount in words will prevail. If the supplier does not accept the correction of errors, its</w:t>
      </w:r>
      <w:r>
        <w:rPr>
          <w:spacing w:val="1"/>
        </w:rPr>
        <w:t xml:space="preserve"> </w:t>
      </w:r>
      <w:r>
        <w:t>bid will</w:t>
      </w:r>
      <w:r>
        <w:rPr>
          <w:spacing w:val="-3"/>
        </w:rPr>
        <w:t xml:space="preserve"> </w:t>
      </w:r>
      <w:r>
        <w:t>be rejected.</w:t>
      </w:r>
    </w:p>
    <w:p w14:paraId="5D70C10D" w14:textId="0169EA19" w:rsidR="00FF7402" w:rsidRDefault="002F363E" w:rsidP="00FF7402">
      <w:pPr>
        <w:pStyle w:val="ListParagraph"/>
        <w:numPr>
          <w:ilvl w:val="0"/>
          <w:numId w:val="5"/>
        </w:numPr>
        <w:tabs>
          <w:tab w:val="left" w:pos="852"/>
        </w:tabs>
        <w:spacing w:line="251" w:lineRule="exact"/>
        <w:ind w:left="851"/>
      </w:pPr>
      <w:r>
        <w:t>The</w:t>
      </w:r>
      <w:r>
        <w:rPr>
          <w:spacing w:val="-4"/>
        </w:rPr>
        <w:t xml:space="preserve"> </w:t>
      </w:r>
      <w:r>
        <w:t>prices should</w:t>
      </w:r>
      <w:r>
        <w:rPr>
          <w:spacing w:val="-3"/>
        </w:rPr>
        <w:t xml:space="preserve"> </w:t>
      </w:r>
      <w:r>
        <w:t>be FOR</w:t>
      </w:r>
      <w:r>
        <w:rPr>
          <w:spacing w:val="-4"/>
        </w:rPr>
        <w:t xml:space="preserve"> </w:t>
      </w:r>
      <w:r>
        <w:t>BIT</w:t>
      </w:r>
      <w:r>
        <w:rPr>
          <w:spacing w:val="2"/>
        </w:rPr>
        <w:t xml:space="preserve"> </w:t>
      </w:r>
      <w:proofErr w:type="spellStart"/>
      <w:r>
        <w:t>Mesra</w:t>
      </w:r>
      <w:proofErr w:type="spellEnd"/>
    </w:p>
    <w:p w14:paraId="7868A6BE" w14:textId="656F7F0C" w:rsidR="00FF7402" w:rsidRPr="00FF7402" w:rsidRDefault="00FF7402" w:rsidP="00FF7402">
      <w:pPr>
        <w:pStyle w:val="ListParagraph"/>
        <w:tabs>
          <w:tab w:val="left" w:pos="852"/>
        </w:tabs>
        <w:spacing w:line="251" w:lineRule="exact"/>
        <w:ind w:left="851" w:firstLine="0"/>
      </w:pPr>
      <w:r>
        <w:t xml:space="preserve">                                                                                                                                                           </w:t>
      </w:r>
      <w:r w:rsidRPr="00FF7402">
        <w:rPr>
          <w:b/>
          <w:u w:val="thick"/>
        </w:rPr>
        <w:t>Registrar</w:t>
      </w:r>
    </w:p>
    <w:p w14:paraId="48A83792" w14:textId="77777777" w:rsidR="00FF7402" w:rsidRDefault="00FF7402" w:rsidP="00FF7402">
      <w:pPr>
        <w:pStyle w:val="BodyText"/>
        <w:spacing w:before="11"/>
        <w:ind w:left="9360"/>
        <w:rPr>
          <w:sz w:val="10"/>
        </w:rPr>
      </w:pPr>
    </w:p>
    <w:p w14:paraId="5F08D21E" w14:textId="77777777" w:rsidR="009676F6" w:rsidRDefault="002F363E">
      <w:pPr>
        <w:tabs>
          <w:tab w:val="left" w:pos="597"/>
          <w:tab w:val="left" w:pos="1407"/>
        </w:tabs>
        <w:spacing w:before="91"/>
        <w:ind w:right="1149"/>
        <w:jc w:val="center"/>
        <w:rPr>
          <w:sz w:val="20"/>
        </w:rPr>
      </w:pPr>
      <w:r>
        <w:rPr>
          <w:w w:val="99"/>
          <w:sz w:val="20"/>
          <w:u w:val="dotted"/>
        </w:rPr>
        <w:t xml:space="preserve"> </w:t>
      </w:r>
      <w:r>
        <w:rPr>
          <w:sz w:val="20"/>
          <w:u w:val="dotted"/>
        </w:rPr>
        <w:tab/>
      </w:r>
      <w:r>
        <w:rPr>
          <w:sz w:val="20"/>
        </w:rPr>
        <w:t>X</w:t>
      </w:r>
      <w:r>
        <w:rPr>
          <w:w w:val="99"/>
          <w:sz w:val="20"/>
          <w:u w:val="dotted"/>
        </w:rPr>
        <w:t xml:space="preserve"> </w:t>
      </w:r>
      <w:r>
        <w:rPr>
          <w:sz w:val="20"/>
          <w:u w:val="dotted"/>
        </w:rPr>
        <w:tab/>
      </w:r>
    </w:p>
    <w:sectPr w:rsidR="009676F6">
      <w:pgSz w:w="12240" w:h="15840"/>
      <w:pgMar w:top="1080" w:right="600" w:bottom="440" w:left="840" w:header="0" w:footer="247"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F2E8C" w14:textId="77777777" w:rsidR="00FB649B" w:rsidRDefault="00FB649B">
      <w:r>
        <w:separator/>
      </w:r>
    </w:p>
  </w:endnote>
  <w:endnote w:type="continuationSeparator" w:id="0">
    <w:p w14:paraId="5A7F114D" w14:textId="77777777" w:rsidR="00FB649B" w:rsidRDefault="00F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2129" w14:textId="2293A31A" w:rsidR="009676F6" w:rsidRDefault="00657B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24E142" wp14:editId="14F1FD6B">
              <wp:simplePos x="0" y="0"/>
              <wp:positionH relativeFrom="page">
                <wp:posOffset>3529330</wp:posOffset>
              </wp:positionH>
              <wp:positionV relativeFrom="page">
                <wp:posOffset>9761855</wp:posOffset>
              </wp:positionV>
              <wp:extent cx="6324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9142" w14:textId="77777777" w:rsidR="009676F6" w:rsidRDefault="002F363E">
                          <w:pPr>
                            <w:spacing w:line="223" w:lineRule="exact"/>
                            <w:ind w:left="20"/>
                            <w:rPr>
                              <w:rFonts w:ascii="Calibri"/>
                              <w:b/>
                              <w:sz w:val="20"/>
                            </w:rPr>
                          </w:pPr>
                          <w:r>
                            <w:rPr>
                              <w:rFonts w:ascii="Calibri"/>
                              <w:sz w:val="20"/>
                            </w:rPr>
                            <w:t>Page</w:t>
                          </w:r>
                          <w:r>
                            <w:rPr>
                              <w:rFonts w:ascii="Calibri"/>
                              <w:spacing w:val="-2"/>
                              <w:sz w:val="20"/>
                            </w:rPr>
                            <w:t xml:space="preserve"> </w:t>
                          </w:r>
                          <w:r>
                            <w:fldChar w:fldCharType="begin"/>
                          </w:r>
                          <w:r>
                            <w:rPr>
                              <w:rFonts w:ascii="Calibri"/>
                              <w:b/>
                              <w:sz w:val="20"/>
                            </w:rPr>
                            <w:instrText xml:space="preserve"> PAGE </w:instrText>
                          </w:r>
                          <w:r>
                            <w:fldChar w:fldCharType="separate"/>
                          </w:r>
                          <w:r w:rsidR="00CF43A8">
                            <w:rPr>
                              <w:rFonts w:ascii="Calibri"/>
                              <w:b/>
                              <w:noProof/>
                              <w:sz w:val="20"/>
                            </w:rPr>
                            <w:t>2</w:t>
                          </w:r>
                          <w:r>
                            <w:fldChar w:fldCharType="end"/>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E142" id="_x0000_t202" coordsize="21600,21600" o:spt="202" path="m,l,21600r21600,l21600,xe">
              <v:stroke joinstyle="miter"/>
              <v:path gradientshapeok="t" o:connecttype="rect"/>
            </v:shapetype>
            <v:shape id="Text Box 1" o:spid="_x0000_s1027" type="#_x0000_t202" style="position:absolute;margin-left:277.9pt;margin-top:768.65pt;width:49.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LFrAIAAKg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" filled="f" stroked="f">
              <v:textbox inset="0,0,0,0">
                <w:txbxContent>
                  <w:p w14:paraId="2CD69142" w14:textId="77777777" w:rsidR="009676F6" w:rsidRDefault="002F363E">
                    <w:pPr>
                      <w:spacing w:line="223" w:lineRule="exact"/>
                      <w:ind w:left="20"/>
                      <w:rPr>
                        <w:rFonts w:ascii="Calibri"/>
                        <w:b/>
                        <w:sz w:val="20"/>
                      </w:rPr>
                    </w:pPr>
                    <w:r>
                      <w:rPr>
                        <w:rFonts w:ascii="Calibri"/>
                        <w:sz w:val="20"/>
                      </w:rPr>
                      <w:t>Page</w:t>
                    </w:r>
                    <w:r>
                      <w:rPr>
                        <w:rFonts w:ascii="Calibri"/>
                        <w:spacing w:val="-2"/>
                        <w:sz w:val="20"/>
                      </w:rPr>
                      <w:t xml:space="preserve"> </w:t>
                    </w:r>
                    <w:r>
                      <w:fldChar w:fldCharType="begin"/>
                    </w:r>
                    <w:r>
                      <w:rPr>
                        <w:rFonts w:ascii="Calibri"/>
                        <w:b/>
                        <w:sz w:val="20"/>
                      </w:rPr>
                      <w:instrText xml:space="preserve"> PAGE </w:instrText>
                    </w:r>
                    <w:r>
                      <w:fldChar w:fldCharType="separate"/>
                    </w:r>
                    <w:r w:rsidR="00CF43A8">
                      <w:rPr>
                        <w:rFonts w:ascii="Calibri"/>
                        <w:b/>
                        <w:noProof/>
                        <w:sz w:val="20"/>
                      </w:rPr>
                      <w:t>2</w:t>
                    </w:r>
                    <w:r>
                      <w:fldChar w:fldCharType="end"/>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AC5E" w14:textId="77777777" w:rsidR="00FB649B" w:rsidRDefault="00FB649B">
      <w:r>
        <w:separator/>
      </w:r>
    </w:p>
  </w:footnote>
  <w:footnote w:type="continuationSeparator" w:id="0">
    <w:p w14:paraId="613C5103" w14:textId="77777777" w:rsidR="00FB649B" w:rsidRDefault="00FB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BCA"/>
    <w:multiLevelType w:val="hybridMultilevel"/>
    <w:tmpl w:val="830857B6"/>
    <w:lvl w:ilvl="0" w:tplc="49689A8E">
      <w:start w:val="1"/>
      <w:numFmt w:val="decimal"/>
      <w:lvlText w:val="%1."/>
      <w:lvlJc w:val="left"/>
      <w:pPr>
        <w:ind w:left="852" w:hanging="348"/>
        <w:jc w:val="left"/>
      </w:pPr>
      <w:rPr>
        <w:rFonts w:hint="default"/>
        <w:w w:val="100"/>
        <w:lang w:val="en-US" w:eastAsia="en-US" w:bidi="ar-SA"/>
      </w:rPr>
    </w:lvl>
    <w:lvl w:ilvl="1" w:tplc="D262A34A">
      <w:numFmt w:val="bullet"/>
      <w:lvlText w:val="•"/>
      <w:lvlJc w:val="left"/>
      <w:pPr>
        <w:ind w:left="1854" w:hanging="348"/>
      </w:pPr>
      <w:rPr>
        <w:rFonts w:hint="default"/>
        <w:lang w:val="en-US" w:eastAsia="en-US" w:bidi="ar-SA"/>
      </w:rPr>
    </w:lvl>
    <w:lvl w:ilvl="2" w:tplc="EE86165A">
      <w:numFmt w:val="bullet"/>
      <w:lvlText w:val="•"/>
      <w:lvlJc w:val="left"/>
      <w:pPr>
        <w:ind w:left="2848" w:hanging="348"/>
      </w:pPr>
      <w:rPr>
        <w:rFonts w:hint="default"/>
        <w:lang w:val="en-US" w:eastAsia="en-US" w:bidi="ar-SA"/>
      </w:rPr>
    </w:lvl>
    <w:lvl w:ilvl="3" w:tplc="F6F607AE">
      <w:numFmt w:val="bullet"/>
      <w:lvlText w:val="•"/>
      <w:lvlJc w:val="left"/>
      <w:pPr>
        <w:ind w:left="3842" w:hanging="348"/>
      </w:pPr>
      <w:rPr>
        <w:rFonts w:hint="default"/>
        <w:lang w:val="en-US" w:eastAsia="en-US" w:bidi="ar-SA"/>
      </w:rPr>
    </w:lvl>
    <w:lvl w:ilvl="4" w:tplc="ECD8AE78">
      <w:numFmt w:val="bullet"/>
      <w:lvlText w:val="•"/>
      <w:lvlJc w:val="left"/>
      <w:pPr>
        <w:ind w:left="4836" w:hanging="348"/>
      </w:pPr>
      <w:rPr>
        <w:rFonts w:hint="default"/>
        <w:lang w:val="en-US" w:eastAsia="en-US" w:bidi="ar-SA"/>
      </w:rPr>
    </w:lvl>
    <w:lvl w:ilvl="5" w:tplc="AAD655D0">
      <w:numFmt w:val="bullet"/>
      <w:lvlText w:val="•"/>
      <w:lvlJc w:val="left"/>
      <w:pPr>
        <w:ind w:left="5830" w:hanging="348"/>
      </w:pPr>
      <w:rPr>
        <w:rFonts w:hint="default"/>
        <w:lang w:val="en-US" w:eastAsia="en-US" w:bidi="ar-SA"/>
      </w:rPr>
    </w:lvl>
    <w:lvl w:ilvl="6" w:tplc="9EBACF2A">
      <w:numFmt w:val="bullet"/>
      <w:lvlText w:val="•"/>
      <w:lvlJc w:val="left"/>
      <w:pPr>
        <w:ind w:left="6824" w:hanging="348"/>
      </w:pPr>
      <w:rPr>
        <w:rFonts w:hint="default"/>
        <w:lang w:val="en-US" w:eastAsia="en-US" w:bidi="ar-SA"/>
      </w:rPr>
    </w:lvl>
    <w:lvl w:ilvl="7" w:tplc="F602447C">
      <w:numFmt w:val="bullet"/>
      <w:lvlText w:val="•"/>
      <w:lvlJc w:val="left"/>
      <w:pPr>
        <w:ind w:left="7818" w:hanging="348"/>
      </w:pPr>
      <w:rPr>
        <w:rFonts w:hint="default"/>
        <w:lang w:val="en-US" w:eastAsia="en-US" w:bidi="ar-SA"/>
      </w:rPr>
    </w:lvl>
    <w:lvl w:ilvl="8" w:tplc="BF00E640">
      <w:numFmt w:val="bullet"/>
      <w:lvlText w:val="•"/>
      <w:lvlJc w:val="left"/>
      <w:pPr>
        <w:ind w:left="8812" w:hanging="348"/>
      </w:pPr>
      <w:rPr>
        <w:rFonts w:hint="default"/>
        <w:lang w:val="en-US" w:eastAsia="en-US" w:bidi="ar-SA"/>
      </w:rPr>
    </w:lvl>
  </w:abstractNum>
  <w:abstractNum w:abstractNumId="1" w15:restartNumberingAfterBreak="0">
    <w:nsid w:val="5BED6B1B"/>
    <w:multiLevelType w:val="hybridMultilevel"/>
    <w:tmpl w:val="6BAE48B4"/>
    <w:lvl w:ilvl="0" w:tplc="8FCC111A">
      <w:start w:val="1"/>
      <w:numFmt w:val="decimal"/>
      <w:lvlText w:val="%1."/>
      <w:lvlJc w:val="left"/>
      <w:pPr>
        <w:ind w:left="864" w:hanging="360"/>
        <w:jc w:val="left"/>
      </w:pPr>
      <w:rPr>
        <w:rFonts w:ascii="Times New Roman" w:eastAsia="Times New Roman" w:hAnsi="Times New Roman" w:cs="Times New Roman" w:hint="default"/>
        <w:b/>
        <w:bCs/>
        <w:w w:val="100"/>
        <w:sz w:val="22"/>
        <w:szCs w:val="22"/>
        <w:lang w:val="en-US" w:eastAsia="en-US" w:bidi="ar-SA"/>
      </w:rPr>
    </w:lvl>
    <w:lvl w:ilvl="1" w:tplc="867CCF9A">
      <w:numFmt w:val="bullet"/>
      <w:lvlText w:val="•"/>
      <w:lvlJc w:val="left"/>
      <w:pPr>
        <w:ind w:left="1044" w:hanging="360"/>
      </w:pPr>
      <w:rPr>
        <w:rFonts w:hint="default"/>
        <w:lang w:val="en-US" w:eastAsia="en-US" w:bidi="ar-SA"/>
      </w:rPr>
    </w:lvl>
    <w:lvl w:ilvl="2" w:tplc="D1983E74">
      <w:numFmt w:val="bullet"/>
      <w:lvlText w:val="•"/>
      <w:lvlJc w:val="left"/>
      <w:pPr>
        <w:ind w:left="1229" w:hanging="360"/>
      </w:pPr>
      <w:rPr>
        <w:rFonts w:hint="default"/>
        <w:lang w:val="en-US" w:eastAsia="en-US" w:bidi="ar-SA"/>
      </w:rPr>
    </w:lvl>
    <w:lvl w:ilvl="3" w:tplc="61487F52">
      <w:numFmt w:val="bullet"/>
      <w:lvlText w:val="•"/>
      <w:lvlJc w:val="left"/>
      <w:pPr>
        <w:ind w:left="1413" w:hanging="360"/>
      </w:pPr>
      <w:rPr>
        <w:rFonts w:hint="default"/>
        <w:lang w:val="en-US" w:eastAsia="en-US" w:bidi="ar-SA"/>
      </w:rPr>
    </w:lvl>
    <w:lvl w:ilvl="4" w:tplc="EE84F242">
      <w:numFmt w:val="bullet"/>
      <w:lvlText w:val="•"/>
      <w:lvlJc w:val="left"/>
      <w:pPr>
        <w:ind w:left="1598" w:hanging="360"/>
      </w:pPr>
      <w:rPr>
        <w:rFonts w:hint="default"/>
        <w:lang w:val="en-US" w:eastAsia="en-US" w:bidi="ar-SA"/>
      </w:rPr>
    </w:lvl>
    <w:lvl w:ilvl="5" w:tplc="783C071C">
      <w:numFmt w:val="bullet"/>
      <w:lvlText w:val="•"/>
      <w:lvlJc w:val="left"/>
      <w:pPr>
        <w:ind w:left="1783" w:hanging="360"/>
      </w:pPr>
      <w:rPr>
        <w:rFonts w:hint="default"/>
        <w:lang w:val="en-US" w:eastAsia="en-US" w:bidi="ar-SA"/>
      </w:rPr>
    </w:lvl>
    <w:lvl w:ilvl="6" w:tplc="014C1B72">
      <w:numFmt w:val="bullet"/>
      <w:lvlText w:val="•"/>
      <w:lvlJc w:val="left"/>
      <w:pPr>
        <w:ind w:left="1967" w:hanging="360"/>
      </w:pPr>
      <w:rPr>
        <w:rFonts w:hint="default"/>
        <w:lang w:val="en-US" w:eastAsia="en-US" w:bidi="ar-SA"/>
      </w:rPr>
    </w:lvl>
    <w:lvl w:ilvl="7" w:tplc="540A81C0">
      <w:numFmt w:val="bullet"/>
      <w:lvlText w:val="•"/>
      <w:lvlJc w:val="left"/>
      <w:pPr>
        <w:ind w:left="2152" w:hanging="360"/>
      </w:pPr>
      <w:rPr>
        <w:rFonts w:hint="default"/>
        <w:lang w:val="en-US" w:eastAsia="en-US" w:bidi="ar-SA"/>
      </w:rPr>
    </w:lvl>
    <w:lvl w:ilvl="8" w:tplc="44F4DC10">
      <w:numFmt w:val="bullet"/>
      <w:lvlText w:val="•"/>
      <w:lvlJc w:val="left"/>
      <w:pPr>
        <w:ind w:left="2337" w:hanging="360"/>
      </w:pPr>
      <w:rPr>
        <w:rFonts w:hint="default"/>
        <w:lang w:val="en-US" w:eastAsia="en-US" w:bidi="ar-SA"/>
      </w:rPr>
    </w:lvl>
  </w:abstractNum>
  <w:abstractNum w:abstractNumId="2" w15:restartNumberingAfterBreak="0">
    <w:nsid w:val="6A797058"/>
    <w:multiLevelType w:val="hybridMultilevel"/>
    <w:tmpl w:val="61928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6413FC"/>
    <w:multiLevelType w:val="hybridMultilevel"/>
    <w:tmpl w:val="BA36509E"/>
    <w:lvl w:ilvl="0" w:tplc="55F2A134">
      <w:start w:val="1"/>
      <w:numFmt w:val="lowerLetter"/>
      <w:lvlText w:val="(%1)"/>
      <w:lvlJc w:val="left"/>
      <w:pPr>
        <w:ind w:left="775" w:hanging="310"/>
        <w:jc w:val="left"/>
      </w:pPr>
      <w:rPr>
        <w:rFonts w:ascii="Times New Roman" w:eastAsia="Times New Roman" w:hAnsi="Times New Roman" w:cs="Times New Roman" w:hint="default"/>
        <w:w w:val="100"/>
        <w:sz w:val="22"/>
        <w:szCs w:val="22"/>
        <w:lang w:val="en-US" w:eastAsia="en-US" w:bidi="ar-SA"/>
      </w:rPr>
    </w:lvl>
    <w:lvl w:ilvl="1" w:tplc="B8D2FF04">
      <w:numFmt w:val="bullet"/>
      <w:lvlText w:val="•"/>
      <w:lvlJc w:val="left"/>
      <w:pPr>
        <w:ind w:left="1782" w:hanging="310"/>
      </w:pPr>
      <w:rPr>
        <w:rFonts w:hint="default"/>
        <w:lang w:val="en-US" w:eastAsia="en-US" w:bidi="ar-SA"/>
      </w:rPr>
    </w:lvl>
    <w:lvl w:ilvl="2" w:tplc="04AA3D6E">
      <w:numFmt w:val="bullet"/>
      <w:lvlText w:val="•"/>
      <w:lvlJc w:val="left"/>
      <w:pPr>
        <w:ind w:left="2784" w:hanging="310"/>
      </w:pPr>
      <w:rPr>
        <w:rFonts w:hint="default"/>
        <w:lang w:val="en-US" w:eastAsia="en-US" w:bidi="ar-SA"/>
      </w:rPr>
    </w:lvl>
    <w:lvl w:ilvl="3" w:tplc="25BE59AC">
      <w:numFmt w:val="bullet"/>
      <w:lvlText w:val="•"/>
      <w:lvlJc w:val="left"/>
      <w:pPr>
        <w:ind w:left="3786" w:hanging="310"/>
      </w:pPr>
      <w:rPr>
        <w:rFonts w:hint="default"/>
        <w:lang w:val="en-US" w:eastAsia="en-US" w:bidi="ar-SA"/>
      </w:rPr>
    </w:lvl>
    <w:lvl w:ilvl="4" w:tplc="B10228CC">
      <w:numFmt w:val="bullet"/>
      <w:lvlText w:val="•"/>
      <w:lvlJc w:val="left"/>
      <w:pPr>
        <w:ind w:left="4788" w:hanging="310"/>
      </w:pPr>
      <w:rPr>
        <w:rFonts w:hint="default"/>
        <w:lang w:val="en-US" w:eastAsia="en-US" w:bidi="ar-SA"/>
      </w:rPr>
    </w:lvl>
    <w:lvl w:ilvl="5" w:tplc="8DF09D1A">
      <w:numFmt w:val="bullet"/>
      <w:lvlText w:val="•"/>
      <w:lvlJc w:val="left"/>
      <w:pPr>
        <w:ind w:left="5790" w:hanging="310"/>
      </w:pPr>
      <w:rPr>
        <w:rFonts w:hint="default"/>
        <w:lang w:val="en-US" w:eastAsia="en-US" w:bidi="ar-SA"/>
      </w:rPr>
    </w:lvl>
    <w:lvl w:ilvl="6" w:tplc="9ABE00B2">
      <w:numFmt w:val="bullet"/>
      <w:lvlText w:val="•"/>
      <w:lvlJc w:val="left"/>
      <w:pPr>
        <w:ind w:left="6792" w:hanging="310"/>
      </w:pPr>
      <w:rPr>
        <w:rFonts w:hint="default"/>
        <w:lang w:val="en-US" w:eastAsia="en-US" w:bidi="ar-SA"/>
      </w:rPr>
    </w:lvl>
    <w:lvl w:ilvl="7" w:tplc="2642178E">
      <w:numFmt w:val="bullet"/>
      <w:lvlText w:val="•"/>
      <w:lvlJc w:val="left"/>
      <w:pPr>
        <w:ind w:left="7794" w:hanging="310"/>
      </w:pPr>
      <w:rPr>
        <w:rFonts w:hint="default"/>
        <w:lang w:val="en-US" w:eastAsia="en-US" w:bidi="ar-SA"/>
      </w:rPr>
    </w:lvl>
    <w:lvl w:ilvl="8" w:tplc="F90019D8">
      <w:numFmt w:val="bullet"/>
      <w:lvlText w:val="•"/>
      <w:lvlJc w:val="left"/>
      <w:pPr>
        <w:ind w:left="8796" w:hanging="310"/>
      </w:pPr>
      <w:rPr>
        <w:rFonts w:hint="default"/>
        <w:lang w:val="en-US" w:eastAsia="en-US" w:bidi="ar-SA"/>
      </w:rPr>
    </w:lvl>
  </w:abstractNum>
  <w:abstractNum w:abstractNumId="4" w15:restartNumberingAfterBreak="0">
    <w:nsid w:val="7E043048"/>
    <w:multiLevelType w:val="hybridMultilevel"/>
    <w:tmpl w:val="F5382D6A"/>
    <w:lvl w:ilvl="0" w:tplc="CBAC05A4">
      <w:start w:val="1"/>
      <w:numFmt w:val="decimal"/>
      <w:lvlText w:val="%1."/>
      <w:lvlJc w:val="left"/>
      <w:pPr>
        <w:ind w:left="787" w:hanging="360"/>
        <w:jc w:val="left"/>
      </w:pPr>
      <w:rPr>
        <w:rFonts w:ascii="Times New Roman" w:eastAsia="Times New Roman" w:hAnsi="Times New Roman" w:cs="Times New Roman" w:hint="default"/>
        <w:color w:val="1C1C1C"/>
        <w:w w:val="100"/>
        <w:sz w:val="22"/>
        <w:szCs w:val="22"/>
        <w:lang w:val="en-US" w:eastAsia="en-US" w:bidi="ar-SA"/>
      </w:rPr>
    </w:lvl>
    <w:lvl w:ilvl="1" w:tplc="CE4CD894">
      <w:numFmt w:val="bullet"/>
      <w:lvlText w:val="•"/>
      <w:lvlJc w:val="left"/>
      <w:pPr>
        <w:ind w:left="1782" w:hanging="360"/>
      </w:pPr>
      <w:rPr>
        <w:rFonts w:hint="default"/>
        <w:lang w:val="en-US" w:eastAsia="en-US" w:bidi="ar-SA"/>
      </w:rPr>
    </w:lvl>
    <w:lvl w:ilvl="2" w:tplc="43A45700">
      <w:numFmt w:val="bullet"/>
      <w:lvlText w:val="•"/>
      <w:lvlJc w:val="left"/>
      <w:pPr>
        <w:ind w:left="2784" w:hanging="360"/>
      </w:pPr>
      <w:rPr>
        <w:rFonts w:hint="default"/>
        <w:lang w:val="en-US" w:eastAsia="en-US" w:bidi="ar-SA"/>
      </w:rPr>
    </w:lvl>
    <w:lvl w:ilvl="3" w:tplc="27125394">
      <w:numFmt w:val="bullet"/>
      <w:lvlText w:val="•"/>
      <w:lvlJc w:val="left"/>
      <w:pPr>
        <w:ind w:left="3786" w:hanging="360"/>
      </w:pPr>
      <w:rPr>
        <w:rFonts w:hint="default"/>
        <w:lang w:val="en-US" w:eastAsia="en-US" w:bidi="ar-SA"/>
      </w:rPr>
    </w:lvl>
    <w:lvl w:ilvl="4" w:tplc="D384FFCA">
      <w:numFmt w:val="bullet"/>
      <w:lvlText w:val="•"/>
      <w:lvlJc w:val="left"/>
      <w:pPr>
        <w:ind w:left="4788" w:hanging="360"/>
      </w:pPr>
      <w:rPr>
        <w:rFonts w:hint="default"/>
        <w:lang w:val="en-US" w:eastAsia="en-US" w:bidi="ar-SA"/>
      </w:rPr>
    </w:lvl>
    <w:lvl w:ilvl="5" w:tplc="B17C6C42">
      <w:numFmt w:val="bullet"/>
      <w:lvlText w:val="•"/>
      <w:lvlJc w:val="left"/>
      <w:pPr>
        <w:ind w:left="5790" w:hanging="360"/>
      </w:pPr>
      <w:rPr>
        <w:rFonts w:hint="default"/>
        <w:lang w:val="en-US" w:eastAsia="en-US" w:bidi="ar-SA"/>
      </w:rPr>
    </w:lvl>
    <w:lvl w:ilvl="6" w:tplc="7DDA7C5A">
      <w:numFmt w:val="bullet"/>
      <w:lvlText w:val="•"/>
      <w:lvlJc w:val="left"/>
      <w:pPr>
        <w:ind w:left="6792" w:hanging="360"/>
      </w:pPr>
      <w:rPr>
        <w:rFonts w:hint="default"/>
        <w:lang w:val="en-US" w:eastAsia="en-US" w:bidi="ar-SA"/>
      </w:rPr>
    </w:lvl>
    <w:lvl w:ilvl="7" w:tplc="10DA0300">
      <w:numFmt w:val="bullet"/>
      <w:lvlText w:val="•"/>
      <w:lvlJc w:val="left"/>
      <w:pPr>
        <w:ind w:left="7794" w:hanging="360"/>
      </w:pPr>
      <w:rPr>
        <w:rFonts w:hint="default"/>
        <w:lang w:val="en-US" w:eastAsia="en-US" w:bidi="ar-SA"/>
      </w:rPr>
    </w:lvl>
    <w:lvl w:ilvl="8" w:tplc="4EB84E50">
      <w:numFmt w:val="bullet"/>
      <w:lvlText w:val="•"/>
      <w:lvlJc w:val="left"/>
      <w:pPr>
        <w:ind w:left="8796" w:hanging="360"/>
      </w:pPr>
      <w:rPr>
        <w:rFonts w:hint="default"/>
        <w:lang w:val="en-US" w:eastAsia="en-US" w:bidi="ar-SA"/>
      </w:rPr>
    </w:lvl>
  </w:abstractNum>
  <w:abstractNum w:abstractNumId="5" w15:restartNumberingAfterBreak="0">
    <w:nsid w:val="7FCF6EF1"/>
    <w:multiLevelType w:val="hybridMultilevel"/>
    <w:tmpl w:val="830857B6"/>
    <w:lvl w:ilvl="0" w:tplc="FFFFFFFF">
      <w:start w:val="1"/>
      <w:numFmt w:val="decimal"/>
      <w:lvlText w:val="%1."/>
      <w:lvlJc w:val="left"/>
      <w:pPr>
        <w:ind w:left="852" w:hanging="348"/>
        <w:jc w:val="left"/>
      </w:pPr>
      <w:rPr>
        <w:rFonts w:hint="default"/>
        <w:w w:val="100"/>
        <w:lang w:val="en-US" w:eastAsia="en-US" w:bidi="ar-SA"/>
      </w:rPr>
    </w:lvl>
    <w:lvl w:ilvl="1" w:tplc="FFFFFFFF">
      <w:numFmt w:val="bullet"/>
      <w:lvlText w:val="•"/>
      <w:lvlJc w:val="left"/>
      <w:pPr>
        <w:ind w:left="1854" w:hanging="348"/>
      </w:pPr>
      <w:rPr>
        <w:rFonts w:hint="default"/>
        <w:lang w:val="en-US" w:eastAsia="en-US" w:bidi="ar-SA"/>
      </w:rPr>
    </w:lvl>
    <w:lvl w:ilvl="2" w:tplc="FFFFFFFF">
      <w:numFmt w:val="bullet"/>
      <w:lvlText w:val="•"/>
      <w:lvlJc w:val="left"/>
      <w:pPr>
        <w:ind w:left="2848" w:hanging="348"/>
      </w:pPr>
      <w:rPr>
        <w:rFonts w:hint="default"/>
        <w:lang w:val="en-US" w:eastAsia="en-US" w:bidi="ar-SA"/>
      </w:rPr>
    </w:lvl>
    <w:lvl w:ilvl="3" w:tplc="FFFFFFFF">
      <w:numFmt w:val="bullet"/>
      <w:lvlText w:val="•"/>
      <w:lvlJc w:val="left"/>
      <w:pPr>
        <w:ind w:left="3842" w:hanging="348"/>
      </w:pPr>
      <w:rPr>
        <w:rFonts w:hint="default"/>
        <w:lang w:val="en-US" w:eastAsia="en-US" w:bidi="ar-SA"/>
      </w:rPr>
    </w:lvl>
    <w:lvl w:ilvl="4" w:tplc="FFFFFFFF">
      <w:numFmt w:val="bullet"/>
      <w:lvlText w:val="•"/>
      <w:lvlJc w:val="left"/>
      <w:pPr>
        <w:ind w:left="4836" w:hanging="348"/>
      </w:pPr>
      <w:rPr>
        <w:rFonts w:hint="default"/>
        <w:lang w:val="en-US" w:eastAsia="en-US" w:bidi="ar-SA"/>
      </w:rPr>
    </w:lvl>
    <w:lvl w:ilvl="5" w:tplc="FFFFFFFF">
      <w:numFmt w:val="bullet"/>
      <w:lvlText w:val="•"/>
      <w:lvlJc w:val="left"/>
      <w:pPr>
        <w:ind w:left="5830" w:hanging="348"/>
      </w:pPr>
      <w:rPr>
        <w:rFonts w:hint="default"/>
        <w:lang w:val="en-US" w:eastAsia="en-US" w:bidi="ar-SA"/>
      </w:rPr>
    </w:lvl>
    <w:lvl w:ilvl="6" w:tplc="FFFFFFFF">
      <w:numFmt w:val="bullet"/>
      <w:lvlText w:val="•"/>
      <w:lvlJc w:val="left"/>
      <w:pPr>
        <w:ind w:left="6824" w:hanging="348"/>
      </w:pPr>
      <w:rPr>
        <w:rFonts w:hint="default"/>
        <w:lang w:val="en-US" w:eastAsia="en-US" w:bidi="ar-SA"/>
      </w:rPr>
    </w:lvl>
    <w:lvl w:ilvl="7" w:tplc="FFFFFFFF">
      <w:numFmt w:val="bullet"/>
      <w:lvlText w:val="•"/>
      <w:lvlJc w:val="left"/>
      <w:pPr>
        <w:ind w:left="7818" w:hanging="348"/>
      </w:pPr>
      <w:rPr>
        <w:rFonts w:hint="default"/>
        <w:lang w:val="en-US" w:eastAsia="en-US" w:bidi="ar-SA"/>
      </w:rPr>
    </w:lvl>
    <w:lvl w:ilvl="8" w:tplc="FFFFFFFF">
      <w:numFmt w:val="bullet"/>
      <w:lvlText w:val="•"/>
      <w:lvlJc w:val="left"/>
      <w:pPr>
        <w:ind w:left="8812" w:hanging="348"/>
      </w:pPr>
      <w:rPr>
        <w:rFonts w:hint="default"/>
        <w:lang w:val="en-US" w:eastAsia="en-US" w:bidi="ar-SA"/>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F6"/>
    <w:rsid w:val="00011CEF"/>
    <w:rsid w:val="001C6A68"/>
    <w:rsid w:val="002F363E"/>
    <w:rsid w:val="00325A96"/>
    <w:rsid w:val="003B3BB9"/>
    <w:rsid w:val="00493F8B"/>
    <w:rsid w:val="00497CA5"/>
    <w:rsid w:val="005543B0"/>
    <w:rsid w:val="00657B27"/>
    <w:rsid w:val="00671716"/>
    <w:rsid w:val="0079023C"/>
    <w:rsid w:val="007B6FCB"/>
    <w:rsid w:val="008546E8"/>
    <w:rsid w:val="008A5149"/>
    <w:rsid w:val="00957C3B"/>
    <w:rsid w:val="009676F6"/>
    <w:rsid w:val="00AE1ED3"/>
    <w:rsid w:val="00BE2069"/>
    <w:rsid w:val="00CF43A8"/>
    <w:rsid w:val="00D61E7E"/>
    <w:rsid w:val="00DC07D5"/>
    <w:rsid w:val="00DD14C3"/>
    <w:rsid w:val="00DE486B"/>
    <w:rsid w:val="00E3599A"/>
    <w:rsid w:val="00FB649B"/>
    <w:rsid w:val="00FC6C8A"/>
    <w:rsid w:val="00FF74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9CDB"/>
  <w15:docId w15:val="{EC550139-D4D4-4092-834C-53F4EC76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2592" w:right="3049"/>
      <w:jc w:val="center"/>
      <w:outlineLvl w:val="0"/>
    </w:pPr>
    <w:rPr>
      <w:b/>
      <w:bCs/>
      <w:sz w:val="32"/>
      <w:szCs w:val="32"/>
      <w:u w:val="single" w:color="000000"/>
    </w:rPr>
  </w:style>
  <w:style w:type="paragraph" w:styleId="Heading2">
    <w:name w:val="heading 2"/>
    <w:basedOn w:val="Normal"/>
    <w:uiPriority w:val="9"/>
    <w:unhideWhenUsed/>
    <w:qFormat/>
    <w:pPr>
      <w:ind w:left="86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3" w:hanging="360"/>
      <w:jc w:val="both"/>
    </w:pPr>
  </w:style>
  <w:style w:type="paragraph" w:customStyle="1" w:styleId="TableParagraph">
    <w:name w:val="Table Paragraph"/>
    <w:basedOn w:val="Normal"/>
    <w:uiPriority w:val="1"/>
    <w:qFormat/>
    <w:pPr>
      <w:spacing w:line="238" w:lineRule="exact"/>
      <w:ind w:left="107"/>
    </w:pPr>
  </w:style>
  <w:style w:type="character" w:styleId="Strong">
    <w:name w:val="Strong"/>
    <w:uiPriority w:val="22"/>
    <w:qFormat/>
    <w:rsid w:val="00AE1ED3"/>
    <w:rPr>
      <w:b/>
      <w:bCs/>
    </w:rPr>
  </w:style>
  <w:style w:type="paragraph" w:styleId="NoSpacing">
    <w:name w:val="No Spacing"/>
    <w:uiPriority w:val="1"/>
    <w:qFormat/>
    <w:rsid w:val="00AE1ED3"/>
    <w:pPr>
      <w:widowControl/>
      <w:autoSpaceDE/>
      <w:autoSpaceDN/>
    </w:pPr>
    <w:rPr>
      <w:rFonts w:ascii="Calibri" w:eastAsia="Calibri" w:hAnsi="Calibri" w:cs="Mangal"/>
      <w:lang w:val="en-IN"/>
    </w:rPr>
  </w:style>
  <w:style w:type="character" w:styleId="Hyperlink">
    <w:name w:val="Hyperlink"/>
    <w:basedOn w:val="DefaultParagraphFont"/>
    <w:uiPriority w:val="99"/>
    <w:unhideWhenUsed/>
    <w:rsid w:val="00493F8B"/>
    <w:rPr>
      <w:color w:val="0000FF" w:themeColor="hyperlink"/>
      <w:u w:val="single"/>
    </w:rPr>
  </w:style>
  <w:style w:type="character" w:customStyle="1" w:styleId="UnresolvedMention">
    <w:name w:val="Unresolved Mention"/>
    <w:basedOn w:val="DefaultParagraphFont"/>
    <w:uiPriority w:val="99"/>
    <w:semiHidden/>
    <w:unhideWhenUsed/>
    <w:rsid w:val="00493F8B"/>
    <w:rPr>
      <w:color w:val="605E5C"/>
      <w:shd w:val="clear" w:color="auto" w:fill="E1DFDD"/>
    </w:rPr>
  </w:style>
  <w:style w:type="paragraph" w:styleId="BalloonText">
    <w:name w:val="Balloon Text"/>
    <w:basedOn w:val="Normal"/>
    <w:link w:val="BalloonTextChar"/>
    <w:uiPriority w:val="99"/>
    <w:semiHidden/>
    <w:unhideWhenUsed/>
    <w:rsid w:val="00011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urchase@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dr.purchase@bitmesra.ac.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5</cp:revision>
  <cp:lastPrinted>2022-03-22T09:55:00Z</cp:lastPrinted>
  <dcterms:created xsi:type="dcterms:W3CDTF">2022-03-22T06:06:00Z</dcterms:created>
  <dcterms:modified xsi:type="dcterms:W3CDTF">2022-03-22T10:01:00Z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9.0 for Word</vt:lpwstr>
  </property>
  <property fmtid="{D5CDD505-2E9C-101B-9397-08002B2CF9AE}" pid="4" name="LastSaved">
    <vt:filetime>2022-03-20T00:00:00Z</vt:filetime>
  </property>
</Properties>
</file>