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48115D99"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8C23B2">
        <w:rPr>
          <w:rFonts w:ascii="Times New Roman" w:hAnsi="Times New Roman" w:cs="Times New Roman"/>
          <w:b/>
          <w:color w:val="FF0000"/>
        </w:rPr>
        <w:t>CHE</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w:t>
      </w:r>
      <w:r w:rsidR="008C23B2">
        <w:rPr>
          <w:rFonts w:ascii="Times New Roman" w:hAnsi="Times New Roman" w:cs="Times New Roman"/>
          <w:b/>
          <w:color w:val="FF0000"/>
        </w:rPr>
        <w:t>1067</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8C23B2">
        <w:rPr>
          <w:rFonts w:ascii="Times New Roman" w:hAnsi="Times New Roman" w:cs="Times New Roman"/>
          <w:b/>
          <w:color w:val="FF0000"/>
        </w:rPr>
        <w:t>11</w:t>
      </w:r>
      <w:r w:rsidR="005B67A1">
        <w:rPr>
          <w:rFonts w:ascii="Times New Roman" w:hAnsi="Times New Roman" w:cs="Times New Roman"/>
          <w:b/>
          <w:color w:val="FF0000"/>
        </w:rPr>
        <w:t>/</w:t>
      </w:r>
      <w:r w:rsidR="001674DE">
        <w:rPr>
          <w:rFonts w:ascii="Times New Roman" w:hAnsi="Times New Roman" w:cs="Times New Roman"/>
          <w:b/>
          <w:color w:val="FF0000"/>
        </w:rPr>
        <w:t>0</w:t>
      </w:r>
      <w:r w:rsidR="008C23B2">
        <w:rPr>
          <w:rFonts w:ascii="Times New Roman" w:hAnsi="Times New Roman" w:cs="Times New Roman"/>
          <w:b/>
          <w:color w:val="FF0000"/>
        </w:rPr>
        <w:t>3</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1D025669"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8C23B2" w:rsidRPr="008C23B2">
        <w:rPr>
          <w:rFonts w:ascii="Times New Roman" w:hAnsi="Times New Roman" w:cs="Times New Roman"/>
        </w:rPr>
        <w:t>LAB EQUIPMENT FOR SAMPLE PREPARATION</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0CCB04A0" w:rsidR="004D7B01" w:rsidRDefault="008C23B2"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17</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3</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07289334" w14:textId="77777777" w:rsidR="001C0B9A" w:rsidRDefault="008C23B2" w:rsidP="001C0B9A">
            <w:pPr>
              <w:tabs>
                <w:tab w:val="left" w:pos="0"/>
              </w:tabs>
              <w:ind w:left="30"/>
              <w:rPr>
                <w:color w:val="FF0000"/>
              </w:rPr>
            </w:pPr>
            <w:r w:rsidRPr="008C23B2">
              <w:rPr>
                <w:color w:val="FF0000"/>
              </w:rPr>
              <w:t>LAB EQUIPMENT FOR SAMPLE PREPARATION</w:t>
            </w:r>
          </w:p>
          <w:p w14:paraId="015753E6" w14:textId="77777777" w:rsidR="008C23B2" w:rsidRPr="008C23B2" w:rsidRDefault="008C23B2" w:rsidP="008C23B2">
            <w:pPr>
              <w:tabs>
                <w:tab w:val="left" w:pos="0"/>
              </w:tabs>
              <w:ind w:left="30"/>
              <w:rPr>
                <w:color w:val="FF0000"/>
              </w:rPr>
            </w:pPr>
            <w:r w:rsidRPr="008C23B2">
              <w:rPr>
                <w:color w:val="FF0000"/>
              </w:rPr>
              <w:t>Water bath with shaker 2 piece:Stroke Length</w:t>
            </w:r>
            <w:r w:rsidRPr="008C23B2">
              <w:rPr>
                <w:color w:val="FF0000"/>
              </w:rPr>
              <w:tab/>
              <w:t>25 mm, Inner ChamberSS 304, Width</w:t>
            </w:r>
            <w:r w:rsidRPr="008C23B2">
              <w:rPr>
                <w:color w:val="FF0000"/>
              </w:rPr>
              <w:tab/>
              <w:t>335-400mm Depth300mm Height</w:t>
            </w:r>
            <w:r w:rsidRPr="008C23B2">
              <w:rPr>
                <w:color w:val="FF0000"/>
              </w:rPr>
              <w:tab/>
              <w:t>165mm Voltage</w:t>
            </w:r>
            <w:r w:rsidRPr="008C23B2">
              <w:rPr>
                <w:color w:val="FF0000"/>
              </w:rPr>
              <w:tab/>
              <w:t>220 - 240 V 50 Hz Single Phase. For 12 flask of 100 ml</w:t>
            </w:r>
          </w:p>
          <w:p w14:paraId="0E3A60A5" w14:textId="77777777" w:rsidR="008C23B2" w:rsidRPr="008C23B2" w:rsidRDefault="008C23B2" w:rsidP="008C23B2">
            <w:pPr>
              <w:tabs>
                <w:tab w:val="left" w:pos="0"/>
              </w:tabs>
              <w:ind w:left="30"/>
              <w:rPr>
                <w:color w:val="FF0000"/>
              </w:rPr>
            </w:pPr>
            <w:r w:rsidRPr="008C23B2">
              <w:rPr>
                <w:color w:val="FF0000"/>
              </w:rPr>
              <w:t>Vacuum oven with pump:Temperature RangeRT+10°C to 200°C, Display Resolution</w:t>
            </w:r>
            <w:r w:rsidRPr="008C23B2">
              <w:rPr>
                <w:color w:val="FF0000"/>
              </w:rPr>
              <w:tab/>
              <w:t>0.1°C Chamber rectangular, Temperature Stability</w:t>
            </w:r>
            <w:r w:rsidRPr="008C23B2">
              <w:rPr>
                <w:color w:val="FF0000"/>
              </w:rPr>
              <w:tab/>
              <w:t>±1°C, Vacuum Degree</w:t>
            </w:r>
            <w:r w:rsidRPr="008C23B2">
              <w:rPr>
                <w:color w:val="FF0000"/>
              </w:rPr>
              <w:tab/>
              <w:t>133 Pa, Chamber MaterialStainless steel, Aluminum Shelves</w:t>
            </w:r>
            <w:r w:rsidRPr="008C23B2">
              <w:rPr>
                <w:color w:val="FF0000"/>
              </w:rPr>
              <w:tab/>
              <w:t>2, Ambient Temperature</w:t>
            </w:r>
            <w:r w:rsidRPr="008C23B2">
              <w:rPr>
                <w:color w:val="FF0000"/>
              </w:rPr>
              <w:tab/>
              <w:t>+5~40°C, Power Consumption</w:t>
            </w:r>
            <w:r w:rsidRPr="008C23B2">
              <w:rPr>
                <w:color w:val="FF0000"/>
              </w:rPr>
              <w:tab/>
              <w:t>1450W, Interior Dimension (W x D x H) (mm)</w:t>
            </w:r>
            <w:r w:rsidRPr="008C23B2">
              <w:rPr>
                <w:color w:val="FF0000"/>
              </w:rPr>
              <w:tab/>
              <w:t>415X370X345, Exterior Dimension (W x D x H) (mm)</w:t>
            </w:r>
            <w:r w:rsidRPr="008C23B2">
              <w:rPr>
                <w:color w:val="FF0000"/>
              </w:rPr>
              <w:tab/>
              <w:t>730x560x550 Compatible pump should also be provided</w:t>
            </w:r>
          </w:p>
          <w:p w14:paraId="709A555C" w14:textId="77777777" w:rsidR="008C23B2" w:rsidRPr="008C23B2" w:rsidRDefault="008C23B2" w:rsidP="008C23B2">
            <w:pPr>
              <w:tabs>
                <w:tab w:val="left" w:pos="0"/>
              </w:tabs>
              <w:ind w:left="30"/>
              <w:rPr>
                <w:color w:val="FF0000"/>
              </w:rPr>
            </w:pPr>
            <w:r w:rsidRPr="008C23B2">
              <w:rPr>
                <w:color w:val="FF0000"/>
              </w:rPr>
              <w:t>Laboratory Mechanical Stirrer controller 2 piece:Stirring paddle (PTFE coated): Q-20A (13 x 50 mm)Motor rating input: 18 watts; Motor rating output: 10 wattsSpeed range: 100 - 1500 rpm; Speed/temperature display: LCDSpeed display resolution: 1 rpm; Top plate material: Porcelain enamel</w:t>
            </w:r>
          </w:p>
          <w:p w14:paraId="6BC99155" w14:textId="77777777" w:rsidR="008C23B2" w:rsidRPr="008C23B2" w:rsidRDefault="008C23B2" w:rsidP="008C23B2">
            <w:pPr>
              <w:tabs>
                <w:tab w:val="left" w:pos="0"/>
              </w:tabs>
              <w:ind w:left="30"/>
              <w:rPr>
                <w:color w:val="FF0000"/>
              </w:rPr>
            </w:pPr>
            <w:r w:rsidRPr="008C23B2">
              <w:rPr>
                <w:color w:val="FF0000"/>
              </w:rPr>
              <w:t>Magnetic Stirrer with Ceramic Glass Hot Plate temp upto temp. 550°C:Dimension of top plate: 184 184 mm^Heating power: 1000 watts; Temperature range: Upto 550 degree celcius^Control accuracy of heating temperature: 1 degree celcius; having External temperature sensor: PT-1000^Protection class acc. to DIN/EN60529: Temperature warning when unit is switched off for operator safety</w:t>
            </w:r>
          </w:p>
          <w:p w14:paraId="2ED9697C" w14:textId="77777777" w:rsidR="008C23B2" w:rsidRPr="008C23B2" w:rsidRDefault="008C23B2" w:rsidP="008C23B2">
            <w:pPr>
              <w:tabs>
                <w:tab w:val="left" w:pos="0"/>
              </w:tabs>
              <w:ind w:left="30"/>
              <w:rPr>
                <w:color w:val="FF0000"/>
              </w:rPr>
            </w:pPr>
            <w:r w:rsidRPr="008C23B2">
              <w:rPr>
                <w:color w:val="FF0000"/>
              </w:rPr>
              <w:t>Laboratory Mechanical Stirrer controller 2 piece:MaterialStainless SteelSpeed Range</w:t>
            </w:r>
            <w:r w:rsidRPr="008C23B2">
              <w:rPr>
                <w:color w:val="FF0000"/>
              </w:rPr>
              <w:tab/>
              <w:t>100 - 1400 rpmDisplay</w:t>
            </w:r>
            <w:r w:rsidRPr="008C23B2">
              <w:rPr>
                <w:color w:val="FF0000"/>
              </w:rPr>
              <w:tab/>
              <w:t>DigitalLength</w:t>
            </w:r>
            <w:r w:rsidRPr="008C23B2">
              <w:rPr>
                <w:color w:val="FF0000"/>
              </w:rPr>
              <w:tab/>
              <w:t>730 mmImpeller Type</w:t>
            </w:r>
            <w:r w:rsidRPr="008C23B2">
              <w:rPr>
                <w:color w:val="FF0000"/>
              </w:rPr>
              <w:tab/>
              <w:t>4 Cross BladeMotor</w:t>
            </w:r>
            <w:r w:rsidRPr="008C23B2">
              <w:rPr>
                <w:color w:val="FF0000"/>
              </w:rPr>
              <w:tab/>
              <w:t>AC BrushlessType of fluidWater / Light OilMax. Volume</w:t>
            </w:r>
            <w:r w:rsidRPr="008C23B2">
              <w:rPr>
                <w:color w:val="FF0000"/>
              </w:rPr>
              <w:tab/>
              <w:t>40 Ltrs</w:t>
            </w:r>
          </w:p>
          <w:p w14:paraId="65B07A69" w14:textId="77777777" w:rsidR="008C23B2" w:rsidRPr="008C23B2" w:rsidRDefault="008C23B2" w:rsidP="008C23B2">
            <w:pPr>
              <w:tabs>
                <w:tab w:val="left" w:pos="0"/>
              </w:tabs>
              <w:ind w:left="30"/>
              <w:rPr>
                <w:color w:val="FF0000"/>
              </w:rPr>
            </w:pPr>
            <w:r w:rsidRPr="008C23B2">
              <w:rPr>
                <w:color w:val="FF0000"/>
              </w:rPr>
              <w:t>Hot Air Oven (80 liter): Internal dimension (W x D x H mm)-Approx. 420x395x350</w:t>
            </w:r>
            <w:r w:rsidRPr="008C23B2">
              <w:rPr>
                <w:color w:val="FF0000"/>
              </w:rPr>
              <w:tab/>
              <w:t>450x400x450External dimension (W x D x H mm)</w:t>
            </w:r>
            <w:r w:rsidRPr="008C23B2">
              <w:rPr>
                <w:color w:val="FF0000"/>
              </w:rPr>
              <w:lastRenderedPageBreak/>
              <w:tab/>
              <w:t>Approx720x590x520</w:t>
            </w:r>
            <w:r w:rsidRPr="008C23B2">
              <w:rPr>
                <w:color w:val="FF0000"/>
              </w:rPr>
              <w:tab/>
              <w:t>740x618x630, Chamber volume (Litres)80, Temperature range</w:t>
            </w:r>
            <w:r w:rsidRPr="008C23B2">
              <w:rPr>
                <w:color w:val="FF0000"/>
              </w:rPr>
              <w:tab/>
              <w:t>RT+10°~300°CTemperature accuracy</w:t>
            </w:r>
            <w:r w:rsidRPr="008C23B2">
              <w:rPr>
                <w:color w:val="FF0000"/>
              </w:rPr>
              <w:tab/>
              <w:t>1°C, Display resolution</w:t>
            </w:r>
            <w:r w:rsidRPr="008C23B2">
              <w:rPr>
                <w:color w:val="FF0000"/>
              </w:rPr>
              <w:tab/>
              <w:t>±1°C, Timing range</w:t>
            </w:r>
            <w:r w:rsidRPr="008C23B2">
              <w:rPr>
                <w:color w:val="FF0000"/>
              </w:rPr>
              <w:tab/>
              <w:t>1~9999min</w:t>
            </w:r>
          </w:p>
          <w:p w14:paraId="3EC3E2FD" w14:textId="3E54E91C" w:rsidR="008C23B2" w:rsidRPr="001616D9" w:rsidRDefault="008C23B2" w:rsidP="008C23B2">
            <w:pPr>
              <w:tabs>
                <w:tab w:val="left" w:pos="0"/>
              </w:tabs>
              <w:ind w:left="30"/>
              <w:rPr>
                <w:color w:val="FF0000"/>
              </w:rPr>
            </w:pPr>
            <w:r w:rsidRPr="008C23B2">
              <w:rPr>
                <w:color w:val="FF0000"/>
              </w:rPr>
              <w:t>Shelves (Nos)</w:t>
            </w:r>
            <w:r w:rsidRPr="008C23B2">
              <w:rPr>
                <w:color w:val="FF0000"/>
              </w:rPr>
              <w:tab/>
              <w:t>2, Power consumption</w:t>
            </w:r>
            <w:r w:rsidRPr="008C23B2">
              <w:rPr>
                <w:color w:val="FF0000"/>
              </w:rPr>
              <w:tab/>
              <w:t>1100W</w:t>
            </w:r>
            <w:r w:rsidRPr="008C23B2">
              <w:rPr>
                <w:color w:val="FF0000"/>
              </w:rPr>
              <w:tab/>
              <w:t>1550W, Electrical requirements</w:t>
            </w:r>
            <w:r w:rsidRPr="008C23B2">
              <w:rPr>
                <w:color w:val="FF0000"/>
              </w:rPr>
              <w:tab/>
              <w:t>220V, 50Hz, Single phase</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2DE8B60B"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8C23B2">
              <w:rPr>
                <w:rFonts w:ascii="Times New Roman" w:hAnsi="Times New Roman" w:cs="Times New Roman"/>
                <w:b/>
                <w:color w:val="FF0000"/>
              </w:rPr>
              <w:t>BIT/PUR/LTE</w:t>
            </w:r>
            <w:r w:rsidR="008C23B2" w:rsidRPr="00EA60F8">
              <w:rPr>
                <w:rFonts w:ascii="Times New Roman" w:hAnsi="Times New Roman" w:cs="Times New Roman"/>
                <w:b/>
                <w:color w:val="FF0000"/>
              </w:rPr>
              <w:t>/</w:t>
            </w:r>
            <w:r w:rsidR="008C23B2">
              <w:rPr>
                <w:rFonts w:ascii="Times New Roman" w:hAnsi="Times New Roman" w:cs="Times New Roman"/>
                <w:b/>
                <w:color w:val="FF0000"/>
              </w:rPr>
              <w:t>CHE/21-22</w:t>
            </w:r>
            <w:r w:rsidR="008C23B2" w:rsidRPr="00EA60F8">
              <w:rPr>
                <w:rFonts w:ascii="Times New Roman" w:hAnsi="Times New Roman" w:cs="Times New Roman"/>
                <w:b/>
                <w:color w:val="FF0000"/>
              </w:rPr>
              <w:t>/</w:t>
            </w:r>
            <w:r w:rsidR="008C23B2">
              <w:rPr>
                <w:rFonts w:ascii="Times New Roman" w:hAnsi="Times New Roman" w:cs="Times New Roman"/>
                <w:b/>
                <w:color w:val="FF0000"/>
              </w:rPr>
              <w:t>/IC001067/2021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lastRenderedPageBreak/>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86C3" w14:textId="77777777" w:rsidR="006B2E64" w:rsidRDefault="006B2E64" w:rsidP="00B44628">
      <w:pPr>
        <w:spacing w:after="0" w:line="240" w:lineRule="auto"/>
      </w:pPr>
      <w:r>
        <w:separator/>
      </w:r>
    </w:p>
  </w:endnote>
  <w:endnote w:type="continuationSeparator" w:id="0">
    <w:p w14:paraId="5982EE65" w14:textId="77777777" w:rsidR="006B2E64" w:rsidRDefault="006B2E64"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E97E" w14:textId="77777777" w:rsidR="006B2E64" w:rsidRDefault="006B2E64" w:rsidP="00B44628">
      <w:pPr>
        <w:spacing w:after="0" w:line="240" w:lineRule="auto"/>
      </w:pPr>
      <w:r>
        <w:separator/>
      </w:r>
    </w:p>
  </w:footnote>
  <w:footnote w:type="continuationSeparator" w:id="0">
    <w:p w14:paraId="5161A59F" w14:textId="77777777" w:rsidR="006B2E64" w:rsidRDefault="006B2E64"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6B2E64"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6B2E64"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6B2E64"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2E64"/>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C23B2"/>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74</cp:revision>
  <cp:lastPrinted>2020-12-17T06:30:00Z</cp:lastPrinted>
  <dcterms:created xsi:type="dcterms:W3CDTF">2017-08-08T09:39:00Z</dcterms:created>
  <dcterms:modified xsi:type="dcterms:W3CDTF">2022-03-11T12:48:00Z</dcterms:modified>
</cp:coreProperties>
</file>