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B12D65">
        <w:rPr>
          <w:rFonts w:ascii="Times New Roman" w:hAnsi="Times New Roman" w:cs="Times New Roman"/>
          <w:b/>
          <w:color w:val="FF0000"/>
        </w:rPr>
        <w:t>CE</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B12D65">
        <w:rPr>
          <w:rFonts w:ascii="Times New Roman" w:hAnsi="Times New Roman" w:cs="Times New Roman"/>
          <w:b/>
          <w:color w:val="FF0000"/>
        </w:rPr>
        <w:t>/IC00048</w:t>
      </w:r>
      <w:r w:rsidR="0047665D">
        <w:rPr>
          <w:rFonts w:ascii="Times New Roman" w:hAnsi="Times New Roman" w:cs="Times New Roman"/>
          <w:b/>
          <w:color w:val="FF0000"/>
        </w:rPr>
        <w:t>1</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12D65">
        <w:rPr>
          <w:rFonts w:ascii="Times New Roman" w:hAnsi="Times New Roman" w:cs="Times New Roman"/>
          <w:b/>
          <w:color w:val="FF0000"/>
        </w:rPr>
        <w:t>DATE</w:t>
      </w:r>
      <w:proofErr w:type="gramStart"/>
      <w:r w:rsidR="00B12D65">
        <w:rPr>
          <w:rFonts w:ascii="Times New Roman" w:hAnsi="Times New Roman" w:cs="Times New Roman"/>
          <w:b/>
          <w:color w:val="FF0000"/>
        </w:rPr>
        <w:t>:31</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B12D65">
        <w:rPr>
          <w:rFonts w:ascii="Times New Roman" w:hAnsi="Times New Roman" w:cs="Times New Roman"/>
        </w:rPr>
        <w:t>TUBULAR FURNACE</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B12D65"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16.01.2021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5E0BA2" w:rsidRPr="00B12D65" w:rsidRDefault="00B12D65" w:rsidP="0047665D">
            <w:pPr>
              <w:tabs>
                <w:tab w:val="left" w:pos="0"/>
              </w:tabs>
              <w:ind w:left="30"/>
              <w:rPr>
                <w:rFonts w:ascii="Times New Roman" w:hAnsi="Times New Roman" w:cs="Times New Roman"/>
              </w:rPr>
            </w:pPr>
            <w:r w:rsidRPr="00B12D65">
              <w:rPr>
                <w:rFonts w:ascii="Times New Roman" w:hAnsi="Times New Roman" w:cs="Times New Roman"/>
              </w:rPr>
              <w:t>TUBULAR FURNACE</w:t>
            </w:r>
          </w:p>
          <w:p w:rsidR="00B12D65" w:rsidRPr="00B12D65" w:rsidRDefault="00B12D65" w:rsidP="00B12D65">
            <w:pPr>
              <w:tabs>
                <w:tab w:val="left" w:pos="0"/>
              </w:tabs>
              <w:ind w:left="30"/>
            </w:pPr>
            <w:r w:rsidRPr="00B12D65">
              <w:t xml:space="preserve">Technical Specifications of the Equipment </w:t>
            </w:r>
          </w:p>
          <w:p w:rsidR="00B12D65" w:rsidRPr="00B12D65" w:rsidRDefault="00B12D65" w:rsidP="00B12D65">
            <w:pPr>
              <w:tabs>
                <w:tab w:val="left" w:pos="0"/>
              </w:tabs>
              <w:ind w:left="30"/>
            </w:pPr>
            <w:r w:rsidRPr="00B12D65">
              <w:t xml:space="preserve">TUBULAR FURNACE: High Temperature Inert atmosphere Horizontal Tubular Furnace both end open, rigid casing made of Mild steel sheet frame work painted with heat resistance paint. Heavy layers of thick insulations of efficient ceramic fibre boards are provided for preventing thermal losses. The Furnace is provided with an opening of 120mm on both sides, constant temperature zone 150mm at </w:t>
            </w:r>
            <w:proofErr w:type="spellStart"/>
            <w:r w:rsidRPr="00B12D65">
              <w:t>center</w:t>
            </w:r>
            <w:proofErr w:type="spellEnd"/>
            <w:r w:rsidRPr="00B12D65">
              <w:t xml:space="preserve"> and total furnace length 600 mm. Heating</w:t>
            </w:r>
            <w:bookmarkStart w:id="0" w:name="_GoBack"/>
            <w:bookmarkEnd w:id="0"/>
            <w:r w:rsidRPr="00B12D65">
              <w:t xml:space="preserve"> is achieved by silicon carbide heating elements, uniformly placed and connected with special clamps and strips to achieve continuous working temperature </w:t>
            </w:r>
            <w:proofErr w:type="spellStart"/>
            <w:r w:rsidRPr="00B12D65">
              <w:t>upto</w:t>
            </w:r>
            <w:proofErr w:type="spellEnd"/>
            <w:r w:rsidRPr="00B12D65">
              <w:t xml:space="preserve"> 1400 degree C. Intermittent Temperature 1450Deg C The temperature is controlled by fully automatic microprocessor based dual digital display </w:t>
            </w:r>
            <w:proofErr w:type="spellStart"/>
            <w:r w:rsidRPr="00B12D65">
              <w:t>autotuned</w:t>
            </w:r>
            <w:proofErr w:type="spellEnd"/>
            <w:r w:rsidRPr="00B12D65">
              <w:t xml:space="preserve"> digital PID Programmer having 2 Programs with 8 segment each thus making 16 steps for ramp and soak action., backed with SCR Power Supply and equipped with compatible PT.PT/RH "R" Type thermocouple inserted in high purity alumina twin bore sheath. Control panel box consisting of MCB Switch, Indicator lights, Ammeter, PID Programmer, Connecting cord and Plug top suitable to work on 230V AC single phase operation. Supplied with One No. high Purity Alumina Tube of 100 mm ID and total length of 1000 mm with end flanges of </w:t>
            </w:r>
            <w:proofErr w:type="spellStart"/>
            <w:r w:rsidRPr="00B12D65">
              <w:t>aluminum</w:t>
            </w:r>
            <w:proofErr w:type="spellEnd"/>
            <w:r w:rsidRPr="00B12D65">
              <w:t xml:space="preserve"> alloy having O rings, fly nuts and bolt with nozzles for gas purging on both sides with a port to insert your thermocouple in the tube to measure the temperature. It is also equipped with cooling coil arrangement at both the sides of tube with inlet and outlet cock with nozzles and a suitable capacity refrigerated circulating </w:t>
            </w:r>
            <w:proofErr w:type="spellStart"/>
            <w:r w:rsidRPr="00B12D65">
              <w:t>Chiller</w:t>
            </w:r>
            <w:proofErr w:type="spellEnd"/>
            <w:r w:rsidRPr="00B12D65">
              <w:t xml:space="preserve"> Unit is also provided with the Furnace. </w:t>
            </w:r>
          </w:p>
          <w:p w:rsidR="00B12D65" w:rsidRPr="00B12D65" w:rsidRDefault="00B12D65" w:rsidP="00B12D65">
            <w:pPr>
              <w:tabs>
                <w:tab w:val="left" w:pos="0"/>
              </w:tabs>
              <w:ind w:left="30"/>
            </w:pPr>
            <w:r w:rsidRPr="00B12D65">
              <w:lastRenderedPageBreak/>
              <w:t xml:space="preserve">Inconel reactor: Reactor for tubular </w:t>
            </w:r>
            <w:proofErr w:type="gramStart"/>
            <w:r w:rsidRPr="00B12D65">
              <w:t>furnace,</w:t>
            </w:r>
            <w:proofErr w:type="gramEnd"/>
            <w:r w:rsidRPr="00B12D65">
              <w:t xml:space="preserve"> made of Inconel 600 material, length 600mm, OD 60mm, ID 54mm with sensor pipe, outlet nozzles and air circulation tube. Only external threaded cap shall be of SS 316, as it </w:t>
            </w:r>
            <w:proofErr w:type="gramStart"/>
            <w:r w:rsidRPr="00B12D65">
              <w:t>remain</w:t>
            </w:r>
            <w:proofErr w:type="gramEnd"/>
            <w:r w:rsidRPr="00B12D65">
              <w:t xml:space="preserve"> outside the furnace. </w:t>
            </w:r>
          </w:p>
          <w:p w:rsidR="00B12D65" w:rsidRPr="00B12D65" w:rsidRDefault="00B12D65" w:rsidP="00B12D65">
            <w:pPr>
              <w:tabs>
                <w:tab w:val="left" w:pos="0"/>
              </w:tabs>
              <w:ind w:left="30"/>
            </w:pPr>
            <w:r w:rsidRPr="00B12D65">
              <w:t xml:space="preserve">Steam generator: Laboratory Steam Generator, double walled, inside &amp; outside made of stainless steel and lid is also made of stainless steel with fly nut locking system and silicon gasket to seal the lid perfectly. The Instrument is fitted with automatic pressure control switch system to work at </w:t>
            </w:r>
            <w:proofErr w:type="spellStart"/>
            <w:r w:rsidRPr="00B12D65">
              <w:t>preset</w:t>
            </w:r>
            <w:proofErr w:type="spellEnd"/>
            <w:r w:rsidRPr="00B12D65">
              <w:t xml:space="preserve"> pressure. It is fitted with Water level indicator, Valve and funnel to fill the water without opening the lid. It is having arrangement to release steam through a valve fitted at the lid having connection size of 1/4" male threads. Inner chamber size 300mm x 350mm. Suitable to work on 220 Volts single Phase A.C. power supply.</w:t>
            </w:r>
          </w:p>
          <w:p w:rsidR="00B12D65" w:rsidRPr="00B12D65" w:rsidRDefault="00B12D65" w:rsidP="00B12D65">
            <w:pPr>
              <w:tabs>
                <w:tab w:val="left" w:pos="0"/>
              </w:tabs>
              <w:ind w:left="30"/>
            </w:pPr>
            <w:r w:rsidRPr="00B12D65">
              <w:t>WARRANTY: 3YRS from date of installation</w:t>
            </w:r>
          </w:p>
        </w:tc>
        <w:tc>
          <w:tcPr>
            <w:tcW w:w="1275" w:type="dxa"/>
          </w:tcPr>
          <w:p w:rsidR="004D7B01" w:rsidRDefault="00F00C5B" w:rsidP="001C7B73">
            <w:pPr>
              <w:tabs>
                <w:tab w:val="left" w:pos="0"/>
              </w:tabs>
              <w:jc w:val="center"/>
              <w:rPr>
                <w:rFonts w:ascii="Times New Roman" w:hAnsi="Times New Roman" w:cs="Times New Roman"/>
                <w:b/>
                <w:color w:val="FF0000"/>
              </w:rPr>
            </w:pPr>
            <w:r w:rsidRPr="00B12D65">
              <w:rPr>
                <w:rFonts w:ascii="Times New Roman" w:hAnsi="Times New Roman" w:cs="Times New Roman"/>
                <w:b/>
              </w:rPr>
              <w:lastRenderedPageBreak/>
              <w:t>01</w:t>
            </w:r>
            <w:r w:rsidR="005E0BA2" w:rsidRPr="00B12D65">
              <w:rPr>
                <w:rFonts w:ascii="Times New Roman" w:hAnsi="Times New Roman" w:cs="Times New Roman"/>
                <w:b/>
              </w:rPr>
              <w:t xml:space="preserve"> Nos</w:t>
            </w:r>
            <w:r w:rsidR="005E0BA2">
              <w:rPr>
                <w:rFonts w:ascii="Times New Roman" w:hAnsi="Times New Roman" w:cs="Times New Roman"/>
                <w:b/>
                <w:color w:val="FF0000"/>
              </w:rPr>
              <w:t>.</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lastRenderedPageBreak/>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B12D65">
              <w:rPr>
                <w:rFonts w:ascii="Times New Roman" w:hAnsi="Times New Roman" w:cs="Times New Roman"/>
                <w:b/>
                <w:color w:val="FF0000"/>
              </w:rPr>
              <w:t>BIT/PUR/STT</w:t>
            </w:r>
            <w:r w:rsidR="00B12D65" w:rsidRPr="00EA60F8">
              <w:rPr>
                <w:rFonts w:ascii="Times New Roman" w:hAnsi="Times New Roman" w:cs="Times New Roman"/>
                <w:b/>
                <w:color w:val="FF0000"/>
              </w:rPr>
              <w:t>/</w:t>
            </w:r>
            <w:r w:rsidR="00B12D65">
              <w:rPr>
                <w:rFonts w:ascii="Times New Roman" w:hAnsi="Times New Roman" w:cs="Times New Roman"/>
                <w:b/>
                <w:color w:val="FF0000"/>
              </w:rPr>
              <w:t>CE/20-21</w:t>
            </w:r>
            <w:r w:rsidR="00B12D65" w:rsidRPr="00EA60F8">
              <w:rPr>
                <w:rFonts w:ascii="Times New Roman" w:hAnsi="Times New Roman" w:cs="Times New Roman"/>
                <w:b/>
                <w:color w:val="FF0000"/>
              </w:rPr>
              <w:t>/</w:t>
            </w:r>
            <w:r w:rsidR="00B12D65">
              <w:rPr>
                <w:rFonts w:ascii="Times New Roman" w:hAnsi="Times New Roman" w:cs="Times New Roman"/>
                <w:b/>
                <w:color w:val="FF0000"/>
              </w:rPr>
              <w:t>/IC000481/2020</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lastRenderedPageBreak/>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C3" w:rsidRDefault="00A709C3" w:rsidP="00B44628">
      <w:pPr>
        <w:spacing w:after="0" w:line="240" w:lineRule="auto"/>
      </w:pPr>
      <w:r>
        <w:separator/>
      </w:r>
    </w:p>
  </w:endnote>
  <w:endnote w:type="continuationSeparator" w:id="0">
    <w:p w:rsidR="00A709C3" w:rsidRDefault="00A709C3"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C3" w:rsidRDefault="00A709C3" w:rsidP="00B44628">
      <w:pPr>
        <w:spacing w:after="0" w:line="240" w:lineRule="auto"/>
      </w:pPr>
      <w:r>
        <w:separator/>
      </w:r>
    </w:p>
  </w:footnote>
  <w:footnote w:type="continuationSeparator" w:id="0">
    <w:p w:rsidR="00A709C3" w:rsidRDefault="00A709C3"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A709C3" w:rsidP="00923D4E">
          <w:pPr>
            <w:pStyle w:val="Title"/>
            <w:tabs>
              <w:tab w:val="center" w:pos="5233"/>
            </w:tabs>
            <w:rPr>
              <w:lang w:val="pt-BR"/>
            </w:rPr>
          </w:pPr>
        </w:p>
      </w:tc>
      <w:tc>
        <w:tcPr>
          <w:tcW w:w="1570" w:type="dxa"/>
          <w:tcBorders>
            <w:bottom w:val="single" w:sz="4" w:space="0" w:color="auto"/>
          </w:tcBorders>
        </w:tcPr>
        <w:p w:rsidR="00923D4E" w:rsidRDefault="00A709C3"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A709C3"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1492E"/>
    <w:rsid w:val="00121F67"/>
    <w:rsid w:val="001616D9"/>
    <w:rsid w:val="00162D34"/>
    <w:rsid w:val="001711C0"/>
    <w:rsid w:val="001A2D8B"/>
    <w:rsid w:val="001A4AE4"/>
    <w:rsid w:val="001B3624"/>
    <w:rsid w:val="001C0BF3"/>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09C3"/>
    <w:rsid w:val="00A73923"/>
    <w:rsid w:val="00A76B09"/>
    <w:rsid w:val="00A957E2"/>
    <w:rsid w:val="00AA6AA4"/>
    <w:rsid w:val="00AB5A9C"/>
    <w:rsid w:val="00AC79F5"/>
    <w:rsid w:val="00AD4647"/>
    <w:rsid w:val="00AE4644"/>
    <w:rsid w:val="00B03820"/>
    <w:rsid w:val="00B0575B"/>
    <w:rsid w:val="00B12D65"/>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21838"/>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50</cp:revision>
  <cp:lastPrinted>2020-12-17T06:30:00Z</cp:lastPrinted>
  <dcterms:created xsi:type="dcterms:W3CDTF">2017-08-08T09:39:00Z</dcterms:created>
  <dcterms:modified xsi:type="dcterms:W3CDTF">2020-12-31T06:35:00Z</dcterms:modified>
</cp:coreProperties>
</file>