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3BCEC19C" w14:textId="1C2F16D3" w:rsidR="00F74B2A" w:rsidRDefault="00642082" w:rsidP="00D47DC8">
      <w:pPr>
        <w:pStyle w:val="BodyText"/>
        <w:jc w:val="center"/>
        <w:rPr>
          <w:b/>
          <w:bCs/>
          <w:color w:val="FF0000"/>
          <w:sz w:val="40"/>
        </w:rPr>
      </w:pPr>
      <w:bookmarkStart w:id="0" w:name="_Hlk112405994"/>
      <w:r w:rsidRPr="00642082">
        <w:rPr>
          <w:b/>
          <w:bCs/>
          <w:color w:val="FF0000"/>
          <w:sz w:val="40"/>
        </w:rPr>
        <w:t xml:space="preserve">LAB </w:t>
      </w:r>
      <w:r w:rsidR="00F84492">
        <w:rPr>
          <w:b/>
          <w:bCs/>
          <w:color w:val="FF0000"/>
          <w:sz w:val="40"/>
        </w:rPr>
        <w:t xml:space="preserve">FURNITURE </w:t>
      </w:r>
      <w:r w:rsidRPr="00642082">
        <w:rPr>
          <w:b/>
          <w:bCs/>
          <w:color w:val="FF0000"/>
          <w:sz w:val="40"/>
        </w:rPr>
        <w:t xml:space="preserve">FOR </w:t>
      </w:r>
      <w:r w:rsidR="00557A2F">
        <w:rPr>
          <w:b/>
          <w:bCs/>
          <w:color w:val="FF0000"/>
          <w:sz w:val="40"/>
        </w:rPr>
        <w:t xml:space="preserve">THE </w:t>
      </w:r>
      <w:r w:rsidR="00DD1BF2">
        <w:rPr>
          <w:b/>
          <w:bCs/>
          <w:color w:val="FF0000"/>
          <w:sz w:val="40"/>
        </w:rPr>
        <w:t xml:space="preserve">DEPARTMENT OF </w:t>
      </w:r>
      <w:r w:rsidR="00DD1BF2">
        <w:rPr>
          <w:b/>
          <w:bCs/>
          <w:color w:val="FF0000"/>
          <w:sz w:val="40"/>
        </w:rPr>
        <w:br/>
      </w:r>
      <w:r w:rsidRPr="00642082">
        <w:rPr>
          <w:b/>
          <w:bCs/>
          <w:color w:val="FF0000"/>
          <w:sz w:val="40"/>
        </w:rPr>
        <w:t>PHARMA</w:t>
      </w:r>
      <w:r w:rsidR="00DD1BF2">
        <w:rPr>
          <w:b/>
          <w:bCs/>
          <w:color w:val="FF0000"/>
          <w:sz w:val="40"/>
        </w:rPr>
        <w:t>CEUTICAL SCIENCE &amp; TECHNOLOGY</w:t>
      </w:r>
      <w:r w:rsidR="00334CE9">
        <w:rPr>
          <w:b/>
          <w:bCs/>
          <w:color w:val="FF0000"/>
          <w:sz w:val="40"/>
        </w:rPr>
        <w:t xml:space="preserve">, AND </w:t>
      </w:r>
      <w:r w:rsidR="00DD1BF2">
        <w:rPr>
          <w:b/>
          <w:bCs/>
          <w:color w:val="FF0000"/>
          <w:sz w:val="40"/>
        </w:rPr>
        <w:t xml:space="preserve"> </w:t>
      </w:r>
      <w:r w:rsidRPr="00642082">
        <w:rPr>
          <w:b/>
          <w:bCs/>
          <w:color w:val="FF0000"/>
          <w:sz w:val="40"/>
        </w:rPr>
        <w:t xml:space="preserve"> CHEMISTRY </w:t>
      </w:r>
      <w:r w:rsidR="00DD1BF2">
        <w:rPr>
          <w:b/>
          <w:bCs/>
          <w:color w:val="FF0000"/>
          <w:sz w:val="40"/>
        </w:rPr>
        <w:t xml:space="preserve">AT </w:t>
      </w:r>
      <w:r w:rsidR="00997D60">
        <w:rPr>
          <w:b/>
          <w:bCs/>
          <w:color w:val="FF0000"/>
          <w:sz w:val="40"/>
        </w:rPr>
        <w:t xml:space="preserve">BIT </w:t>
      </w:r>
      <w:r w:rsidR="000B2B8B">
        <w:rPr>
          <w:b/>
          <w:bCs/>
          <w:color w:val="FF0000"/>
          <w:sz w:val="40"/>
        </w:rPr>
        <w:t xml:space="preserve">MESRA </w:t>
      </w:r>
    </w:p>
    <w:bookmarkEnd w:id="0"/>
    <w:p w14:paraId="422EFECB" w14:textId="3A2FD557"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F8327B">
        <w:rPr>
          <w:rFonts w:ascii="Calibri" w:hAnsi="Calibri" w:cs="Calibri"/>
          <w:b/>
          <w:color w:val="FF0000"/>
          <w:sz w:val="28"/>
          <w:szCs w:val="14"/>
        </w:rPr>
        <w:t>30.08.</w:t>
      </w:r>
      <w:r w:rsidR="007E02B2">
        <w:rPr>
          <w:rFonts w:ascii="Calibri" w:hAnsi="Calibri" w:cs="Calibri"/>
          <w:b/>
          <w:color w:val="FF0000"/>
          <w:sz w:val="28"/>
          <w:szCs w:val="14"/>
        </w:rPr>
        <w:t>2022</w:t>
      </w:r>
    </w:p>
    <w:p w14:paraId="1FF181EC" w14:textId="6428C38F"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F8327B">
        <w:rPr>
          <w:rFonts w:ascii="Calibri" w:hAnsi="Calibri" w:cs="Calibri"/>
          <w:b/>
          <w:color w:val="FF0000"/>
          <w:sz w:val="28"/>
          <w:szCs w:val="14"/>
        </w:rPr>
        <w:t>21</w:t>
      </w:r>
      <w:r w:rsidR="00F74B2A">
        <w:rPr>
          <w:rFonts w:ascii="Calibri" w:hAnsi="Calibri" w:cs="Calibri"/>
          <w:b/>
          <w:color w:val="FF0000"/>
          <w:sz w:val="28"/>
          <w:szCs w:val="14"/>
        </w:rPr>
        <w:t>.0</w:t>
      </w:r>
      <w:r w:rsidR="00642082">
        <w:rPr>
          <w:rFonts w:ascii="Calibri" w:hAnsi="Calibri" w:cs="Calibri"/>
          <w:b/>
          <w:color w:val="FF0000"/>
          <w:sz w:val="28"/>
          <w:szCs w:val="14"/>
        </w:rPr>
        <w:t>9</w:t>
      </w:r>
      <w:r w:rsidR="00F74B2A">
        <w:rPr>
          <w:rFonts w:ascii="Calibri" w:hAnsi="Calibri" w:cs="Calibri"/>
          <w:b/>
          <w:color w:val="FF0000"/>
          <w:sz w:val="28"/>
          <w:szCs w:val="14"/>
        </w:rPr>
        <w:t>.2022</w:t>
      </w:r>
      <w:r w:rsidR="001912E9">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40E3A261"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F8327B">
        <w:rPr>
          <w:rFonts w:ascii="Calibri" w:hAnsi="Calibri" w:cs="Calibri"/>
          <w:b/>
          <w:color w:val="FF0000"/>
          <w:sz w:val="28"/>
          <w:szCs w:val="14"/>
        </w:rPr>
        <w:t>21</w:t>
      </w:r>
      <w:r w:rsidR="00F74B2A">
        <w:rPr>
          <w:rFonts w:ascii="Calibri" w:hAnsi="Calibri" w:cs="Calibri"/>
          <w:b/>
          <w:color w:val="FF0000"/>
          <w:sz w:val="28"/>
          <w:szCs w:val="14"/>
        </w:rPr>
        <w:t>.0</w:t>
      </w:r>
      <w:r w:rsidR="00642082">
        <w:rPr>
          <w:rFonts w:ascii="Calibri" w:hAnsi="Calibri" w:cs="Calibri"/>
          <w:b/>
          <w:color w:val="FF0000"/>
          <w:sz w:val="28"/>
          <w:szCs w:val="14"/>
        </w:rPr>
        <w:t>9</w:t>
      </w:r>
      <w:r w:rsidR="00F74B2A">
        <w:rPr>
          <w:rFonts w:ascii="Calibri" w:hAnsi="Calibri" w:cs="Calibri"/>
          <w:b/>
          <w:color w:val="FF0000"/>
          <w:sz w:val="28"/>
          <w:szCs w:val="14"/>
        </w:rPr>
        <w:t>.2022</w:t>
      </w:r>
      <w:r w:rsidR="00FA6419">
        <w:rPr>
          <w:rFonts w:ascii="Calibri" w:hAnsi="Calibri" w:cs="Calibri"/>
          <w:b/>
          <w:color w:val="FF0000"/>
          <w:sz w:val="28"/>
          <w:szCs w:val="14"/>
        </w:rPr>
        <w:t>,</w:t>
      </w:r>
      <w:r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7DBEFB13"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03</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footerReference w:type="default" r:id="rId8"/>
          <w:type w:val="continuous"/>
          <w:pgSz w:w="12240" w:h="15840"/>
          <w:pgMar w:top="1000" w:right="1200" w:bottom="400" w:left="1180" w:header="720" w:footer="217" w:gutter="0"/>
          <w:pgNumType w:start="1"/>
          <w:cols w:space="720"/>
        </w:sectPr>
      </w:pPr>
    </w:p>
    <w:p w14:paraId="045647DE" w14:textId="5A69CF6C" w:rsidR="009D6CE7" w:rsidRDefault="00CA11E5" w:rsidP="009D6CE7">
      <w:pPr>
        <w:rPr>
          <w:sz w:val="12"/>
        </w:rPr>
      </w:pPr>
      <w:r>
        <w:rPr>
          <w:noProof/>
        </w:rPr>
        <w:lastRenderedPageBreak/>
        <mc:AlternateContent>
          <mc:Choice Requires="wpg">
            <w:drawing>
              <wp:anchor distT="0" distB="0" distL="114300" distR="114300" simplePos="0" relativeHeight="251665408" behindDoc="1" locked="0" layoutInCell="1" allowOverlap="1" wp14:anchorId="0E06771B" wp14:editId="01A99132">
                <wp:simplePos x="0" y="0"/>
                <wp:positionH relativeFrom="column">
                  <wp:posOffset>4894835</wp:posOffset>
                </wp:positionH>
                <wp:positionV relativeFrom="paragraph">
                  <wp:posOffset>115</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8C04E" id="Group 43" o:spid="_x0000_s1026" style="position:absolute;margin-left:385.4pt;margin-top:0;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47532C">
        <w:rPr>
          <w:noProof/>
        </w:rPr>
        <w:drawing>
          <wp:anchor distT="0" distB="0" distL="0" distR="0" simplePos="0" relativeHeight="251653120" behindDoc="0" locked="0" layoutInCell="1" allowOverlap="1" wp14:anchorId="70F43218" wp14:editId="629E820E">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2BE99131" w14:textId="77777777" w:rsidR="00CA11E5" w:rsidRDefault="009D6CE7" w:rsidP="009D6CE7">
      <w:pPr>
        <w:jc w:val="center"/>
        <w:rPr>
          <w:sz w:val="20"/>
        </w:rPr>
      </w:pPr>
      <w:r>
        <w:rPr>
          <w:sz w:val="20"/>
        </w:rPr>
        <w:t xml:space="preserve">                   </w:t>
      </w:r>
    </w:p>
    <w:p w14:paraId="082302EC" w14:textId="77777777" w:rsidR="00CA11E5" w:rsidRDefault="00CA11E5" w:rsidP="009D6CE7">
      <w:pPr>
        <w:jc w:val="center"/>
        <w:rPr>
          <w:sz w:val="20"/>
        </w:rPr>
      </w:pPr>
    </w:p>
    <w:p w14:paraId="55FF5FB2" w14:textId="77777777" w:rsidR="00CA11E5" w:rsidRDefault="00CA11E5" w:rsidP="009D6CE7">
      <w:pPr>
        <w:jc w:val="center"/>
        <w:rPr>
          <w:sz w:val="20"/>
        </w:rPr>
      </w:pPr>
    </w:p>
    <w:p w14:paraId="487FAEF4" w14:textId="77777777" w:rsidR="00CA11E5" w:rsidRDefault="00CA11E5" w:rsidP="009D6CE7">
      <w:pPr>
        <w:jc w:val="center"/>
        <w:rPr>
          <w:sz w:val="20"/>
        </w:rPr>
      </w:pPr>
    </w:p>
    <w:p w14:paraId="1D47D6CA" w14:textId="41071A10"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6807C5C4" w14:textId="3BC1B2FB" w:rsidR="009D6CE7" w:rsidRPr="009C0283" w:rsidRDefault="009D6CE7" w:rsidP="009D6CE7">
      <w:pPr>
        <w:pStyle w:val="NoSpacing"/>
        <w:spacing w:before="120"/>
        <w:rPr>
          <w:rFonts w:ascii="Cambria" w:hAnsi="Cambria"/>
          <w:b/>
          <w:bCs/>
          <w:color w:val="0070C0"/>
          <w:sz w:val="36"/>
          <w:szCs w:val="36"/>
        </w:rPr>
      </w:pPr>
      <w:r w:rsidRPr="009C0283">
        <w:rPr>
          <w:b/>
          <w:bCs/>
          <w:sz w:val="20"/>
        </w:rPr>
        <w:t>Ref No.:</w:t>
      </w:r>
      <w:r w:rsidRPr="009C0283">
        <w:rPr>
          <w:b/>
          <w:bCs/>
          <w:spacing w:val="2"/>
          <w:sz w:val="20"/>
        </w:rPr>
        <w:t xml:space="preserve"> </w:t>
      </w:r>
      <w:r w:rsidR="00642082" w:rsidRPr="00642082">
        <w:rPr>
          <w:b/>
          <w:bCs/>
          <w:color w:val="FF0000"/>
          <w:spacing w:val="-3"/>
          <w:sz w:val="21"/>
        </w:rPr>
        <w:t>2223/G/PE/00064</w:t>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bookmarkStart w:id="1" w:name="_Hlk108794687"/>
      <w:r w:rsidRPr="009C0283">
        <w:rPr>
          <w:b/>
          <w:bCs/>
          <w:color w:val="FF0000"/>
          <w:sz w:val="19"/>
        </w:rPr>
        <w:t xml:space="preserve">Date: </w:t>
      </w:r>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r w:rsidR="00F8327B">
        <w:rPr>
          <w:b/>
          <w:bCs/>
          <w:noProof/>
          <w:color w:val="FF0000"/>
          <w:sz w:val="19"/>
        </w:rPr>
        <w:t>30</w:t>
      </w:r>
      <w:r w:rsidR="009C0283" w:rsidRPr="009C0283">
        <w:rPr>
          <w:b/>
          <w:bCs/>
          <w:color w:val="FF0000"/>
          <w:sz w:val="19"/>
        </w:rPr>
        <w:t>-0</w:t>
      </w:r>
      <w:r w:rsidR="00EF24A9">
        <w:rPr>
          <w:b/>
          <w:bCs/>
          <w:color w:val="FF0000"/>
          <w:sz w:val="19"/>
        </w:rPr>
        <w:t>8</w:t>
      </w:r>
      <w:r w:rsidR="009C0283" w:rsidRPr="009C0283">
        <w:rPr>
          <w:b/>
          <w:bCs/>
          <w:color w:val="FF0000"/>
          <w:sz w:val="19"/>
        </w:rPr>
        <w:t>-2022</w:t>
      </w:r>
      <w:bookmarkEnd w:id="1"/>
    </w:p>
    <w:p w14:paraId="0D3AEDDC" w14:textId="77777777" w:rsidR="009D6CE7" w:rsidRPr="00E236A1" w:rsidRDefault="009D6CE7" w:rsidP="009D6CE7">
      <w:pPr>
        <w:pStyle w:val="NoSpacing"/>
        <w:jc w:val="center"/>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BIT MESRA, established in 1955 by Mr. B M Birla, is a premier technical institute and Deemed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6CF962B2" w:rsidR="00EE4160" w:rsidRDefault="00ED5556" w:rsidP="00803533">
            <w:pPr>
              <w:pStyle w:val="TableParagraph"/>
              <w:spacing w:before="7" w:line="232" w:lineRule="auto"/>
              <w:ind w:left="74" w:right="54"/>
            </w:pPr>
            <w:r w:rsidRPr="00ED5556">
              <w:rPr>
                <w:b/>
                <w:bCs/>
                <w:color w:val="FF0000"/>
              </w:rPr>
              <w:t xml:space="preserve">LAB </w:t>
            </w:r>
            <w:r w:rsidR="00146E12">
              <w:rPr>
                <w:b/>
                <w:bCs/>
                <w:color w:val="FF0000"/>
              </w:rPr>
              <w:t>FURNITURE</w:t>
            </w:r>
            <w:r w:rsidRPr="00ED5556">
              <w:rPr>
                <w:b/>
                <w:bCs/>
                <w:color w:val="FF0000"/>
              </w:rPr>
              <w:t xml:space="preserve"> FOR </w:t>
            </w:r>
            <w:r w:rsidR="00146E12">
              <w:rPr>
                <w:b/>
                <w:bCs/>
                <w:color w:val="FF0000"/>
              </w:rPr>
              <w:t xml:space="preserve">THE DEPARTMENT OF PHARMACEUTICAL SC. </w:t>
            </w:r>
            <w:r w:rsidR="002B0491">
              <w:rPr>
                <w:b/>
                <w:bCs/>
                <w:color w:val="FF0000"/>
              </w:rPr>
              <w:t>&amp;</w:t>
            </w:r>
            <w:r w:rsidR="00146E12">
              <w:rPr>
                <w:b/>
                <w:bCs/>
                <w:color w:val="FF0000"/>
              </w:rPr>
              <w:t xml:space="preserve"> TECH., AND </w:t>
            </w:r>
            <w:r w:rsidRPr="00ED5556">
              <w:rPr>
                <w:b/>
                <w:bCs/>
                <w:color w:val="FF0000"/>
              </w:rPr>
              <w:t xml:space="preserve">CHEMISTRY AT BIT </w:t>
            </w:r>
            <w:r w:rsidR="000B2B8B" w:rsidRPr="00ED5556">
              <w:rPr>
                <w:b/>
                <w:bCs/>
                <w:color w:val="FF0000"/>
              </w:rPr>
              <w:t>MESRA</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5FBE4DE0"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1814E2">
              <w:rPr>
                <w:b/>
                <w:bCs/>
                <w:color w:val="FF0000"/>
              </w:rPr>
              <w:t xml:space="preserve">03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31C0BD23" w:rsidR="009D6CE7" w:rsidRPr="00BF3E51" w:rsidRDefault="009D6CE7" w:rsidP="00803533">
            <w:pPr>
              <w:pStyle w:val="TableParagraph"/>
              <w:ind w:left="66"/>
              <w:rPr>
                <w:b/>
                <w:bCs/>
                <w:sz w:val="20"/>
                <w:szCs w:val="20"/>
              </w:rPr>
            </w:pP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79668709" w:rsidR="009D6CE7" w:rsidRPr="00BF3E51" w:rsidRDefault="003068EF" w:rsidP="00803533">
            <w:pPr>
              <w:pStyle w:val="TableParagraph"/>
              <w:ind w:left="385"/>
              <w:rPr>
                <w:b/>
                <w:bCs/>
              </w:rPr>
            </w:pPr>
            <w:r>
              <w:rPr>
                <w:b/>
                <w:bCs/>
                <w:color w:val="FF0000"/>
              </w:rPr>
              <w:t>Two</w:t>
            </w:r>
            <w:r w:rsidR="009D6CE7" w:rsidRPr="00BF3E51">
              <w:rPr>
                <w:b/>
                <w:bCs/>
                <w:color w:val="FF0000"/>
              </w:rPr>
              <w:t xml:space="preserve">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r>
        <w:rPr>
          <w:sz w:val="20"/>
        </w:rPr>
        <w:t>follows:-</w:t>
      </w:r>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1F91B692" w:rsidR="009D6CE7" w:rsidRPr="00E35E7B" w:rsidRDefault="00F8327B" w:rsidP="00803533">
            <w:pPr>
              <w:pStyle w:val="TableParagraph"/>
              <w:spacing w:before="4"/>
              <w:ind w:left="110"/>
              <w:rPr>
                <w:b/>
                <w:bCs/>
                <w:sz w:val="20"/>
              </w:rPr>
            </w:pPr>
            <w:r>
              <w:rPr>
                <w:b/>
                <w:bCs/>
                <w:color w:val="FF0000"/>
                <w:sz w:val="20"/>
              </w:rPr>
              <w:t>21</w:t>
            </w:r>
            <w:r w:rsidR="00EE4160">
              <w:rPr>
                <w:b/>
                <w:bCs/>
                <w:color w:val="FF0000"/>
                <w:sz w:val="20"/>
              </w:rPr>
              <w:t>.0</w:t>
            </w:r>
            <w:r w:rsidR="00ED5556">
              <w:rPr>
                <w:b/>
                <w:bCs/>
                <w:color w:val="FF0000"/>
                <w:sz w:val="20"/>
              </w:rPr>
              <w:t>9</w:t>
            </w:r>
            <w:r w:rsidR="00EE4160">
              <w:rPr>
                <w:b/>
                <w:bCs/>
                <w:color w:val="FF0000"/>
                <w:sz w:val="20"/>
              </w:rPr>
              <w:t>.</w:t>
            </w:r>
            <w:r w:rsidR="0002695F">
              <w:rPr>
                <w:b/>
                <w:bCs/>
                <w:color w:val="FF0000"/>
                <w:sz w:val="20"/>
              </w:rPr>
              <w:t>2022</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B2A2555" w:rsidR="00522974" w:rsidRDefault="00D45D53">
            <w:pPr>
              <w:pStyle w:val="TableParagraph"/>
              <w:spacing w:before="68"/>
              <w:ind w:left="323" w:right="169"/>
              <w:jc w:val="center"/>
              <w:rPr>
                <w:sz w:val="28"/>
              </w:rPr>
            </w:pPr>
            <w:r>
              <w:rPr>
                <w:sz w:val="28"/>
              </w:rPr>
              <w:t>4</w:t>
            </w:r>
            <w:r w:rsidR="004D1FFD">
              <w:rPr>
                <w:sz w:val="28"/>
              </w:rPr>
              <w:t>0</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77777777" w:rsidR="00522974" w:rsidRDefault="00D45D53">
            <w:pPr>
              <w:pStyle w:val="TableParagraph"/>
              <w:spacing w:before="24"/>
              <w:ind w:left="323" w:right="169"/>
              <w:jc w:val="center"/>
              <w:rPr>
                <w:sz w:val="28"/>
              </w:rPr>
            </w:pPr>
            <w:r>
              <w:rPr>
                <w:sz w:val="28"/>
              </w:rPr>
              <w:t>4</w:t>
            </w:r>
            <w:r w:rsidR="00D65900">
              <w:rPr>
                <w:sz w:val="28"/>
              </w:rPr>
              <w:t>2</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02991167" w:rsidR="00522974" w:rsidRDefault="00D45D53">
            <w:pPr>
              <w:pStyle w:val="TableParagraph"/>
              <w:spacing w:before="20"/>
              <w:ind w:left="323" w:right="169"/>
              <w:jc w:val="center"/>
              <w:rPr>
                <w:sz w:val="28"/>
              </w:rPr>
            </w:pPr>
            <w:r>
              <w:rPr>
                <w:sz w:val="28"/>
              </w:rPr>
              <w:t>4</w:t>
            </w:r>
            <w:r w:rsidR="004F29F8">
              <w:rPr>
                <w:sz w:val="28"/>
              </w:rPr>
              <w:t>4</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77777777" w:rsidR="00522974" w:rsidRDefault="00D45D53">
            <w:pPr>
              <w:pStyle w:val="TableParagraph"/>
              <w:spacing w:before="25"/>
              <w:ind w:left="115"/>
              <w:rPr>
                <w:sz w:val="28"/>
              </w:rPr>
            </w:pPr>
            <w:r>
              <w:rPr>
                <w:sz w:val="28"/>
              </w:rPr>
              <w:t>Price Schedule</w:t>
            </w:r>
          </w:p>
        </w:tc>
        <w:tc>
          <w:tcPr>
            <w:tcW w:w="1617" w:type="dxa"/>
          </w:tcPr>
          <w:p w14:paraId="4639CB0C" w14:textId="4F9CF663" w:rsidR="00522974" w:rsidRDefault="00D45D53">
            <w:pPr>
              <w:pStyle w:val="TableParagraph"/>
              <w:spacing w:before="25"/>
              <w:ind w:left="323" w:right="169"/>
              <w:jc w:val="center"/>
              <w:rPr>
                <w:sz w:val="28"/>
              </w:rPr>
            </w:pPr>
            <w:r>
              <w:rPr>
                <w:sz w:val="28"/>
              </w:rPr>
              <w:t>4</w:t>
            </w:r>
            <w:r w:rsidR="00C218BC">
              <w:rPr>
                <w:sz w:val="28"/>
              </w:rPr>
              <w:t>5</w:t>
            </w:r>
            <w:r w:rsidR="00146520">
              <w:rPr>
                <w:sz w:val="28"/>
              </w:rPr>
              <w:t>-53</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60DD2DE3" w:rsidR="00522974" w:rsidRDefault="00E652AE">
            <w:pPr>
              <w:pStyle w:val="TableParagraph"/>
              <w:spacing w:before="108"/>
              <w:ind w:left="323" w:right="169"/>
              <w:jc w:val="center"/>
              <w:rPr>
                <w:sz w:val="28"/>
              </w:rPr>
            </w:pPr>
            <w:r>
              <w:rPr>
                <w:sz w:val="28"/>
              </w:rPr>
              <w:t>5</w:t>
            </w:r>
            <w:r w:rsidR="00146520">
              <w:rPr>
                <w:sz w:val="28"/>
              </w:rPr>
              <w:t>5-56</w:t>
            </w:r>
          </w:p>
        </w:tc>
      </w:tr>
      <w:tr w:rsidR="00522974" w14:paraId="2230A942" w14:textId="77777777">
        <w:trPr>
          <w:trHeight w:val="502"/>
        </w:trPr>
        <w:tc>
          <w:tcPr>
            <w:tcW w:w="1484" w:type="dxa"/>
          </w:tcPr>
          <w:p w14:paraId="0DF21CBA" w14:textId="77777777" w:rsidR="00522974" w:rsidRDefault="00D45D53">
            <w:pPr>
              <w:pStyle w:val="TableParagraph"/>
              <w:spacing w:before="65"/>
              <w:ind w:right="112"/>
              <w:jc w:val="right"/>
              <w:rPr>
                <w:sz w:val="28"/>
              </w:rPr>
            </w:pPr>
            <w:r>
              <w:rPr>
                <w:sz w:val="28"/>
              </w:rPr>
              <w:t>7.2</w:t>
            </w:r>
          </w:p>
        </w:tc>
        <w:tc>
          <w:tcPr>
            <w:tcW w:w="6460" w:type="dxa"/>
          </w:tcPr>
          <w:p w14:paraId="1C44CB69" w14:textId="77777777" w:rsidR="00522974" w:rsidRDefault="00D45D53">
            <w:pPr>
              <w:pStyle w:val="TableParagraph"/>
              <w:spacing w:before="65"/>
              <w:ind w:left="115"/>
              <w:rPr>
                <w:sz w:val="28"/>
              </w:rPr>
            </w:pPr>
            <w:r>
              <w:rPr>
                <w:sz w:val="28"/>
              </w:rPr>
              <w:t>Form of Performance Bank Guarantee</w:t>
            </w:r>
          </w:p>
        </w:tc>
        <w:tc>
          <w:tcPr>
            <w:tcW w:w="1617" w:type="dxa"/>
          </w:tcPr>
          <w:p w14:paraId="163C4BB2" w14:textId="72238E96" w:rsidR="00522974" w:rsidRDefault="003570C3">
            <w:pPr>
              <w:pStyle w:val="TableParagraph"/>
              <w:spacing w:before="65"/>
              <w:ind w:left="323" w:right="169"/>
              <w:jc w:val="center"/>
              <w:rPr>
                <w:sz w:val="28"/>
              </w:rPr>
            </w:pPr>
            <w:r>
              <w:rPr>
                <w:sz w:val="28"/>
              </w:rPr>
              <w:t>5</w:t>
            </w:r>
            <w:r w:rsidR="00146520">
              <w:rPr>
                <w:sz w:val="28"/>
              </w:rPr>
              <w:t>7-59</w:t>
            </w:r>
          </w:p>
        </w:tc>
      </w:tr>
      <w:tr w:rsidR="00522974" w14:paraId="6F5F49E6" w14:textId="77777777">
        <w:trPr>
          <w:trHeight w:val="371"/>
        </w:trPr>
        <w:tc>
          <w:tcPr>
            <w:tcW w:w="1484" w:type="dxa"/>
          </w:tcPr>
          <w:p w14:paraId="3FDA084B" w14:textId="77777777" w:rsidR="00522974" w:rsidRDefault="00D45D53">
            <w:pPr>
              <w:pStyle w:val="TableParagraph"/>
              <w:spacing w:before="25" w:line="327" w:lineRule="exact"/>
              <w:ind w:right="112"/>
              <w:jc w:val="right"/>
              <w:rPr>
                <w:sz w:val="28"/>
              </w:rPr>
            </w:pPr>
            <w:r>
              <w:rPr>
                <w:sz w:val="28"/>
              </w:rPr>
              <w:t>7.3</w:t>
            </w:r>
          </w:p>
        </w:tc>
        <w:tc>
          <w:tcPr>
            <w:tcW w:w="6460" w:type="dxa"/>
          </w:tcPr>
          <w:p w14:paraId="2A7CEB61" w14:textId="77777777" w:rsidR="00522974" w:rsidRDefault="00D45D53">
            <w:pPr>
              <w:pStyle w:val="TableParagraph"/>
              <w:spacing w:before="25" w:line="327" w:lineRule="exact"/>
              <w:ind w:left="115"/>
              <w:rPr>
                <w:sz w:val="28"/>
              </w:rPr>
            </w:pPr>
            <w:r>
              <w:rPr>
                <w:sz w:val="28"/>
              </w:rPr>
              <w:t>Form of Articles of Agreement</w:t>
            </w:r>
          </w:p>
        </w:tc>
        <w:tc>
          <w:tcPr>
            <w:tcW w:w="1617" w:type="dxa"/>
          </w:tcPr>
          <w:p w14:paraId="155EC2AE" w14:textId="69BC4E61" w:rsidR="00522974" w:rsidRDefault="00467389">
            <w:pPr>
              <w:pStyle w:val="TableParagraph"/>
              <w:spacing w:before="25" w:line="327" w:lineRule="exact"/>
              <w:ind w:left="323" w:right="169"/>
              <w:jc w:val="center"/>
              <w:rPr>
                <w:sz w:val="28"/>
              </w:rPr>
            </w:pPr>
            <w:r>
              <w:rPr>
                <w:sz w:val="28"/>
              </w:rPr>
              <w:t>6</w:t>
            </w:r>
            <w:r w:rsidR="00146520">
              <w:rPr>
                <w:sz w:val="28"/>
              </w:rPr>
              <w:t>0</w:t>
            </w:r>
            <w:r w:rsidR="00D45D53">
              <w:rPr>
                <w:sz w:val="28"/>
              </w:rPr>
              <w:t>-</w:t>
            </w:r>
            <w:r w:rsidR="00146520">
              <w:rPr>
                <w:sz w:val="28"/>
              </w:rPr>
              <w:t>62</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CA11E5">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631E8B74"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 xml:space="preserve">Copy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687E9A">
        <w:rPr>
          <w:rFonts w:ascii="Calibri" w:hAnsi="Calibri" w:cs="Calibri"/>
          <w:b/>
          <w:bCs/>
          <w:color w:val="FF0000"/>
        </w:rPr>
        <w:t>………………..</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1E422057" w:rsidR="00C01880" w:rsidRPr="001264F6" w:rsidRDefault="00C01880" w:rsidP="00CF545B">
      <w:pPr>
        <w:pStyle w:val="ListParagraph"/>
        <w:numPr>
          <w:ilvl w:val="0"/>
          <w:numId w:val="29"/>
        </w:numPr>
        <w:tabs>
          <w:tab w:val="left" w:pos="1418"/>
        </w:tabs>
        <w:ind w:left="1418" w:hanging="567"/>
      </w:pPr>
      <w:r w:rsidRPr="001264F6">
        <w:rPr>
          <w:rFonts w:ascii="Calibri" w:hAnsi="Calibri" w:cs="Calibri"/>
        </w:rPr>
        <w:t>Cost of Document: Rs</w:t>
      </w:r>
      <w:r w:rsidR="002975B1" w:rsidRPr="001264F6">
        <w:rPr>
          <w:rFonts w:ascii="Calibri" w:hAnsi="Calibri" w:cs="Calibri"/>
        </w:rPr>
        <w:t>……………</w:t>
      </w:r>
      <w:r w:rsidRPr="001264F6">
        <w:rPr>
          <w:rFonts w:ascii="Calibri" w:hAnsi="Calibri" w:cs="Calibri"/>
        </w:rPr>
        <w:t xml:space="preserve"> / EMD: </w:t>
      </w:r>
      <w:r w:rsidR="00D922A8">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7777777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24740A85"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1814E2" w:rsidRPr="001814E2">
        <w:rPr>
          <w:b/>
          <w:bCs/>
          <w:color w:val="FF0000"/>
          <w:spacing w:val="-3"/>
          <w:sz w:val="21"/>
        </w:rPr>
        <w:t>22</w:t>
      </w:r>
      <w:r w:rsidR="000612DB">
        <w:rPr>
          <w:b/>
          <w:bCs/>
          <w:color w:val="FF0000"/>
          <w:spacing w:val="-3"/>
          <w:sz w:val="21"/>
        </w:rPr>
        <w:t>-</w:t>
      </w:r>
      <w:r w:rsidR="001814E2" w:rsidRPr="001814E2">
        <w:rPr>
          <w:b/>
          <w:bCs/>
          <w:color w:val="FF0000"/>
          <w:spacing w:val="-3"/>
          <w:sz w:val="21"/>
        </w:rPr>
        <w:t xml:space="preserve">23/G/PE/00064 Date: </w:t>
      </w:r>
      <w:r w:rsidR="00A41C16">
        <w:rPr>
          <w:b/>
          <w:bCs/>
          <w:color w:val="FF0000"/>
          <w:spacing w:val="-3"/>
          <w:sz w:val="21"/>
        </w:rPr>
        <w:t>30</w:t>
      </w:r>
      <w:r w:rsidR="001814E2" w:rsidRPr="001814E2">
        <w:rPr>
          <w:b/>
          <w:bCs/>
          <w:color w:val="FF0000"/>
          <w:spacing w:val="-3"/>
          <w:sz w:val="21"/>
        </w:rPr>
        <w:t>/08/2022</w:t>
      </w:r>
      <w:r w:rsidR="001814E2">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r w:rsidRPr="005E47F8">
        <w:rPr>
          <w:spacing w:val="-3"/>
          <w:position w:val="9"/>
          <w:sz w:val="17"/>
          <w:vertAlign w:val="superscript"/>
        </w:rPr>
        <w:t>nd</w:t>
      </w:r>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The Bid Document downloaded from website, signed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BOQ </w:t>
      </w:r>
      <w:r>
        <w:t xml:space="preserve"> satisfying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6EF56056"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bookmarkStart w:id="2" w:name="_Hlk70082381"/>
      <w:r>
        <w:rPr>
          <w:color w:val="FF0000"/>
        </w:rPr>
        <w:t xml:space="preserve">Tender No. </w:t>
      </w:r>
      <w:bookmarkEnd w:id="2"/>
      <w:r w:rsidR="001814E2" w:rsidRPr="001814E2">
        <w:rPr>
          <w:color w:val="FF0000"/>
          <w:spacing w:val="-3"/>
          <w:sz w:val="21"/>
        </w:rPr>
        <w:t>22</w:t>
      </w:r>
      <w:r w:rsidR="000612DB">
        <w:rPr>
          <w:color w:val="FF0000"/>
          <w:spacing w:val="-3"/>
          <w:sz w:val="21"/>
        </w:rPr>
        <w:t>-</w:t>
      </w:r>
      <w:r w:rsidR="001814E2" w:rsidRPr="001814E2">
        <w:rPr>
          <w:color w:val="FF0000"/>
          <w:spacing w:val="-3"/>
          <w:sz w:val="21"/>
        </w:rPr>
        <w:t xml:space="preserve">23/G/PE/00064 Date: </w:t>
      </w:r>
      <w:r w:rsidR="00A41C16">
        <w:rPr>
          <w:color w:val="FF0000"/>
          <w:spacing w:val="-3"/>
          <w:sz w:val="21"/>
        </w:rPr>
        <w:t>30</w:t>
      </w:r>
      <w:r w:rsidR="001814E2" w:rsidRPr="001814E2">
        <w:rPr>
          <w:color w:val="FF0000"/>
          <w:spacing w:val="-3"/>
          <w:sz w:val="21"/>
        </w:rPr>
        <w:t>/08/2022</w:t>
      </w:r>
      <w:r w:rsidR="001814E2">
        <w:rPr>
          <w:color w:val="FF0000"/>
          <w:spacing w:val="-3"/>
          <w:sz w:val="21"/>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7E90BACE"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D45D53">
        <w:t>III</w:t>
      </w:r>
      <w:r>
        <w:t xml:space="preserve"> </w:t>
      </w:r>
      <w:r w:rsidR="00D45D53">
        <w:t>of</w:t>
      </w:r>
      <w:r>
        <w:t xml:space="preserve"> </w:t>
      </w:r>
      <w:r w:rsidR="00D45D53">
        <w:t>the</w:t>
      </w:r>
      <w:r>
        <w:t xml:space="preserve"> </w:t>
      </w:r>
      <w:r w:rsidR="00D45D53">
        <w:t>Bid;</w:t>
      </w:r>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18FD324A"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F2514D">
        <w:rPr>
          <w:color w:val="FF0000"/>
        </w:rPr>
        <w:t xml:space="preserve">Tender No. </w:t>
      </w:r>
      <w:r w:rsidR="001814E2" w:rsidRPr="001814E2">
        <w:rPr>
          <w:color w:val="FF0000"/>
          <w:spacing w:val="-3"/>
          <w:sz w:val="21"/>
        </w:rPr>
        <w:t>22</w:t>
      </w:r>
      <w:r w:rsidR="000612DB">
        <w:rPr>
          <w:color w:val="FF0000"/>
          <w:spacing w:val="-3"/>
          <w:sz w:val="21"/>
        </w:rPr>
        <w:t>-</w:t>
      </w:r>
      <w:r w:rsidR="001814E2" w:rsidRPr="001814E2">
        <w:rPr>
          <w:color w:val="FF0000"/>
          <w:spacing w:val="-3"/>
          <w:sz w:val="21"/>
        </w:rPr>
        <w:t>23/G/PE/00064 Date: 26/08/2022</w:t>
      </w:r>
      <w:r w:rsidR="001814E2">
        <w:rPr>
          <w:color w:val="FF0000"/>
          <w:spacing w:val="-3"/>
          <w:sz w:val="21"/>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(i) Minimum Eligibility Criteria; (ii)Technical Bid and (ii) Financial Bid, clearly subscribing so and the three envelopes shall be kept in another single sealed envelope and duly superscribed.</w:t>
      </w:r>
    </w:p>
    <w:p w14:paraId="63728FE9" w14:textId="459790A5"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A41C16">
        <w:rPr>
          <w:b/>
          <w:bCs/>
          <w:color w:val="FF0000"/>
        </w:rPr>
        <w:t>21</w:t>
      </w:r>
      <w:r w:rsidR="001A3969">
        <w:rPr>
          <w:b/>
          <w:bCs/>
          <w:color w:val="FF0000"/>
        </w:rPr>
        <w:t>.0</w:t>
      </w:r>
      <w:r w:rsidR="001814E2">
        <w:rPr>
          <w:b/>
          <w:bCs/>
          <w:color w:val="FF0000"/>
        </w:rPr>
        <w:t>9</w:t>
      </w:r>
      <w:r w:rsidR="001A3969">
        <w:rPr>
          <w:b/>
          <w:bCs/>
          <w:color w:val="FF0000"/>
        </w:rPr>
        <w:t>.2022</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(ies)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(LoA) in duplicate, who will return one copy to Client duly acknowledged, accepted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LoA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enter into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To be filled up, certified by Bidders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The Bidder should be registered with the Income Tax, GST and also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0BD6EA50"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4E7E19" w:rsidRPr="0059690C">
        <w:rPr>
          <w:b/>
          <w:bCs/>
          <w:color w:val="FF0000"/>
        </w:rPr>
        <w:t>………..</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CD2399"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2(i),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5011E997"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w:t>
      </w:r>
      <w:r w:rsidR="00F028DB">
        <w:t>for 20</w:t>
      </w:r>
      <w:r w:rsidR="00016F96">
        <w:t>19</w:t>
      </w:r>
      <w:r w:rsidR="00F028DB">
        <w:t>-</w:t>
      </w:r>
      <w:r w:rsidR="00016F96">
        <w:t>20</w:t>
      </w:r>
      <w:r w:rsidR="00F028DB">
        <w:t>, 20</w:t>
      </w:r>
      <w:r w:rsidR="00016F96">
        <w:t>20</w:t>
      </w:r>
      <w:r w:rsidR="00F028DB">
        <w:t>-2</w:t>
      </w:r>
      <w:r w:rsidR="00016F96">
        <w:t>1</w:t>
      </w:r>
      <w:r w:rsidR="00F028DB">
        <w:t xml:space="preserve"> and 202</w:t>
      </w:r>
      <w:r w:rsidR="00016F96">
        <w:t>1</w:t>
      </w:r>
      <w:r w:rsidR="00F028DB">
        <w:t>-2</w:t>
      </w:r>
      <w:r w:rsidR="00016F96">
        <w:t>2</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68639274" w:rsidR="00522974" w:rsidRDefault="00D45D53" w:rsidP="004B5B3A">
      <w:pPr>
        <w:pStyle w:val="NoSpacing"/>
      </w:pPr>
      <w:r>
        <w:t>Ref: Invitation for Bid No. BIT MESRA</w:t>
      </w:r>
      <w:r w:rsidR="00CD277B">
        <w:t xml:space="preserve"> </w:t>
      </w:r>
      <w:r>
        <w:t xml:space="preserve">Tender No. </w:t>
      </w:r>
      <w:r w:rsidR="00F2514D">
        <w:t xml:space="preserve">Tender No. </w:t>
      </w:r>
      <w:r w:rsidR="001814E2" w:rsidRPr="001814E2">
        <w:rPr>
          <w:color w:val="FF0000"/>
          <w:spacing w:val="-3"/>
          <w:sz w:val="21"/>
        </w:rPr>
        <w:t>22</w:t>
      </w:r>
      <w:r w:rsidR="00B95B9B">
        <w:rPr>
          <w:color w:val="FF0000"/>
          <w:spacing w:val="-3"/>
          <w:sz w:val="21"/>
        </w:rPr>
        <w:t>-</w:t>
      </w:r>
      <w:r w:rsidR="001814E2" w:rsidRPr="001814E2">
        <w:rPr>
          <w:color w:val="FF0000"/>
          <w:spacing w:val="-3"/>
          <w:sz w:val="21"/>
        </w:rPr>
        <w:t>23/G/PE/00064 Date: 26/08/2022</w:t>
      </w:r>
      <w:r w:rsidR="001814E2">
        <w:rPr>
          <w:color w:val="FF0000"/>
          <w:spacing w:val="-3"/>
          <w:sz w:val="21"/>
        </w:rPr>
        <w:t xml:space="preserve"> </w:t>
      </w:r>
      <w:r>
        <w:t>We, the undersigned, declare that:</w:t>
      </w:r>
    </w:p>
    <w:p w14:paraId="7FB96115" w14:textId="77777777" w:rsidR="00522974" w:rsidRDefault="00D45D53">
      <w:pPr>
        <w:pStyle w:val="ListParagraph"/>
        <w:numPr>
          <w:ilvl w:val="0"/>
          <w:numId w:val="25"/>
        </w:numPr>
        <w:tabs>
          <w:tab w:val="left" w:pos="939"/>
          <w:tab w:val="left" w:pos="940"/>
        </w:tabs>
        <w:spacing w:before="119" w:line="249" w:lineRule="auto"/>
        <w:ind w:right="439"/>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0172A6AA" w:rsidR="00522974" w:rsidRPr="00290D1F" w:rsidRDefault="00D45D53" w:rsidP="00813176">
      <w:pPr>
        <w:pStyle w:val="ListParagraph"/>
        <w:numPr>
          <w:ilvl w:val="0"/>
          <w:numId w:val="25"/>
        </w:numPr>
        <w:tabs>
          <w:tab w:val="left" w:pos="939"/>
          <w:tab w:val="left" w:pos="940"/>
        </w:tabs>
        <w:spacing w:before="96" w:line="249" w:lineRule="auto"/>
        <w:ind w:right="886"/>
        <w:rPr>
          <w:sz w:val="21"/>
        </w:rPr>
      </w:pPr>
      <w:r w:rsidRPr="00290D1F">
        <w:rPr>
          <w:sz w:val="21"/>
        </w:rPr>
        <w:t xml:space="preserve">We offer to execute in conformity with the Bidding Documents for </w:t>
      </w:r>
      <w:r w:rsidR="00B95B9B" w:rsidRPr="00ED5556">
        <w:rPr>
          <w:b/>
          <w:bCs/>
          <w:color w:val="FF0000"/>
        </w:rPr>
        <w:t xml:space="preserve">LAB </w:t>
      </w:r>
      <w:r w:rsidR="00B95B9B">
        <w:rPr>
          <w:b/>
          <w:bCs/>
          <w:color w:val="FF0000"/>
        </w:rPr>
        <w:t>FURNITURE</w:t>
      </w:r>
      <w:r w:rsidR="00B95B9B" w:rsidRPr="00ED5556">
        <w:rPr>
          <w:b/>
          <w:bCs/>
          <w:color w:val="FF0000"/>
        </w:rPr>
        <w:t xml:space="preserve"> FOR </w:t>
      </w:r>
      <w:r w:rsidR="00B95B9B">
        <w:rPr>
          <w:b/>
          <w:bCs/>
          <w:color w:val="FF0000"/>
        </w:rPr>
        <w:t xml:space="preserve">THE DEPARTMENT OF PHARMACEUTICAL SC. </w:t>
      </w:r>
      <w:r w:rsidR="0056015F">
        <w:rPr>
          <w:b/>
          <w:bCs/>
          <w:color w:val="FF0000"/>
        </w:rPr>
        <w:t>&amp;</w:t>
      </w:r>
      <w:r w:rsidR="00B95B9B">
        <w:rPr>
          <w:b/>
          <w:bCs/>
          <w:color w:val="FF0000"/>
        </w:rPr>
        <w:t xml:space="preserve"> TECH., AND </w:t>
      </w:r>
      <w:r w:rsidR="00B95B9B" w:rsidRPr="00ED5556">
        <w:rPr>
          <w:b/>
          <w:bCs/>
          <w:color w:val="FF0000"/>
        </w:rPr>
        <w:t xml:space="preserve">CHEMISTRY </w:t>
      </w:r>
      <w:r w:rsidRPr="00290D1F">
        <w:rPr>
          <w:sz w:val="21"/>
        </w:rPr>
        <w:t>of Birla Institute of Technology, Mesra,</w:t>
      </w:r>
      <w:r w:rsidR="00CD277B" w:rsidRPr="00290D1F">
        <w:rPr>
          <w:sz w:val="21"/>
        </w:rPr>
        <w:t xml:space="preserve"> </w:t>
      </w:r>
      <w:r w:rsidRPr="00290D1F">
        <w:rPr>
          <w:sz w:val="21"/>
        </w:rPr>
        <w:t>Ranchi-835215.</w:t>
      </w:r>
    </w:p>
    <w:p w14:paraId="58D7E0F4" w14:textId="77777777" w:rsidR="00522974" w:rsidRDefault="00D45D53">
      <w:pPr>
        <w:pStyle w:val="ListParagraph"/>
        <w:numPr>
          <w:ilvl w:val="0"/>
          <w:numId w:val="25"/>
        </w:numPr>
        <w:tabs>
          <w:tab w:val="left" w:pos="939"/>
          <w:tab w:val="left" w:pos="940"/>
        </w:tabs>
        <w:spacing w:before="101" w:line="244" w:lineRule="auto"/>
        <w:ind w:right="239"/>
        <w:rPr>
          <w:sz w:val="21"/>
        </w:rPr>
      </w:pPr>
      <w:r>
        <w:rPr>
          <w:sz w:val="21"/>
        </w:rPr>
        <w:t>Our bid shall be valid for a period of 120 days from the date fixed for the bid submission deadline in accordance with the Bidding Documents and it shall remain binding upon us and maybe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collusive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(Authorised person shall attached a copy of Authorisation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0B2B8B" w:rsidRDefault="000B2B8B">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0B2B8B" w:rsidRDefault="000B2B8B">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0B2B8B" w:rsidRDefault="000B2B8B">
                              <w:pPr>
                                <w:spacing w:line="244" w:lineRule="exact"/>
                                <w:rPr>
                                  <w:sz w:val="24"/>
                                </w:rPr>
                              </w:pPr>
                              <w:r>
                                <w:rPr>
                                  <w:sz w:val="24"/>
                                </w:rPr>
                                <w:t>3</w:t>
                              </w:r>
                              <w:r>
                                <w:rPr>
                                  <w:sz w:val="16"/>
                                </w:rPr>
                                <w:t xml:space="preserve">rd  </w:t>
                              </w:r>
                              <w:r>
                                <w:rPr>
                                  <w:sz w:val="24"/>
                                </w:rPr>
                                <w:t>FY(ending</w:t>
                              </w:r>
                            </w:p>
                            <w:p w14:paraId="21BE1789" w14:textId="3826D200" w:rsidR="000B2B8B" w:rsidRDefault="000B2B8B">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0B2B8B" w:rsidRDefault="000B2B8B">
                              <w:pPr>
                                <w:spacing w:line="244" w:lineRule="exact"/>
                                <w:rPr>
                                  <w:sz w:val="24"/>
                                </w:rPr>
                              </w:pPr>
                              <w:r>
                                <w:rPr>
                                  <w:sz w:val="24"/>
                                </w:rPr>
                                <w:t>Average</w:t>
                              </w:r>
                            </w:p>
                            <w:p w14:paraId="772159EB" w14:textId="77777777" w:rsidR="000B2B8B" w:rsidRDefault="000B2B8B">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0B2B8B" w:rsidRDefault="000B2B8B">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0B2B8B" w:rsidRDefault="000B2B8B"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0B2B8B" w:rsidRDefault="000B2B8B"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0B2B8B" w:rsidRDefault="000B2B8B">
                              <w:pPr>
                                <w:spacing w:line="244" w:lineRule="exact"/>
                                <w:ind w:right="18"/>
                                <w:jc w:val="right"/>
                                <w:rPr>
                                  <w:sz w:val="24"/>
                                </w:rPr>
                              </w:pPr>
                              <w:r>
                                <w:rPr>
                                  <w:spacing w:val="-1"/>
                                  <w:sz w:val="24"/>
                                </w:rPr>
                                <w:t>Annual</w:t>
                              </w:r>
                            </w:p>
                            <w:p w14:paraId="46915CF1" w14:textId="77777777" w:rsidR="000B2B8B" w:rsidRDefault="000B2B8B">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0B2B8B" w:rsidRDefault="000B2B8B">
                              <w:pPr>
                                <w:spacing w:line="244" w:lineRule="exact"/>
                                <w:rPr>
                                  <w:sz w:val="24"/>
                                </w:rPr>
                              </w:pPr>
                              <w:r>
                                <w:rPr>
                                  <w:sz w:val="24"/>
                                </w:rPr>
                                <w:t>construction works</w:t>
                              </w:r>
                            </w:p>
                            <w:p w14:paraId="5932F3AC" w14:textId="77777777" w:rsidR="000B2B8B" w:rsidRDefault="000B2B8B">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0B2B8B" w:rsidRDefault="000B2B8B">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0B2B8B" w:rsidRDefault="000B2B8B">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0B2B8B" w:rsidRDefault="000B2B8B">
                        <w:pPr>
                          <w:spacing w:line="244" w:lineRule="exact"/>
                          <w:rPr>
                            <w:sz w:val="24"/>
                          </w:rPr>
                        </w:pPr>
                        <w:r>
                          <w:rPr>
                            <w:sz w:val="24"/>
                          </w:rPr>
                          <w:t>3</w:t>
                        </w:r>
                        <w:r>
                          <w:rPr>
                            <w:sz w:val="16"/>
                          </w:rPr>
                          <w:t xml:space="preserve">rd  </w:t>
                        </w:r>
                        <w:r>
                          <w:rPr>
                            <w:sz w:val="24"/>
                          </w:rPr>
                          <w:t>FY(ending</w:t>
                        </w:r>
                      </w:p>
                      <w:p w14:paraId="21BE1789" w14:textId="3826D200" w:rsidR="000B2B8B" w:rsidRDefault="000B2B8B">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0B2B8B" w:rsidRDefault="000B2B8B">
                        <w:pPr>
                          <w:spacing w:line="244" w:lineRule="exact"/>
                          <w:rPr>
                            <w:sz w:val="24"/>
                          </w:rPr>
                        </w:pPr>
                        <w:r>
                          <w:rPr>
                            <w:sz w:val="24"/>
                          </w:rPr>
                          <w:t>Average</w:t>
                        </w:r>
                      </w:p>
                      <w:p w14:paraId="772159EB" w14:textId="77777777" w:rsidR="000B2B8B" w:rsidRDefault="000B2B8B">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0B2B8B" w:rsidRDefault="000B2B8B">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0B2B8B" w:rsidRDefault="000B2B8B"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0B2B8B" w:rsidRDefault="000B2B8B"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0B2B8B" w:rsidRDefault="000B2B8B">
                        <w:pPr>
                          <w:spacing w:line="244" w:lineRule="exact"/>
                          <w:ind w:right="18"/>
                          <w:jc w:val="right"/>
                          <w:rPr>
                            <w:sz w:val="24"/>
                          </w:rPr>
                        </w:pPr>
                        <w:r>
                          <w:rPr>
                            <w:spacing w:val="-1"/>
                            <w:sz w:val="24"/>
                          </w:rPr>
                          <w:t>Annual</w:t>
                        </w:r>
                      </w:p>
                      <w:p w14:paraId="46915CF1" w14:textId="77777777" w:rsidR="000B2B8B" w:rsidRDefault="000B2B8B">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0B2B8B" w:rsidRDefault="000B2B8B">
                        <w:pPr>
                          <w:spacing w:line="244" w:lineRule="exact"/>
                          <w:rPr>
                            <w:sz w:val="24"/>
                          </w:rPr>
                        </w:pPr>
                        <w:r>
                          <w:rPr>
                            <w:sz w:val="24"/>
                          </w:rPr>
                          <w:t>construction works</w:t>
                        </w:r>
                      </w:p>
                      <w:p w14:paraId="5932F3AC" w14:textId="77777777" w:rsidR="000B2B8B" w:rsidRDefault="000B2B8B">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r w:rsidR="00D45D53">
        <w:rPr>
          <w:position w:val="10"/>
          <w:sz w:val="21"/>
        </w:rPr>
        <w:t>st</w:t>
      </w:r>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r>
        <w:rPr>
          <w:position w:val="10"/>
          <w:sz w:val="21"/>
        </w:rPr>
        <w:t>st</w:t>
      </w:r>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7777777" w:rsidR="00BB037A" w:rsidRDefault="00BB037A" w:rsidP="001814E2">
            <w:pPr>
              <w:jc w:val="center"/>
            </w:pPr>
            <w:r>
              <w:t>25</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75C9FAF7" w14:textId="77777777" w:rsidTr="001814E2">
        <w:trPr>
          <w:trHeight w:val="565"/>
        </w:trPr>
        <w:tc>
          <w:tcPr>
            <w:tcW w:w="1455" w:type="dxa"/>
            <w:vAlign w:val="center"/>
          </w:tcPr>
          <w:p w14:paraId="34A127BA" w14:textId="77777777" w:rsidR="00BB037A" w:rsidRDefault="00BB037A" w:rsidP="001814E2">
            <w:pPr>
              <w:pStyle w:val="TableParagraph"/>
              <w:numPr>
                <w:ilvl w:val="0"/>
                <w:numId w:val="37"/>
              </w:numPr>
              <w:spacing w:before="3"/>
              <w:jc w:val="center"/>
              <w:rPr>
                <w:sz w:val="24"/>
              </w:rPr>
            </w:pPr>
          </w:p>
        </w:tc>
        <w:tc>
          <w:tcPr>
            <w:tcW w:w="6410" w:type="dxa"/>
            <w:vAlign w:val="center"/>
          </w:tcPr>
          <w:p w14:paraId="257DDA5F" w14:textId="77777777" w:rsidR="00BB037A" w:rsidRDefault="00BB037A" w:rsidP="001814E2">
            <w:r>
              <w:t>TAKEN UNDER CLAUSE 9</w:t>
            </w:r>
          </w:p>
        </w:tc>
        <w:tc>
          <w:tcPr>
            <w:tcW w:w="1893" w:type="dxa"/>
            <w:vAlign w:val="center"/>
          </w:tcPr>
          <w:p w14:paraId="682F3325" w14:textId="77777777" w:rsidR="00BB037A" w:rsidRDefault="00BB037A" w:rsidP="001814E2">
            <w:pPr>
              <w:pStyle w:val="TableParagraph"/>
              <w:spacing w:before="3"/>
              <w:jc w:val="center"/>
              <w:rPr>
                <w:sz w:val="24"/>
              </w:rPr>
            </w:pPr>
            <w:r>
              <w:rPr>
                <w:sz w:val="24"/>
              </w:rP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77777777" w:rsidR="00BB037A" w:rsidRDefault="00BB037A" w:rsidP="001814E2">
            <w:r>
              <w:t>INSURANCE</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77777777" w:rsidR="00BB037A" w:rsidRDefault="00BB037A" w:rsidP="001814E2">
            <w:pPr>
              <w:pStyle w:val="TableParagraph"/>
              <w:spacing w:before="3"/>
              <w:jc w:val="center"/>
            </w:pPr>
            <w:r>
              <w:t>31</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77777777" w:rsidR="00BB037A" w:rsidRDefault="00BB037A" w:rsidP="001814E2">
            <w:pPr>
              <w:pStyle w:val="TableParagraph"/>
              <w:spacing w:before="3"/>
              <w:jc w:val="center"/>
            </w:pPr>
            <w:r>
              <w:t>32</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77777777" w:rsidR="00BB037A" w:rsidRDefault="00BB037A" w:rsidP="001814E2">
            <w:pPr>
              <w:pStyle w:val="TableParagraph"/>
              <w:spacing w:before="3"/>
              <w:jc w:val="center"/>
            </w:pPr>
            <w:r>
              <w:t>33</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77777777" w:rsidR="00BB037A" w:rsidRDefault="00BB037A" w:rsidP="001814E2">
            <w:pPr>
              <w:pStyle w:val="TableParagraph"/>
              <w:spacing w:before="3"/>
              <w:jc w:val="center"/>
            </w:pPr>
            <w:r>
              <w:t>33</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BB037A" w14:paraId="7F50C9B1" w14:textId="77777777" w:rsidTr="001814E2">
        <w:trPr>
          <w:trHeight w:val="433"/>
        </w:trPr>
        <w:tc>
          <w:tcPr>
            <w:tcW w:w="1435" w:type="dxa"/>
            <w:vAlign w:val="center"/>
          </w:tcPr>
          <w:p w14:paraId="2B0A109A" w14:textId="77777777" w:rsidR="00BB037A" w:rsidRDefault="00BB037A" w:rsidP="001814E2">
            <w:pPr>
              <w:pStyle w:val="TableParagraph"/>
              <w:numPr>
                <w:ilvl w:val="0"/>
                <w:numId w:val="37"/>
              </w:numPr>
              <w:spacing w:before="3"/>
              <w:jc w:val="center"/>
            </w:pPr>
          </w:p>
        </w:tc>
        <w:tc>
          <w:tcPr>
            <w:tcW w:w="6318" w:type="dxa"/>
            <w:vAlign w:val="center"/>
          </w:tcPr>
          <w:p w14:paraId="3C2BAB47" w14:textId="77777777" w:rsidR="00BB037A" w:rsidRDefault="00BB037A" w:rsidP="001814E2">
            <w:r>
              <w:t>DEFECTS LIABILITY PERIOD</w:t>
            </w:r>
          </w:p>
        </w:tc>
        <w:tc>
          <w:tcPr>
            <w:tcW w:w="1867" w:type="dxa"/>
            <w:vAlign w:val="center"/>
          </w:tcPr>
          <w:p w14:paraId="725699A2" w14:textId="77777777" w:rsidR="00BB037A" w:rsidRDefault="00BB037A" w:rsidP="001814E2">
            <w:pPr>
              <w:pStyle w:val="TableParagraph"/>
              <w:spacing w:before="3"/>
              <w:jc w:val="center"/>
            </w:pPr>
            <w:r>
              <w:t>35</w:t>
            </w:r>
          </w:p>
        </w:tc>
      </w:tr>
      <w:tr w:rsidR="00BB037A" w14:paraId="0F928506" w14:textId="77777777" w:rsidTr="001814E2">
        <w:trPr>
          <w:trHeight w:val="433"/>
        </w:trPr>
        <w:tc>
          <w:tcPr>
            <w:tcW w:w="1435" w:type="dxa"/>
            <w:vAlign w:val="center"/>
          </w:tcPr>
          <w:p w14:paraId="59569697" w14:textId="77777777" w:rsidR="00BB037A" w:rsidRDefault="00BB037A" w:rsidP="001814E2">
            <w:pPr>
              <w:pStyle w:val="TableParagraph"/>
              <w:numPr>
                <w:ilvl w:val="0"/>
                <w:numId w:val="37"/>
              </w:numPr>
              <w:spacing w:before="3"/>
              <w:jc w:val="center"/>
            </w:pPr>
          </w:p>
        </w:tc>
        <w:tc>
          <w:tcPr>
            <w:tcW w:w="6318" w:type="dxa"/>
            <w:vAlign w:val="center"/>
          </w:tcPr>
          <w:p w14:paraId="69DC1278" w14:textId="77777777" w:rsidR="00BB037A" w:rsidRDefault="00BB037A" w:rsidP="001814E2">
            <w:r>
              <w:t>RESTRICTION ON SUBLETTING</w:t>
            </w:r>
          </w:p>
        </w:tc>
        <w:tc>
          <w:tcPr>
            <w:tcW w:w="1867" w:type="dxa"/>
            <w:vAlign w:val="center"/>
          </w:tcPr>
          <w:p w14:paraId="3ABD69D9" w14:textId="77777777" w:rsidR="00BB037A" w:rsidRDefault="00BB037A" w:rsidP="001814E2">
            <w:pPr>
              <w:pStyle w:val="TableParagraph"/>
              <w:spacing w:before="3"/>
              <w:jc w:val="center"/>
            </w:pPr>
            <w:r>
              <w:t>35</w:t>
            </w:r>
          </w:p>
        </w:tc>
      </w:tr>
      <w:tr w:rsidR="00BB037A" w14:paraId="2CBB3DC4" w14:textId="77777777" w:rsidTr="001814E2">
        <w:trPr>
          <w:trHeight w:val="433"/>
        </w:trPr>
        <w:tc>
          <w:tcPr>
            <w:tcW w:w="1435" w:type="dxa"/>
            <w:vAlign w:val="center"/>
          </w:tcPr>
          <w:p w14:paraId="0305ECD5" w14:textId="77777777" w:rsidR="00BB037A" w:rsidRDefault="00BB037A" w:rsidP="001814E2">
            <w:pPr>
              <w:pStyle w:val="TableParagraph"/>
              <w:numPr>
                <w:ilvl w:val="0"/>
                <w:numId w:val="37"/>
              </w:numPr>
              <w:spacing w:before="3"/>
              <w:jc w:val="center"/>
            </w:pPr>
          </w:p>
        </w:tc>
        <w:tc>
          <w:tcPr>
            <w:tcW w:w="6318" w:type="dxa"/>
            <w:vAlign w:val="center"/>
          </w:tcPr>
          <w:p w14:paraId="155B5CF5" w14:textId="77777777" w:rsidR="00BB037A" w:rsidRDefault="00BB037A" w:rsidP="001814E2">
            <w:r>
              <w:t>FORCE MAJEURE</w:t>
            </w:r>
          </w:p>
        </w:tc>
        <w:tc>
          <w:tcPr>
            <w:tcW w:w="1867" w:type="dxa"/>
            <w:vAlign w:val="center"/>
          </w:tcPr>
          <w:p w14:paraId="6D09D19C" w14:textId="77777777" w:rsidR="00BB037A" w:rsidRDefault="00BB037A" w:rsidP="001814E2">
            <w:pPr>
              <w:pStyle w:val="TableParagraph"/>
              <w:spacing w:before="3"/>
              <w:jc w:val="center"/>
            </w:pPr>
            <w:r>
              <w:t>35</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77777777" w:rsidR="00BB037A" w:rsidRDefault="00BB037A" w:rsidP="001814E2">
            <w:pPr>
              <w:pStyle w:val="TableParagraph"/>
              <w:spacing w:before="3"/>
              <w:jc w:val="center"/>
            </w:pPr>
            <w:r>
              <w:t>35</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77777777" w:rsidR="00BB037A" w:rsidRDefault="00BB037A" w:rsidP="001814E2">
            <w:pPr>
              <w:pStyle w:val="TableParagraph"/>
              <w:spacing w:before="3"/>
              <w:jc w:val="center"/>
            </w:pPr>
            <w:r>
              <w:t>36</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77777777" w:rsidR="00BB037A" w:rsidRDefault="00BB037A" w:rsidP="001814E2">
            <w:pPr>
              <w:pStyle w:val="TableParagraph"/>
              <w:spacing w:before="3"/>
              <w:jc w:val="center"/>
            </w:pPr>
            <w:r>
              <w:t>36</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WATCH, WARD AND LIGHTING OF WORKPLACE</w:t>
            </w:r>
          </w:p>
        </w:tc>
        <w:tc>
          <w:tcPr>
            <w:tcW w:w="1867" w:type="dxa"/>
            <w:vAlign w:val="center"/>
          </w:tcPr>
          <w:p w14:paraId="1BDD8F69" w14:textId="77777777" w:rsidR="00BB037A" w:rsidRDefault="00BB037A" w:rsidP="001814E2">
            <w:pPr>
              <w:pStyle w:val="TableParagraph"/>
              <w:spacing w:before="3"/>
              <w:jc w:val="center"/>
            </w:pPr>
            <w:r>
              <w:t>36</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77777777" w:rsidR="00BB037A" w:rsidRDefault="00BB037A" w:rsidP="001814E2">
            <w:pPr>
              <w:pStyle w:val="TableParagraph"/>
              <w:spacing w:before="3"/>
              <w:jc w:val="center"/>
            </w:pPr>
            <w:r>
              <w:t>36</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77777777" w:rsidR="00BB037A" w:rsidRDefault="00BB037A" w:rsidP="001814E2">
            <w:pPr>
              <w:pStyle w:val="TableParagraph"/>
              <w:spacing w:before="3"/>
              <w:jc w:val="center"/>
            </w:pPr>
            <w:r>
              <w:t>36</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77777777" w:rsidR="00BB037A" w:rsidRDefault="00BB037A" w:rsidP="001814E2">
            <w:pPr>
              <w:pStyle w:val="TableParagraph"/>
              <w:spacing w:before="3"/>
              <w:jc w:val="center"/>
            </w:pPr>
            <w:r>
              <w:t>36</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77777777" w:rsidR="00BB037A" w:rsidRDefault="00BB037A" w:rsidP="001814E2">
            <w:pPr>
              <w:pStyle w:val="TableParagraph"/>
              <w:spacing w:before="3"/>
              <w:jc w:val="center"/>
            </w:pPr>
            <w:r>
              <w:t>37</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77777777" w:rsidR="00BB037A" w:rsidRDefault="00BB037A" w:rsidP="001814E2">
            <w:pPr>
              <w:pStyle w:val="TableParagraph"/>
              <w:spacing w:before="3"/>
              <w:jc w:val="center"/>
            </w:pPr>
            <w:r>
              <w:t>38</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7777777" w:rsidR="00BB037A" w:rsidRDefault="00BB037A" w:rsidP="001814E2">
            <w:pPr>
              <w:pStyle w:val="TableParagraph"/>
              <w:spacing w:before="3"/>
              <w:jc w:val="center"/>
            </w:pPr>
            <w:r>
              <w:t>39</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77777777" w:rsidR="00BB037A" w:rsidRDefault="00BB037A" w:rsidP="001814E2">
            <w:pPr>
              <w:pStyle w:val="TableParagraph"/>
              <w:spacing w:before="3"/>
              <w:jc w:val="center"/>
            </w:pPr>
            <w:r>
              <w:t>39</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7777777" w:rsidR="00BB037A" w:rsidRDefault="00BB037A" w:rsidP="001814E2">
            <w:pPr>
              <w:pStyle w:val="TableParagraph"/>
              <w:spacing w:before="3"/>
              <w:jc w:val="center"/>
            </w:pPr>
            <w:r>
              <w:t>39</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7777777" w:rsidR="00BB037A" w:rsidRDefault="00BB037A" w:rsidP="001814E2">
            <w:pPr>
              <w:pStyle w:val="TableParagraph"/>
              <w:spacing w:before="3"/>
              <w:jc w:val="center"/>
            </w:pPr>
            <w:r>
              <w:t>39</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pgSz w:w="12240" w:h="15840"/>
          <w:pgMar w:top="1440" w:right="1200" w:bottom="480" w:left="1180" w:header="0" w:footer="217" w:gutter="0"/>
          <w:cols w:space="720"/>
        </w:sectPr>
      </w:pPr>
    </w:p>
    <w:p w14:paraId="70620566"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r>
        <w:t>commissioning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764BBB7E"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In-charge P&amp;D / Engineer I/c</w:t>
      </w:r>
      <w:r>
        <w:t xml:space="preserve">. The </w:t>
      </w:r>
      <w:r w:rsidR="005A3CFE">
        <w:t>In-charge P&amp;D /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w:t>
      </w:r>
      <w:r w:rsidR="00EB23D4">
        <w:t xml:space="preserve"> </w:t>
      </w:r>
      <w:r>
        <w:t>of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3D5BD9C6" w14:textId="77777777" w:rsidR="00522974" w:rsidRDefault="00D45D53">
      <w:pPr>
        <w:pStyle w:val="ListParagraph"/>
        <w:numPr>
          <w:ilvl w:val="0"/>
          <w:numId w:val="24"/>
        </w:numPr>
        <w:tabs>
          <w:tab w:val="left" w:pos="980"/>
          <w:tab w:val="left" w:pos="981"/>
        </w:tabs>
        <w:ind w:left="980" w:hanging="721"/>
        <w:rPr>
          <w:i/>
        </w:rPr>
      </w:pPr>
      <w:r>
        <w:t>-</w:t>
      </w:r>
      <w:r>
        <w:rPr>
          <w:i/>
        </w:rPr>
        <w:t>deleted.</w:t>
      </w:r>
    </w:p>
    <w:p w14:paraId="07BE52FB" w14:textId="77777777" w:rsidR="00522974" w:rsidRDefault="00522974">
      <w:pPr>
        <w:pStyle w:val="BodyText"/>
        <w:spacing w:before="9"/>
        <w:rPr>
          <w:i/>
          <w:sz w:val="19"/>
        </w:rPr>
      </w:pP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77777777" w:rsidR="00522974" w:rsidRDefault="00D45D53">
      <w:pPr>
        <w:pStyle w:val="ListParagraph"/>
        <w:numPr>
          <w:ilvl w:val="1"/>
          <w:numId w:val="24"/>
        </w:numPr>
        <w:tabs>
          <w:tab w:val="left" w:pos="630"/>
        </w:tabs>
        <w:ind w:left="629" w:hanging="370"/>
      </w:pPr>
      <w:r>
        <w:t>Theaggregateofsuchcompensation/compensationsshallnotexceed10%ofthetotalcontract</w:t>
      </w:r>
    </w:p>
    <w:p w14:paraId="101A648A" w14:textId="617271AD" w:rsidR="00522974" w:rsidRDefault="00D45D53">
      <w:pPr>
        <w:pStyle w:val="BodyText"/>
        <w:spacing w:before="43" w:line="278" w:lineRule="auto"/>
        <w:ind w:left="260" w:right="237"/>
        <w:jc w:val="both"/>
      </w:pPr>
      <w:r>
        <w:t>/</w:t>
      </w:r>
      <w:r w:rsidR="005C77F3">
        <w:t xml:space="preserve"> </w:t>
      </w:r>
      <w:r>
        <w:t>revised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6DADAEB7"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shall at all times be open and accessible to the inspection and supervision of the </w:t>
      </w:r>
      <w:r w:rsidR="00DA15CE">
        <w:t>In-charge P&amp;D / Engineer I/c</w:t>
      </w:r>
      <w:r w:rsidR="009C0D5A">
        <w:t xml:space="preserve"> </w:t>
      </w:r>
      <w:r>
        <w:t>and his authorized subordinates.</w:t>
      </w:r>
    </w:p>
    <w:p w14:paraId="69FEE33F" w14:textId="4D391872"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In-charge P&amp;D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In-charge P&amp;D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In-charge P&amp;D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pgSz w:w="12240" w:h="15840"/>
          <w:pgMar w:top="1400" w:right="1200" w:bottom="480" w:left="1180" w:header="0" w:footer="217" w:gutter="0"/>
          <w:cols w:space="720"/>
        </w:sectPr>
      </w:pPr>
    </w:p>
    <w:p w14:paraId="5B42C317" w14:textId="5D04EED3"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In-charge P&amp;D / Engineer I/c</w:t>
      </w:r>
      <w:r w:rsidR="00400F4A">
        <w:t xml:space="preserve"> </w:t>
      </w:r>
      <w:r>
        <w:t xml:space="preserve">may not accept the item of work at the rates applicable under the contract but may accept such items at reduced rates as the </w:t>
      </w:r>
      <w:r w:rsidR="00DA15CE">
        <w:t>In-charge P&amp;D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In-charge P&amp;D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32DF9A3E"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In-charge P&amp;D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220E681B"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In-charge P&amp;D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740FED45"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In-charge P&amp;D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P&amp;D / Engineer I/c </w:t>
      </w:r>
    </w:p>
    <w:p w14:paraId="1CAF13F5" w14:textId="77777777" w:rsidR="00522974" w:rsidRDefault="00D45D53">
      <w:pPr>
        <w:pStyle w:val="BodyText"/>
        <w:ind w:left="980"/>
        <w:jc w:val="both"/>
      </w:pPr>
      <w:r>
        <w:t>; or</w:t>
      </w:r>
    </w:p>
    <w:p w14:paraId="039D547B" w14:textId="2E4F4A3C"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In-charge P&amp;D / Engineer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r>
        <w:t>as a result of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3C980046"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In-charge P&amp;D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In-charge P&amp;D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pgSz w:w="12240" w:h="15840"/>
          <w:pgMar w:top="1400" w:right="1200" w:bottom="480" w:left="1180" w:header="0" w:footer="217" w:gutter="0"/>
          <w:cols w:space="720"/>
        </w:sectPr>
      </w:pPr>
    </w:p>
    <w:p w14:paraId="743118BF" w14:textId="5B5885F9"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In-charge P&amp;D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6D6D93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In-charge P&amp;D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In-charge P&amp;D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590993EC"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In-charge P&amp;D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12E1AAC6"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In-charge P&amp;D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675DC1D3"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In-charge P&amp;D / Engineer I/c</w:t>
      </w:r>
      <w:r w:rsidR="00400F4A">
        <w:t xml:space="preserve"> </w:t>
      </w:r>
      <w:r>
        <w:t>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pgSz w:w="12240" w:h="15840"/>
          <w:pgMar w:top="1400" w:right="1200" w:bottom="480" w:left="1180" w:header="0" w:footer="217" w:gutter="0"/>
          <w:cols w:space="720"/>
        </w:sectPr>
      </w:pPr>
    </w:p>
    <w:p w14:paraId="0EF1EA8D" w14:textId="75916F0A"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actually performed under this contract unless and until the </w:t>
      </w:r>
      <w:r w:rsidR="00DA15CE">
        <w:t>In-charge P&amp;D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5F0FA09C" w:rsidR="00522974" w:rsidRDefault="00D45D53">
      <w:pPr>
        <w:pStyle w:val="BodyText"/>
        <w:spacing w:line="278" w:lineRule="auto"/>
        <w:ind w:left="260" w:right="233"/>
        <w:jc w:val="both"/>
      </w:pPr>
      <w:r>
        <w:t xml:space="preserve">In any case in which any of the powers conferred upon the </w:t>
      </w:r>
      <w:r w:rsidR="00DA15CE">
        <w:t>In-charge P&amp;D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4D54A29F"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In-charge P&amp;D / Engineer I/c</w:t>
      </w:r>
      <w:r>
        <w:t xml:space="preserve">, suspend the progress of the works or any part thereof for such time and in such manner as the </w:t>
      </w:r>
      <w:r w:rsidR="00DA15CE">
        <w:t>In-charge P&amp;D / Engineer I/c</w:t>
      </w:r>
      <w:r w:rsidR="00400F4A">
        <w:t xml:space="preserve"> </w:t>
      </w:r>
      <w:r>
        <w:t xml:space="preserve">may consider necessary for any of the </w:t>
      </w:r>
      <w:r w:rsidR="003650B5">
        <w:t>following reasons</w:t>
      </w:r>
      <w:r>
        <w:t>:</w:t>
      </w:r>
    </w:p>
    <w:p w14:paraId="72D1CC1C" w14:textId="0487A242" w:rsidR="00522974" w:rsidRDefault="00D45D53">
      <w:pPr>
        <w:pStyle w:val="ListParagraph"/>
        <w:numPr>
          <w:ilvl w:val="0"/>
          <w:numId w:val="18"/>
        </w:numPr>
        <w:tabs>
          <w:tab w:val="left" w:pos="980"/>
          <w:tab w:val="left" w:pos="981"/>
        </w:tabs>
        <w:spacing w:before="186"/>
        <w:ind w:hanging="467"/>
        <w:jc w:val="left"/>
      </w:pPr>
      <w:r>
        <w:t>On account of any default on 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39D627B3" w:rsidR="00522974" w:rsidRDefault="00D45D53">
      <w:pPr>
        <w:pStyle w:val="ListParagraph"/>
        <w:numPr>
          <w:ilvl w:val="0"/>
          <w:numId w:val="18"/>
        </w:numPr>
        <w:tabs>
          <w:tab w:val="left" w:pos="980"/>
          <w:tab w:val="left" w:pos="981"/>
        </w:tabs>
        <w:spacing w:before="2"/>
        <w:ind w:hanging="567"/>
        <w:jc w:val="left"/>
      </w:pPr>
      <w:r>
        <w:t xml:space="preserve">For safety of the works or </w:t>
      </w:r>
      <w:r w:rsidR="003650B5">
        <w:t>part thereof</w:t>
      </w:r>
      <w:r>
        <w:t>.</w:t>
      </w:r>
    </w:p>
    <w:p w14:paraId="11C2BBEC" w14:textId="77777777" w:rsidR="00522974" w:rsidRDefault="00522974">
      <w:pPr>
        <w:pStyle w:val="BodyText"/>
        <w:spacing w:before="8"/>
        <w:rPr>
          <w:sz w:val="19"/>
        </w:rPr>
      </w:pPr>
    </w:p>
    <w:p w14:paraId="76B009B9" w14:textId="42EF953D"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In-charge P&amp;D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17F7DC86"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completion period. No adjustment in contract price will be allowed for reasons of </w:t>
      </w:r>
      <w:r w:rsidR="003650B5">
        <w:t>such suspension</w:t>
      </w:r>
      <w:r>
        <w:t>.</w:t>
      </w:r>
    </w:p>
    <w:p w14:paraId="3FEB768A" w14:textId="2528DE45" w:rsidR="00522974" w:rsidRDefault="00D45D53">
      <w:pPr>
        <w:pStyle w:val="ListParagraph"/>
        <w:numPr>
          <w:ilvl w:val="0"/>
          <w:numId w:val="17"/>
        </w:numPr>
        <w:tabs>
          <w:tab w:val="left" w:pos="981"/>
        </w:tabs>
        <w:spacing w:line="273" w:lineRule="auto"/>
        <w:ind w:right="456" w:hanging="516"/>
        <w:jc w:val="both"/>
      </w:pPr>
      <w:r>
        <w:t>Ifsuchsuspensionexceeds45(forty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at any point of time can abandon/reduce scope of work by issuing a notice to the contractor and contractor shall act accordingly. The contractor has no claim for payment of compensation other than those mentioned below:-</w:t>
      </w:r>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77777777" w:rsidR="00522974" w:rsidRDefault="00D45D53">
      <w:pPr>
        <w:pStyle w:val="BodyText"/>
        <w:spacing w:before="38"/>
        <w:ind w:left="980"/>
      </w:pPr>
      <w:r>
        <w:t>passed by the contractor’s company or by an order of 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45AAEA17"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5709B2FF"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DA15CE">
        <w:t>In-charge P&amp;D / Engineer I/c</w:t>
      </w:r>
      <w:r w:rsidR="00400F4A">
        <w:t xml:space="preserve"> </w:t>
      </w:r>
      <w:r>
        <w:t>issues written orders to commence the</w:t>
      </w:r>
      <w:r w:rsidR="00C52CF9">
        <w:t xml:space="preserve"> </w:t>
      </w:r>
      <w:r>
        <w:t>work.</w:t>
      </w:r>
    </w:p>
    <w:p w14:paraId="56D80869" w14:textId="70B7D23F"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In-charge P&amp;D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In-charge P&amp;D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has to be within the time </w:t>
      </w:r>
      <w:r w:rsidR="00C52CF9">
        <w:t>period allowed</w:t>
      </w:r>
      <w:r>
        <w:t>.</w:t>
      </w:r>
    </w:p>
    <w:p w14:paraId="38C79956" w14:textId="77777777" w:rsidR="00522974" w:rsidRDefault="00522974">
      <w:pPr>
        <w:pStyle w:val="BodyText"/>
        <w:spacing w:before="8"/>
        <w:rPr>
          <w:sz w:val="16"/>
        </w:rPr>
      </w:pPr>
    </w:p>
    <w:p w14:paraId="5C523A7A" w14:textId="2B0B8FD2"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In-charge P&amp;D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strike or lockout, affecting any or </w:t>
      </w:r>
      <w:r w:rsidR="003B0E12">
        <w:t>the trades</w:t>
      </w:r>
      <w:r>
        <w:t xml:space="preserve"> employed on the </w:t>
      </w:r>
      <w:r w:rsidR="003B0E12">
        <w:t>work; or</w:t>
      </w:r>
    </w:p>
    <w:p w14:paraId="63522BBA" w14:textId="1785526D"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In-charge P&amp;D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F674314"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In-charge P&amp;D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In-charge P&amp;D / Engineer I/c</w:t>
      </w:r>
      <w:r w:rsidR="00400F4A">
        <w:t xml:space="preserve"> </w:t>
      </w:r>
      <w:r>
        <w:t>to proceed with the works.</w:t>
      </w:r>
    </w:p>
    <w:p w14:paraId="39D349C0" w14:textId="19F9CAB3"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In-charge P&amp;D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In-charge P&amp;D / Engineer I/c</w:t>
      </w:r>
      <w:r>
        <w:t xml:space="preserve">and the extension of time so given by the </w:t>
      </w:r>
      <w:r w:rsidR="00DA15CE">
        <w:t>In-charge P&amp;D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696D4AED"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 xml:space="preserve">properly pays such taxes/levies/cess, the contractor shall be reimbursed the amount so paid, provided such payments, if any, is not, in the opinion of </w:t>
      </w:r>
      <w:r w:rsidR="00DA15CE">
        <w:t>In-charge P&amp;D / Engineer I/c</w:t>
      </w:r>
      <w:r w:rsidR="00400F4A">
        <w:t xml:space="preserve"> </w:t>
      </w:r>
      <w:r>
        <w:t xml:space="preserve">attributable to delay in execution of work within the control of contractor. The contractor shall, within a period of 30 days of the imposition of any such further tax or levy or cess, give a written notice thereof to the </w:t>
      </w:r>
      <w:r w:rsidR="00DA15CE">
        <w:t>In-charge P&amp;D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given pursuant to this condition, together with all necessary information relating thereto. In the event of non payment/default in payment of any of the above taxes, BIT MESRA</w:t>
      </w:r>
      <w:r w:rsidR="00086C34">
        <w:t xml:space="preserve"> </w:t>
      </w:r>
      <w:r>
        <w:t>reserves the right to with-hold the dues/payments of contractor and make payment to local/state/Central Government authorities or to labourers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0FB6A5F0"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w:t>
      </w:r>
      <w:r w:rsidR="00DA15CE">
        <w:t>In-charge P&amp;D / Engineer I/c</w:t>
      </w:r>
      <w:r w:rsidR="006727E8">
        <w:t xml:space="preserve"> </w:t>
      </w:r>
      <w:r>
        <w:t xml:space="preserve">stating the statutory change with documentary proof thereto. Provided always that </w:t>
      </w:r>
      <w:r w:rsidR="00DA15CE">
        <w:t>In-charge P&amp;D / Engineer I/c</w:t>
      </w:r>
      <w:r w:rsidR="006727E8">
        <w:t xml:space="preserve"> </w:t>
      </w:r>
      <w:r>
        <w:t>shall have full powers to effect recovery/deduction on account of any such statutory change even if 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5C064C63" w:rsidR="00522974" w:rsidRDefault="00D45D53">
      <w:pPr>
        <w:pStyle w:val="ListParagraph"/>
        <w:numPr>
          <w:ilvl w:val="0"/>
          <w:numId w:val="24"/>
        </w:numPr>
        <w:tabs>
          <w:tab w:val="left" w:pos="981"/>
        </w:tabs>
        <w:spacing w:before="183"/>
        <w:ind w:left="980" w:hanging="721"/>
      </w:pPr>
      <w:r>
        <w:rPr>
          <w:spacing w:val="-3"/>
        </w:rPr>
        <w:t xml:space="preserve">INSURANCE (CONTRACTOR </w:t>
      </w:r>
      <w:r>
        <w:t xml:space="preserve">ALL </w:t>
      </w:r>
      <w:r w:rsidR="00267DE8">
        <w:t>RISK POLICY</w:t>
      </w:r>
      <w:r>
        <w:rPr>
          <w:spacing w:val="-3"/>
        </w:rPr>
        <w:t>)</w:t>
      </w:r>
    </w:p>
    <w:p w14:paraId="5F3382AA" w14:textId="77777777" w:rsidR="00522974" w:rsidRDefault="00522974">
      <w:pPr>
        <w:pStyle w:val="BodyText"/>
        <w:spacing w:before="10"/>
        <w:rPr>
          <w:sz w:val="19"/>
        </w:rPr>
      </w:pPr>
    </w:p>
    <w:p w14:paraId="5628AD11" w14:textId="168CB886" w:rsidR="00522974" w:rsidRDefault="00D45D53">
      <w:pPr>
        <w:pStyle w:val="ListParagraph"/>
        <w:numPr>
          <w:ilvl w:val="0"/>
          <w:numId w:val="13"/>
        </w:numPr>
        <w:tabs>
          <w:tab w:val="left" w:pos="981"/>
        </w:tabs>
        <w:spacing w:line="273" w:lineRule="auto"/>
        <w:ind w:right="398"/>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718441EF" w14:textId="0D21152F" w:rsidR="00522974" w:rsidRDefault="00D45D53">
      <w:pPr>
        <w:pStyle w:val="ListParagraph"/>
        <w:numPr>
          <w:ilvl w:val="0"/>
          <w:numId w:val="13"/>
        </w:numPr>
        <w:tabs>
          <w:tab w:val="left" w:pos="981"/>
        </w:tabs>
        <w:spacing w:before="5" w:line="273" w:lineRule="auto"/>
        <w:ind w:right="401"/>
      </w:pPr>
      <w:r>
        <w:t>The contractor/contractors shall take following insurance policies during the full contract period at his own</w:t>
      </w:r>
      <w:r w:rsidR="005C0EE0">
        <w:t xml:space="preserve"> </w:t>
      </w:r>
      <w:r>
        <w:t>cost:</w:t>
      </w:r>
    </w:p>
    <w:p w14:paraId="79E26914" w14:textId="49367282" w:rsidR="00522974" w:rsidRDefault="00D45D53">
      <w:pPr>
        <w:pStyle w:val="ListParagraph"/>
        <w:numPr>
          <w:ilvl w:val="1"/>
          <w:numId w:val="13"/>
        </w:numPr>
        <w:tabs>
          <w:tab w:val="left" w:pos="1341"/>
        </w:tabs>
        <w:spacing w:before="2" w:line="276" w:lineRule="auto"/>
        <w:ind w:right="235"/>
      </w:pPr>
      <w:r>
        <w:t>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MESRA and the contractor. All premiums and other insurance charges of the said insurance policy shall be borne by the</w:t>
      </w:r>
      <w:r w:rsidR="005C0EE0">
        <w:t xml:space="preserve"> </w:t>
      </w:r>
      <w:r>
        <w:t>contractor</w:t>
      </w:r>
    </w:p>
    <w:p w14:paraId="7DE61CD2" w14:textId="48D3B52D" w:rsidR="00522974" w:rsidRDefault="00D45D53">
      <w:pPr>
        <w:pStyle w:val="ListParagraph"/>
        <w:numPr>
          <w:ilvl w:val="1"/>
          <w:numId w:val="13"/>
        </w:numPr>
        <w:tabs>
          <w:tab w:val="left" w:pos="1341"/>
        </w:tabs>
        <w:spacing w:before="2" w:line="278" w:lineRule="auto"/>
        <w:ind w:right="232"/>
      </w:pPr>
      <w: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sidR="005C0EE0">
        <w:t xml:space="preserve"> </w:t>
      </w:r>
      <w:r>
        <w:t>by</w:t>
      </w:r>
    </w:p>
    <w:p w14:paraId="7FECAE87" w14:textId="77777777" w:rsidR="00522974" w:rsidRDefault="00522974">
      <w:pPr>
        <w:pStyle w:val="BodyText"/>
        <w:spacing w:before="12"/>
      </w:pPr>
    </w:p>
    <w:p w14:paraId="35F07631" w14:textId="77777777" w:rsidR="00522974" w:rsidRDefault="00D45D53">
      <w:pPr>
        <w:pStyle w:val="Heading5"/>
      </w:pPr>
      <w:r>
        <w:t>Contractor Sign &amp; Seal</w:t>
      </w:r>
    </w:p>
    <w:p w14:paraId="64F30719" w14:textId="77777777" w:rsidR="00522974" w:rsidRDefault="00522974">
      <w:pPr>
        <w:sectPr w:rsidR="00522974">
          <w:pgSz w:w="12240" w:h="15840"/>
          <w:pgMar w:top="1400" w:right="1200" w:bottom="480" w:left="1180" w:header="0" w:footer="217" w:gutter="0"/>
          <w:cols w:space="720"/>
        </w:sectPr>
      </w:pPr>
    </w:p>
    <w:p w14:paraId="5A6426FE" w14:textId="11EF56EE" w:rsidR="00522974" w:rsidRDefault="00D45D53">
      <w:pPr>
        <w:pStyle w:val="BodyText"/>
        <w:spacing w:before="37" w:line="276" w:lineRule="auto"/>
        <w:ind w:left="1340" w:right="237"/>
        <w:jc w:val="both"/>
      </w:pPr>
      <w:r>
        <w:lastRenderedPageBreak/>
        <w:t xml:space="preserve">the contractor to the </w:t>
      </w:r>
      <w:r w:rsidR="00DA15CE">
        <w:t>In-charge P&amp;D / Engineer I/c</w:t>
      </w:r>
      <w:r w:rsidR="005A3CFE">
        <w:t xml:space="preserve"> </w:t>
      </w:r>
      <w:r>
        <w:t xml:space="preserve">for his approval before the starting date. Alterations to the terms of insurance shall not be made without the approval of </w:t>
      </w:r>
      <w:r w:rsidR="005A3CFE">
        <w:t>In-charge P&amp;D / Engineer I/c</w:t>
      </w:r>
      <w:r>
        <w:t>.</w:t>
      </w:r>
    </w:p>
    <w:p w14:paraId="4F38C11A" w14:textId="11CE3DFD" w:rsidR="00522974" w:rsidRDefault="00D45D53">
      <w:pPr>
        <w:pStyle w:val="ListParagraph"/>
        <w:numPr>
          <w:ilvl w:val="1"/>
          <w:numId w:val="13"/>
        </w:numPr>
        <w:tabs>
          <w:tab w:val="left" w:pos="1341"/>
        </w:tabs>
        <w:spacing w:line="276" w:lineRule="auto"/>
        <w:ind w:right="234"/>
      </w:pPr>
      <w:r>
        <w:t>The contractor shall at all times during the tenure of the contract indemnify BIT MESRA against all claims, damages or compensation under the provision of the Workmen's Compensation Act and shall take insurance policy covering all risk, claims, damages, or compensation payable under the Workmen's Compensation Act or under any other law relating</w:t>
      </w:r>
      <w:r w:rsidR="005C0EE0">
        <w:t xml:space="preserve"> </w:t>
      </w:r>
      <w:r>
        <w:t>thereto.</w:t>
      </w:r>
    </w:p>
    <w:p w14:paraId="4F54F2B0" w14:textId="1BDE3307" w:rsidR="00522974" w:rsidRDefault="00D45D53">
      <w:pPr>
        <w:pStyle w:val="ListParagraph"/>
        <w:numPr>
          <w:ilvl w:val="0"/>
          <w:numId w:val="13"/>
        </w:numPr>
        <w:tabs>
          <w:tab w:val="left" w:pos="981"/>
        </w:tabs>
        <w:spacing w:line="276" w:lineRule="auto"/>
        <w:ind w:right="232"/>
      </w:pPr>
      <w:r>
        <w:t xml:space="preserve">The contractor shall ensure that the insurance policy are kept alive till full expiry of the contract by timely payment of premiums and it/they shall not be cancelled without the approval of BIT MESRA and a provision is made to this effect in all policies, and similar insurance policies are also taken by his sub-contractors if any. The cost of premium shall be borne by the </w:t>
      </w:r>
      <w:r w:rsidR="005A3CFE">
        <w:t>contractor,</w:t>
      </w:r>
      <w:r>
        <w:t xml:space="preserve"> and it shall be deemed to have been included in the </w:t>
      </w:r>
      <w:r w:rsidR="005C0EE0">
        <w:t>tendered rate</w:t>
      </w:r>
      <w:r>
        <w:t>.</w:t>
      </w:r>
    </w:p>
    <w:p w14:paraId="08EF2787" w14:textId="13766EBC" w:rsidR="00522974" w:rsidRDefault="00D45D53">
      <w:pPr>
        <w:pStyle w:val="ListParagraph"/>
        <w:numPr>
          <w:ilvl w:val="0"/>
          <w:numId w:val="13"/>
        </w:numPr>
        <w:tabs>
          <w:tab w:val="left" w:pos="981"/>
        </w:tabs>
        <w:spacing w:line="278" w:lineRule="auto"/>
        <w:ind w:right="238"/>
      </w:pPr>
      <w:r>
        <w:t xml:space="preserve">In the event of contractor’s failure to keep in force the insurance which the contractor is required to effect under the terms of the contract, BIT MESRA may effect and keep in force any such insurance and pay such premium/premiums as may be necessary and recover the amount thus paid from any moneys due to </w:t>
      </w:r>
      <w:r w:rsidR="005C0EE0">
        <w:t>the contractor</w:t>
      </w:r>
      <w:r>
        <w:t>.</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4CB910A0" w14:textId="6921016C" w:rsidR="00522974" w:rsidRDefault="00D45D53">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 xml:space="preserve">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w:t>
      </w:r>
      <w:r w:rsidR="00DA15CE">
        <w:t>In-charge P&amp;D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P&amp;D / Engineer I/c </w:t>
      </w:r>
      <w:r>
        <w:t xml:space="preserve"> . Intermittent progress Photographs as and when required shall also be provided by the Contractor at his own cost as per direction of </w:t>
      </w:r>
      <w:r w:rsidR="005A3CFE">
        <w:t xml:space="preserve">In-charge P&amp;D / Engineer I/c </w:t>
      </w:r>
      <w:r>
        <w:t xml:space="preserve"> .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0CAFBE68" w14:textId="08DBB7A1" w:rsidR="00522974" w:rsidRDefault="00D45D53">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In-charge P&amp;D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p>
    <w:p w14:paraId="4D284BE2" w14:textId="77777777" w:rsidR="00522974" w:rsidRDefault="00522974">
      <w:pPr>
        <w:pStyle w:val="BodyText"/>
        <w:spacing w:before="5"/>
        <w:rPr>
          <w:sz w:val="21"/>
        </w:rPr>
      </w:pPr>
    </w:p>
    <w:p w14:paraId="1DF40E78" w14:textId="77777777" w:rsidR="00522974" w:rsidRDefault="00D45D53">
      <w:pPr>
        <w:pStyle w:val="Heading5"/>
      </w:pPr>
      <w:r>
        <w:t>Contractor Sign &amp; Seal</w:t>
      </w:r>
    </w:p>
    <w:p w14:paraId="36DBE49D" w14:textId="77777777" w:rsidR="00522974" w:rsidRDefault="00522974">
      <w:pPr>
        <w:sectPr w:rsidR="00522974">
          <w:pgSz w:w="12240" w:h="15840"/>
          <w:pgMar w:top="1400" w:right="1200" w:bottom="480" w:left="1180" w:header="0" w:footer="217" w:gutter="0"/>
          <w:cols w:space="720"/>
        </w:sectPr>
      </w:pPr>
    </w:p>
    <w:p w14:paraId="2CDE3EC4" w14:textId="3B56B7F3" w:rsidR="00522974" w:rsidRDefault="00D45D53">
      <w:pPr>
        <w:pStyle w:val="BodyText"/>
        <w:spacing w:before="37" w:line="278" w:lineRule="auto"/>
        <w:ind w:left="260" w:right="237"/>
        <w:jc w:val="both"/>
      </w:pPr>
      <w:r>
        <w:lastRenderedPageBreak/>
        <w:t xml:space="preserve">contract. The contractor shall, if requested by the </w:t>
      </w:r>
      <w:r w:rsidR="00DA15CE">
        <w:t>In-charge P&amp;D / Engineer I/c</w:t>
      </w:r>
      <w:r w:rsidR="005A3CFE">
        <w:t xml:space="preserve"> </w:t>
      </w:r>
      <w:r>
        <w:t xml:space="preserve">furnish proof, to the satisfaction of the </w:t>
      </w:r>
      <w:r w:rsidR="00DA15CE">
        <w:t>In-charge P&amp;D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6D5535D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In-charge P&amp;D / Engineer I/c</w:t>
      </w:r>
      <w:r w:rsidR="005A3CFE">
        <w:t xml:space="preserve"> </w:t>
      </w:r>
      <w:r>
        <w:t xml:space="preserve">for prior approval. In exceptional circumstances </w:t>
      </w:r>
      <w:r w:rsidR="00DA15CE">
        <w:t>In-charge P&amp;D / Engineer I/c</w:t>
      </w:r>
      <w:r w:rsidR="005A3CFE">
        <w:t xml:space="preserve"> </w:t>
      </w:r>
      <w:r>
        <w:t xml:space="preserve">may allow alternate equivalent makes/brands of products/ materials at his sole discretion. The final choice of brand / make shall remain with the </w:t>
      </w:r>
      <w:r w:rsidR="005A3CFE">
        <w:t>In-charge P&amp;D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In-charge P&amp;D / Engineer I/c</w:t>
      </w:r>
      <w:r>
        <w:t>.</w:t>
      </w:r>
    </w:p>
    <w:p w14:paraId="4CC40A51" w14:textId="77777777" w:rsidR="00522974" w:rsidRDefault="00522974">
      <w:pPr>
        <w:pStyle w:val="BodyText"/>
        <w:spacing w:before="6"/>
        <w:rPr>
          <w:sz w:val="16"/>
        </w:rPr>
      </w:pPr>
    </w:p>
    <w:p w14:paraId="17CC9EBE" w14:textId="78FF34AC"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In-charge P&amp;D / Engineer I/c</w:t>
      </w:r>
      <w:r>
        <w:t>.</w:t>
      </w:r>
    </w:p>
    <w:p w14:paraId="1FF2A648" w14:textId="77777777" w:rsidR="00522974" w:rsidRDefault="00522974">
      <w:pPr>
        <w:pStyle w:val="BodyText"/>
      </w:pP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078F4683" w14:textId="77777777" w:rsidR="00522974" w:rsidRDefault="00522974">
      <w:pPr>
        <w:pStyle w:val="BodyText"/>
        <w:spacing w:before="10"/>
        <w:rPr>
          <w:sz w:val="19"/>
        </w:rPr>
      </w:pP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2E717D44" w:rsidR="00522974" w:rsidRDefault="00D45D53">
      <w:pPr>
        <w:pStyle w:val="ListParagraph"/>
        <w:numPr>
          <w:ilvl w:val="1"/>
          <w:numId w:val="24"/>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6B717F85" w14:textId="77777777" w:rsidR="00522974" w:rsidRDefault="00D45D53">
      <w:pPr>
        <w:pStyle w:val="ListParagraph"/>
        <w:numPr>
          <w:ilvl w:val="0"/>
          <w:numId w:val="24"/>
        </w:numPr>
        <w:tabs>
          <w:tab w:val="left" w:pos="962"/>
        </w:tabs>
        <w:spacing w:before="197"/>
        <w:ind w:left="961" w:hanging="702"/>
      </w:pPr>
      <w:r>
        <w:rPr>
          <w:spacing w:val="-3"/>
        </w:rPr>
        <w:t>SAFETY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21278AD5" w14:textId="77777777" w:rsidR="00522974" w:rsidRDefault="00522974">
      <w:pPr>
        <w:pStyle w:val="BodyText"/>
        <w:spacing w:before="6"/>
        <w:rPr>
          <w:sz w:val="18"/>
        </w:rPr>
      </w:pPr>
    </w:p>
    <w:p w14:paraId="0505C5A7" w14:textId="77777777" w:rsidR="00522974" w:rsidRDefault="00D45D53">
      <w:pPr>
        <w:pStyle w:val="Heading5"/>
      </w:pPr>
      <w:r>
        <w:t>Contractor Sign &amp; Seal</w:t>
      </w:r>
    </w:p>
    <w:p w14:paraId="497C5AF4" w14:textId="77777777" w:rsidR="00522974" w:rsidRDefault="00522974">
      <w:pPr>
        <w:sectPr w:rsidR="00522974">
          <w:pgSz w:w="12240" w:h="15840"/>
          <w:pgMar w:top="1400" w:right="1200" w:bottom="480" w:left="1180" w:header="0" w:footer="217" w:gutter="0"/>
          <w:cols w:space="720"/>
        </w:sectPr>
      </w:pPr>
    </w:p>
    <w:p w14:paraId="42BA20D3" w14:textId="77410921" w:rsidR="00522974" w:rsidRDefault="00D45D53">
      <w:pPr>
        <w:pStyle w:val="ListParagraph"/>
        <w:numPr>
          <w:ilvl w:val="0"/>
          <w:numId w:val="24"/>
        </w:numPr>
        <w:tabs>
          <w:tab w:val="left" w:pos="962"/>
        </w:tabs>
        <w:spacing w:before="34"/>
        <w:ind w:left="961" w:hanging="702"/>
      </w:pPr>
      <w:r>
        <w:rPr>
          <w:spacing w:val="-3"/>
        </w:rPr>
        <w:lastRenderedPageBreak/>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A Hindrance register shall be maintained by both department and the contractor at site to record the various hindrances, encountered during the course of</w:t>
      </w:r>
      <w:r w:rsidR="002D00C2">
        <w:t xml:space="preserve"> </w:t>
      </w:r>
      <w:r>
        <w:t>execution.</w:t>
      </w:r>
    </w:p>
    <w:p w14:paraId="06BB0DD7" w14:textId="436B60B4"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In-charge P&amp;D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53EEEAA7" w:rsidR="00522974" w:rsidRDefault="00DA15CE">
      <w:pPr>
        <w:pStyle w:val="ListParagraph"/>
        <w:numPr>
          <w:ilvl w:val="1"/>
          <w:numId w:val="24"/>
        </w:numPr>
        <w:tabs>
          <w:tab w:val="left" w:pos="715"/>
        </w:tabs>
        <w:spacing w:line="283" w:lineRule="auto"/>
        <w:ind w:right="237" w:firstLine="0"/>
      </w:pPr>
      <w:r>
        <w:t>In-charge P&amp;D / Engineer I/c</w:t>
      </w:r>
      <w:r w:rsidR="005A3CFE">
        <w:t xml:space="preserve"> </w:t>
      </w:r>
      <w:r w:rsidR="00D45D53">
        <w:t>shall, except as otherwise provided, ascertain and determine by measurement, the value of work done in accordance with the</w:t>
      </w:r>
      <w:r w:rsidR="002D00C2">
        <w:t xml:space="preserve"> </w:t>
      </w:r>
      <w:r w:rsidR="00D45D53">
        <w:t>contract.</w:t>
      </w:r>
    </w:p>
    <w:p w14:paraId="3AAC7D68" w14:textId="0FACF8EA"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In-charge P&amp;D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In-charge P&amp;D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1D080C41"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In-charge P&amp;D / Engineer I/c</w:t>
      </w:r>
      <w:r w:rsidR="005A3CFE">
        <w:t xml:space="preserve"> </w:t>
      </w:r>
      <w:r>
        <w:t xml:space="preserve">or his authorized representative as per interval or program fixed in consultation with </w:t>
      </w:r>
      <w:r w:rsidR="00DA15CE">
        <w:t>In-charge P&amp;D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2985A13A"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P&amp;D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In-charge P&amp;D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4BA5A4C2" w14:textId="77777777" w:rsidR="00522974" w:rsidRDefault="00D45D53">
      <w:pPr>
        <w:pStyle w:val="BodyText"/>
        <w:spacing w:line="278" w:lineRule="auto"/>
        <w:ind w:left="260" w:right="235"/>
        <w:jc w:val="both"/>
      </w:pPr>
      <w: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p>
    <w:p w14:paraId="2CAE7F7E" w14:textId="77777777" w:rsidR="00522974" w:rsidRDefault="00522974">
      <w:pPr>
        <w:pStyle w:val="BodyText"/>
      </w:pPr>
    </w:p>
    <w:p w14:paraId="3D5DD685" w14:textId="77777777" w:rsidR="00522974" w:rsidRDefault="00522974">
      <w:pPr>
        <w:pStyle w:val="BodyText"/>
      </w:pPr>
    </w:p>
    <w:p w14:paraId="53FB8CAC" w14:textId="77777777" w:rsidR="00522974" w:rsidRDefault="00D45D53">
      <w:pPr>
        <w:pStyle w:val="Heading5"/>
        <w:spacing w:before="158"/>
      </w:pPr>
      <w:r>
        <w:t>Contractor Sign &amp; Seal</w:t>
      </w:r>
    </w:p>
    <w:p w14:paraId="745092F3" w14:textId="77777777" w:rsidR="00522974" w:rsidRDefault="00522974">
      <w:pPr>
        <w:sectPr w:rsidR="00522974">
          <w:pgSz w:w="12240" w:h="15840"/>
          <w:pgMar w:top="1400" w:right="1200" w:bottom="480" w:left="1180" w:header="0" w:footer="217" w:gutter="0"/>
          <w:cols w:space="720"/>
        </w:sectPr>
      </w:pPr>
    </w:p>
    <w:p w14:paraId="522266C4" w14:textId="77777777" w:rsidR="00522974" w:rsidRDefault="00D45D53">
      <w:pPr>
        <w:pStyle w:val="BodyText"/>
        <w:spacing w:before="37"/>
        <w:ind w:left="260"/>
        <w:jc w:val="both"/>
      </w:pPr>
      <w:r>
        <w:lastRenderedPageBreak/>
        <w:t>CLIENT. The contractor shall submit two spare copies of such computerized MB’s for the purpose of</w:t>
      </w:r>
    </w:p>
    <w:p w14:paraId="0CCD5C07" w14:textId="77777777" w:rsidR="00522974" w:rsidRDefault="00D45D53">
      <w:pPr>
        <w:pStyle w:val="BodyText"/>
        <w:spacing w:before="48"/>
        <w:ind w:left="260"/>
        <w:jc w:val="both"/>
      </w:pP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29671316"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In-charge P&amp;D / Engineer I/c</w:t>
      </w:r>
      <w:r>
        <w:t xml:space="preserve">and within thirty days of the receipt of such notice, the </w:t>
      </w:r>
      <w:r w:rsidR="00DA15CE">
        <w:t>In-charge P&amp;D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4E491CE9"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In-charge P&amp;D / Engineer I/c</w:t>
      </w:r>
      <w:r>
        <w:t>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sidR="008918F8">
        <w:t xml:space="preserve"> </w:t>
      </w:r>
      <w:r>
        <w:t>etc.</w:t>
      </w:r>
    </w:p>
    <w:p w14:paraId="64AF752D" w14:textId="77777777" w:rsidR="00522974" w:rsidRDefault="00522974">
      <w:pPr>
        <w:pStyle w:val="BodyText"/>
        <w:spacing w:before="5"/>
        <w:rPr>
          <w:sz w:val="16"/>
        </w:rPr>
      </w:pPr>
    </w:p>
    <w:p w14:paraId="3A2F380F" w14:textId="39AC1F84" w:rsidR="00522974" w:rsidRDefault="00D45D53">
      <w:pPr>
        <w:pStyle w:val="ListParagraph"/>
        <w:numPr>
          <w:ilvl w:val="1"/>
          <w:numId w:val="24"/>
        </w:numPr>
        <w:tabs>
          <w:tab w:val="left" w:pos="731"/>
        </w:tabs>
        <w:spacing w:line="278" w:lineRule="auto"/>
        <w:ind w:right="238" w:firstLine="0"/>
      </w:pPr>
      <w:r>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P&amp;D / Engineer I/c </w:t>
      </w:r>
    </w:p>
    <w:p w14:paraId="408662D4" w14:textId="77777777" w:rsidR="00522974" w:rsidRDefault="00522974">
      <w:pPr>
        <w:pStyle w:val="BodyText"/>
        <w:spacing w:before="10"/>
        <w:rPr>
          <w:sz w:val="31"/>
        </w:rPr>
      </w:pPr>
    </w:p>
    <w:p w14:paraId="7E8A2E83" w14:textId="77777777" w:rsidR="00522974" w:rsidRDefault="00D45D53">
      <w:pPr>
        <w:pStyle w:val="Heading5"/>
      </w:pPr>
      <w:r>
        <w:t>Contractor Sign &amp; Seal</w:t>
      </w:r>
    </w:p>
    <w:p w14:paraId="16274D15" w14:textId="77777777" w:rsidR="00522974" w:rsidRDefault="00522974">
      <w:pPr>
        <w:sectPr w:rsidR="00522974">
          <w:pgSz w:w="12240" w:h="15840"/>
          <w:pgMar w:top="1400" w:right="1200" w:bottom="480" w:left="1180" w:header="0" w:footer="217" w:gutter="0"/>
          <w:cols w:space="720"/>
        </w:sectPr>
      </w:pPr>
    </w:p>
    <w:p w14:paraId="7CC4CAE8" w14:textId="7253EC4F" w:rsidR="00522974" w:rsidRDefault="00D45D53">
      <w:pPr>
        <w:pStyle w:val="BodyText"/>
        <w:spacing w:before="37" w:line="283" w:lineRule="auto"/>
        <w:ind w:left="260" w:right="235"/>
        <w:jc w:val="both"/>
      </w:pPr>
      <w:r>
        <w:lastRenderedPageBreak/>
        <w:t xml:space="preserve">concerned and in this respect the decision of the </w:t>
      </w:r>
      <w:r w:rsidR="00DA15CE">
        <w:t>In-charge P&amp;D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189D912E"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In-charge P&amp;D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5B8272A1" w14:textId="77777777" w:rsidR="00522974" w:rsidRDefault="00522974">
      <w:pPr>
        <w:pStyle w:val="BodyText"/>
        <w:spacing w:before="11"/>
        <w:rPr>
          <w:sz w:val="19"/>
        </w:rPr>
      </w:pP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2B3990AE" w14:textId="77777777" w:rsidR="00522974" w:rsidRDefault="00522974">
      <w:pPr>
        <w:pStyle w:val="BodyText"/>
        <w:spacing w:before="9"/>
        <w:rPr>
          <w:sz w:val="23"/>
        </w:rPr>
      </w:pPr>
    </w:p>
    <w:p w14:paraId="5A702718" w14:textId="77777777" w:rsidR="00522974" w:rsidRDefault="00D45D53">
      <w:pPr>
        <w:pStyle w:val="Heading5"/>
      </w:pPr>
      <w:r>
        <w:t>Contractor Sign &amp; Seal</w:t>
      </w:r>
    </w:p>
    <w:p w14:paraId="1B98B34A" w14:textId="77777777" w:rsidR="00522974" w:rsidRDefault="00522974">
      <w:pPr>
        <w:sectPr w:rsidR="00522974">
          <w:pgSz w:w="12240" w:h="15840"/>
          <w:pgMar w:top="1400" w:right="1200" w:bottom="480" w:left="1180" w:header="0" w:footer="217" w:gutter="0"/>
          <w:cols w:space="720"/>
        </w:sectPr>
      </w:pP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6FD75C90"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In-charge P&amp;D / Engineer I/c</w:t>
      </w:r>
      <w:r w:rsidR="00B5445B">
        <w:t xml:space="preserve"> </w:t>
      </w:r>
      <w:r>
        <w:t xml:space="preserve">or his representative at least two days in advance and obtain his permission. The </w:t>
      </w:r>
      <w:r w:rsidR="00DA15CE">
        <w:t>In-charge P&amp;D / Engineer I/c</w:t>
      </w:r>
      <w:r>
        <w:t xml:space="preserve">at his discretion can refuse such permission. The contractor shall have no claim on this account whatsoever. If work demand, the contractor shall make arrangements to carry out the work on Sundays, Holidays and in two, three shifts with the approval of </w:t>
      </w:r>
      <w:r w:rsidR="00DA15CE">
        <w:t>In-charge P&amp;D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r>
        <w:t>OF</w:t>
      </w:r>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The contractor shall also comply with the provisions of the building and other Construction Workers (Regulation of Employment &amp; Conditions of Service) Act, 1996 and the building and other Construction Workers Welfare Cess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pgSz w:w="12240" w:h="15840"/>
          <w:pgMar w:top="1400" w:right="1200" w:bottom="480" w:left="1180" w:header="0" w:footer="217" w:gutter="0"/>
          <w:cols w:space="720"/>
        </w:sectPr>
      </w:pPr>
    </w:p>
    <w:p w14:paraId="51E234FD" w14:textId="7E7059C0"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In-charge P&amp;D / Engineer I/c</w:t>
      </w:r>
      <w:r>
        <w:t>of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46135E09"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P&amp;D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BIT MESRA shall make a recovery @ 1% on account of labour cess from each RA bill of the contractor and labour cess so recovered/deducted shall be deposited with the Labour Board of the concerned state. In case the Labour Board is not established in the state, recovery made by BIT MESRA on account of labour cess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3406EBC3"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In-charge P&amp;D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floods or any other natural cause whatsoever during the execution of work. The damage to work will be made good by the contractor at his own cost, and no claim on this account shall </w:t>
      </w:r>
      <w:r w:rsidR="00DB4642">
        <w:t>be entertained</w:t>
      </w:r>
      <w:r>
        <w:t>.</w:t>
      </w:r>
    </w:p>
    <w:p w14:paraId="2A8F8A6F" w14:textId="77777777" w:rsidR="00522974" w:rsidRDefault="00D45D53" w:rsidP="009F57B5">
      <w:pPr>
        <w:pStyle w:val="ListParagraph"/>
        <w:numPr>
          <w:ilvl w:val="0"/>
          <w:numId w:val="36"/>
        </w:numPr>
        <w:tabs>
          <w:tab w:val="left" w:pos="980"/>
          <w:tab w:val="left" w:pos="981"/>
        </w:tabs>
        <w:spacing w:before="102" w:line="244" w:lineRule="auto"/>
        <w:ind w:right="243"/>
      </w:pPr>
      <w:r>
        <w:t>All materials used shall be as per specifications and ISI marked wherever applicable. ISI marking referred relate to latest BIS code as published by Bureau of Indian Standards up to 30 days before the date of opening the</w:t>
      </w:r>
      <w:r w:rsidR="00134F38">
        <w:t xml:space="preserve"> </w:t>
      </w:r>
      <w:r>
        <w:t>tender.</w:t>
      </w:r>
    </w:p>
    <w:p w14:paraId="5FBE8D9A" w14:textId="383A714D"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In-charge P&amp;D /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DB4642">
        <w:t xml:space="preserve"> </w:t>
      </w:r>
      <w:r>
        <w:t>receipts.</w:t>
      </w:r>
    </w:p>
    <w:p w14:paraId="2C4B3F83" w14:textId="1E9100D7"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project shall be properly correlated before executing any work. </w:t>
      </w:r>
      <w:r w:rsidR="002D326B">
        <w:t>However,</w:t>
      </w:r>
      <w:r>
        <w:t xml:space="preserve"> in case of any discrepancy, it will be the responsibility of contractor to sort out the matter in consultation with the Engg. in charge of the work. The decision of the </w:t>
      </w:r>
      <w:r w:rsidR="005A4A3F">
        <w:t xml:space="preserve">In-charge P&amp;D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77777777" w:rsidR="00522974" w:rsidRDefault="00D45D53" w:rsidP="009F57B5">
      <w:pPr>
        <w:pStyle w:val="BodyText"/>
        <w:numPr>
          <w:ilvl w:val="0"/>
          <w:numId w:val="36"/>
        </w:numPr>
        <w:spacing w:before="120" w:line="242" w:lineRule="auto"/>
        <w:ind w:right="235"/>
        <w:jc w:val="both"/>
      </w:pPr>
      <w:r>
        <w:t>The contractors in 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0DFC6871" w14:textId="77777777" w:rsidR="00522974" w:rsidRDefault="00D45D53" w:rsidP="009F57B5">
      <w:pPr>
        <w:pStyle w:val="ListParagraph"/>
        <w:numPr>
          <w:ilvl w:val="0"/>
          <w:numId w:val="36"/>
        </w:numPr>
        <w:tabs>
          <w:tab w:val="left" w:pos="980"/>
          <w:tab w:val="left" w:pos="981"/>
        </w:tabs>
        <w:spacing w:before="113"/>
      </w:pPr>
      <w:r>
        <w:t>SCOPE OFWORK</w:t>
      </w:r>
    </w:p>
    <w:p w14:paraId="1B95375D" w14:textId="0382CAC9" w:rsidR="00522974" w:rsidRDefault="00D45D53" w:rsidP="004F5AC2">
      <w:pPr>
        <w:pStyle w:val="BodyText"/>
        <w:spacing w:before="120"/>
        <w:ind w:left="720"/>
        <w:jc w:val="both"/>
      </w:pPr>
      <w:r>
        <w:t xml:space="preserve">WORK TO BE CARRIED OUT IN FOLLOWING: </w:t>
      </w:r>
      <w:r w:rsidR="004F5AC2" w:rsidRPr="00ED5556">
        <w:rPr>
          <w:b/>
          <w:bCs/>
          <w:color w:val="FF0000"/>
        </w:rPr>
        <w:t xml:space="preserve">LAB </w:t>
      </w:r>
      <w:r w:rsidR="004F5AC2">
        <w:rPr>
          <w:b/>
          <w:bCs/>
          <w:color w:val="FF0000"/>
        </w:rPr>
        <w:t>FURNITURE</w:t>
      </w:r>
      <w:r w:rsidR="004F5AC2" w:rsidRPr="00ED5556">
        <w:rPr>
          <w:b/>
          <w:bCs/>
          <w:color w:val="FF0000"/>
        </w:rPr>
        <w:t xml:space="preserve"> FOR </w:t>
      </w:r>
      <w:r w:rsidR="004F5AC2">
        <w:rPr>
          <w:b/>
          <w:bCs/>
          <w:color w:val="FF0000"/>
        </w:rPr>
        <w:t xml:space="preserve">THE DEPARTMENT OF PHARMACEUTICAL SC. &amp; TECH., AND </w:t>
      </w:r>
      <w:r w:rsidR="004F5AC2" w:rsidRPr="00ED5556">
        <w:rPr>
          <w:b/>
          <w:bCs/>
          <w:color w:val="FF0000"/>
        </w:rPr>
        <w:t>CHEMISTRY AT BIT MESRA</w:t>
      </w:r>
    </w:p>
    <w:p w14:paraId="4679BB7C" w14:textId="77777777" w:rsidR="00522974" w:rsidRDefault="00522974">
      <w:pPr>
        <w:pStyle w:val="BodyText"/>
      </w:pP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Style w:val="TableGrid"/>
        <w:tblW w:w="10220" w:type="dxa"/>
        <w:tblLook w:val="04A0" w:firstRow="1" w:lastRow="0" w:firstColumn="1" w:lastColumn="0" w:noHBand="0" w:noVBand="1"/>
      </w:tblPr>
      <w:tblGrid>
        <w:gridCol w:w="588"/>
        <w:gridCol w:w="2051"/>
        <w:gridCol w:w="2390"/>
        <w:gridCol w:w="258"/>
        <w:gridCol w:w="512"/>
        <w:gridCol w:w="1930"/>
        <w:gridCol w:w="2491"/>
      </w:tblGrid>
      <w:tr w:rsidR="003E797D" w:rsidRPr="003E797D" w14:paraId="4E4A0A96" w14:textId="77777777" w:rsidTr="003E797D">
        <w:trPr>
          <w:trHeight w:val="249"/>
        </w:trPr>
        <w:tc>
          <w:tcPr>
            <w:tcW w:w="588" w:type="dxa"/>
            <w:vAlign w:val="bottom"/>
          </w:tcPr>
          <w:p w14:paraId="32E2B084" w14:textId="2E48C5F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Sl.No.</w:t>
            </w:r>
          </w:p>
        </w:tc>
        <w:tc>
          <w:tcPr>
            <w:tcW w:w="2051" w:type="dxa"/>
            <w:vAlign w:val="bottom"/>
          </w:tcPr>
          <w:p w14:paraId="3D9A9278" w14:textId="38E090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Material</w:t>
            </w:r>
          </w:p>
        </w:tc>
        <w:tc>
          <w:tcPr>
            <w:tcW w:w="2390" w:type="dxa"/>
            <w:vAlign w:val="bottom"/>
          </w:tcPr>
          <w:p w14:paraId="6DF1C940" w14:textId="1A0D549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Makes</w:t>
            </w:r>
          </w:p>
        </w:tc>
        <w:tc>
          <w:tcPr>
            <w:tcW w:w="258" w:type="dxa"/>
          </w:tcPr>
          <w:p w14:paraId="6FC29D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18187E8B" w14:textId="17467D99"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Sl No. </w:t>
            </w:r>
          </w:p>
        </w:tc>
        <w:tc>
          <w:tcPr>
            <w:tcW w:w="1930" w:type="dxa"/>
          </w:tcPr>
          <w:p w14:paraId="7EBB5490" w14:textId="15A1E344"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Material </w:t>
            </w:r>
          </w:p>
        </w:tc>
        <w:tc>
          <w:tcPr>
            <w:tcW w:w="2491" w:type="dxa"/>
          </w:tcPr>
          <w:p w14:paraId="73A80FBF" w14:textId="74D89437"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Makes </w:t>
            </w:r>
          </w:p>
        </w:tc>
      </w:tr>
      <w:tr w:rsidR="003E797D" w:rsidRPr="003E797D" w14:paraId="5A5CDAE8" w14:textId="77777777" w:rsidTr="003E797D">
        <w:trPr>
          <w:trHeight w:val="249"/>
        </w:trPr>
        <w:tc>
          <w:tcPr>
            <w:tcW w:w="588" w:type="dxa"/>
            <w:vAlign w:val="bottom"/>
          </w:tcPr>
          <w:p w14:paraId="12D3EBDC" w14:textId="470AADD1"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w:t>
            </w:r>
          </w:p>
        </w:tc>
        <w:tc>
          <w:tcPr>
            <w:tcW w:w="2051" w:type="dxa"/>
            <w:vAlign w:val="bottom"/>
          </w:tcPr>
          <w:p w14:paraId="670C0201" w14:textId="7FBB1013"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Civil Works</w:t>
            </w:r>
          </w:p>
        </w:tc>
        <w:tc>
          <w:tcPr>
            <w:tcW w:w="2390" w:type="dxa"/>
            <w:vAlign w:val="bottom"/>
          </w:tcPr>
          <w:p w14:paraId="52B5CB36" w14:textId="4664B15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2341B13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A3808E2" w14:textId="2F6B729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J</w:t>
            </w:r>
          </w:p>
        </w:tc>
        <w:tc>
          <w:tcPr>
            <w:tcW w:w="1930" w:type="dxa"/>
            <w:vAlign w:val="bottom"/>
          </w:tcPr>
          <w:p w14:paraId="42B99CA5" w14:textId="48171B9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PHE Works</w:t>
            </w:r>
          </w:p>
        </w:tc>
        <w:tc>
          <w:tcPr>
            <w:tcW w:w="2491" w:type="dxa"/>
            <w:vAlign w:val="bottom"/>
          </w:tcPr>
          <w:p w14:paraId="65BB37E9" w14:textId="398A2D7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411E5B83" w14:textId="77777777" w:rsidTr="003E797D">
        <w:trPr>
          <w:trHeight w:val="249"/>
        </w:trPr>
        <w:tc>
          <w:tcPr>
            <w:tcW w:w="588" w:type="dxa"/>
            <w:vAlign w:val="bottom"/>
          </w:tcPr>
          <w:p w14:paraId="6EDC5B69" w14:textId="1FF4745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6ABCA3A" w14:textId="001FA1E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Cement -PPC</w:t>
            </w:r>
          </w:p>
        </w:tc>
        <w:tc>
          <w:tcPr>
            <w:tcW w:w="2390" w:type="dxa"/>
            <w:vAlign w:val="bottom"/>
          </w:tcPr>
          <w:p w14:paraId="5779C8F1" w14:textId="5893815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Lafarge/ACC/Ultra Tech/Ambuja</w:t>
            </w:r>
          </w:p>
        </w:tc>
        <w:tc>
          <w:tcPr>
            <w:tcW w:w="258" w:type="dxa"/>
          </w:tcPr>
          <w:p w14:paraId="761EB66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348094D" w14:textId="04FE54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4D9982E6" w14:textId="2BECE2D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G I Pipe</w:t>
            </w:r>
          </w:p>
        </w:tc>
        <w:tc>
          <w:tcPr>
            <w:tcW w:w="2491" w:type="dxa"/>
            <w:vAlign w:val="bottom"/>
          </w:tcPr>
          <w:p w14:paraId="153F86AD" w14:textId="39C79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 Medium</w:t>
            </w:r>
          </w:p>
        </w:tc>
      </w:tr>
      <w:tr w:rsidR="003E797D" w:rsidRPr="003E797D" w14:paraId="56E1917E" w14:textId="77777777" w:rsidTr="003E797D">
        <w:trPr>
          <w:trHeight w:val="249"/>
        </w:trPr>
        <w:tc>
          <w:tcPr>
            <w:tcW w:w="588" w:type="dxa"/>
            <w:vAlign w:val="bottom"/>
          </w:tcPr>
          <w:p w14:paraId="7F3B1AFB" w14:textId="2DD5158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9871A07" w14:textId="62A7FC7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Reinforcement Bars-Fe 500</w:t>
            </w:r>
          </w:p>
        </w:tc>
        <w:tc>
          <w:tcPr>
            <w:tcW w:w="2390" w:type="dxa"/>
            <w:vAlign w:val="bottom"/>
          </w:tcPr>
          <w:p w14:paraId="6EFE4858" w14:textId="618D36F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Tata/Sail/JSW</w:t>
            </w:r>
          </w:p>
        </w:tc>
        <w:tc>
          <w:tcPr>
            <w:tcW w:w="258" w:type="dxa"/>
          </w:tcPr>
          <w:p w14:paraId="2C2A54F3"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F09C737" w14:textId="3A43ECE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652C7A1F" w14:textId="5AE45F1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G I Fittings </w:t>
            </w:r>
          </w:p>
        </w:tc>
        <w:tc>
          <w:tcPr>
            <w:tcW w:w="2491" w:type="dxa"/>
            <w:vAlign w:val="bottom"/>
          </w:tcPr>
          <w:p w14:paraId="7655DBE3" w14:textId="061FE06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Sun/ 555 or equivalent</w:t>
            </w:r>
          </w:p>
        </w:tc>
      </w:tr>
      <w:tr w:rsidR="003E797D" w:rsidRPr="003E797D" w14:paraId="7A646867" w14:textId="77777777" w:rsidTr="003E797D">
        <w:trPr>
          <w:trHeight w:val="249"/>
        </w:trPr>
        <w:tc>
          <w:tcPr>
            <w:tcW w:w="588" w:type="dxa"/>
            <w:vAlign w:val="bottom"/>
          </w:tcPr>
          <w:p w14:paraId="458D3CAD" w14:textId="0181DA54"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B</w:t>
            </w:r>
          </w:p>
        </w:tc>
        <w:tc>
          <w:tcPr>
            <w:tcW w:w="2051" w:type="dxa"/>
            <w:vAlign w:val="bottom"/>
          </w:tcPr>
          <w:p w14:paraId="565D98FB" w14:textId="6DA1780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LGSFS Works</w:t>
            </w:r>
          </w:p>
        </w:tc>
        <w:tc>
          <w:tcPr>
            <w:tcW w:w="2390" w:type="dxa"/>
            <w:vAlign w:val="bottom"/>
          </w:tcPr>
          <w:p w14:paraId="5FC2B0BF" w14:textId="668637C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4B0367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5CB4EA12" w14:textId="0FF07F0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23848B62" w14:textId="1844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EWC</w:t>
            </w:r>
          </w:p>
        </w:tc>
        <w:tc>
          <w:tcPr>
            <w:tcW w:w="2491" w:type="dxa"/>
            <w:vAlign w:val="bottom"/>
          </w:tcPr>
          <w:p w14:paraId="2EE3F616" w14:textId="25DBE15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4914EB9A" w14:textId="77777777" w:rsidTr="003E797D">
        <w:trPr>
          <w:trHeight w:val="249"/>
        </w:trPr>
        <w:tc>
          <w:tcPr>
            <w:tcW w:w="588" w:type="dxa"/>
            <w:vAlign w:val="bottom"/>
          </w:tcPr>
          <w:p w14:paraId="435C4537" w14:textId="46178CB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5D81CAE" w14:textId="107E08C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LGFS </w:t>
            </w:r>
          </w:p>
        </w:tc>
        <w:tc>
          <w:tcPr>
            <w:tcW w:w="2390" w:type="dxa"/>
            <w:vAlign w:val="bottom"/>
          </w:tcPr>
          <w:p w14:paraId="0ED126EA" w14:textId="4E23418F"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
        </w:tc>
        <w:tc>
          <w:tcPr>
            <w:tcW w:w="258" w:type="dxa"/>
          </w:tcPr>
          <w:p w14:paraId="08CEA17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A1556DA" w14:textId="7F61678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1FB1D65E" w14:textId="56CD8F7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w:t>
            </w:r>
          </w:p>
        </w:tc>
        <w:tc>
          <w:tcPr>
            <w:tcW w:w="2491" w:type="dxa"/>
            <w:vAlign w:val="bottom"/>
          </w:tcPr>
          <w:p w14:paraId="0479A0A7" w14:textId="2705B7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1409586F" w14:textId="77777777" w:rsidTr="003E797D">
        <w:trPr>
          <w:trHeight w:val="249"/>
        </w:trPr>
        <w:tc>
          <w:tcPr>
            <w:tcW w:w="588" w:type="dxa"/>
            <w:vAlign w:val="bottom"/>
          </w:tcPr>
          <w:p w14:paraId="3F25CAFE" w14:textId="459260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E9357C" w14:textId="1B7A03B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Roofing Sheets</w:t>
            </w:r>
          </w:p>
        </w:tc>
        <w:tc>
          <w:tcPr>
            <w:tcW w:w="2390" w:type="dxa"/>
            <w:vAlign w:val="bottom"/>
          </w:tcPr>
          <w:p w14:paraId="38B5AD44" w14:textId="32ED7F4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Tata/Jindal/Bhusan</w:t>
            </w:r>
          </w:p>
        </w:tc>
        <w:tc>
          <w:tcPr>
            <w:tcW w:w="258" w:type="dxa"/>
          </w:tcPr>
          <w:p w14:paraId="2CC4CDA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512C2EF" w14:textId="216EB87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BCD0BF1" w14:textId="2FA6DF1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 Partitions</w:t>
            </w:r>
          </w:p>
        </w:tc>
        <w:tc>
          <w:tcPr>
            <w:tcW w:w="2491" w:type="dxa"/>
            <w:vAlign w:val="bottom"/>
          </w:tcPr>
          <w:p w14:paraId="544FCA1B" w14:textId="2FC8F12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w:t>
            </w:r>
          </w:p>
        </w:tc>
      </w:tr>
      <w:tr w:rsidR="003E797D" w:rsidRPr="003E797D" w14:paraId="13EACA3F" w14:textId="77777777" w:rsidTr="003E797D">
        <w:trPr>
          <w:trHeight w:val="249"/>
        </w:trPr>
        <w:tc>
          <w:tcPr>
            <w:tcW w:w="588" w:type="dxa"/>
            <w:vAlign w:val="bottom"/>
          </w:tcPr>
          <w:p w14:paraId="3E951EC8" w14:textId="315D809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w:t>
            </w:r>
          </w:p>
        </w:tc>
        <w:tc>
          <w:tcPr>
            <w:tcW w:w="2051" w:type="dxa"/>
            <w:vAlign w:val="bottom"/>
          </w:tcPr>
          <w:p w14:paraId="79CAABFB" w14:textId="6B1B196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Flooring Works</w:t>
            </w:r>
          </w:p>
        </w:tc>
        <w:tc>
          <w:tcPr>
            <w:tcW w:w="2390" w:type="dxa"/>
            <w:vAlign w:val="bottom"/>
          </w:tcPr>
          <w:p w14:paraId="6F34A767" w14:textId="09AADB5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0717E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52D9C29" w14:textId="4AD8852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1CCD285" w14:textId="6F7888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Bib Cock</w:t>
            </w:r>
          </w:p>
        </w:tc>
        <w:tc>
          <w:tcPr>
            <w:tcW w:w="2491" w:type="dxa"/>
            <w:vAlign w:val="bottom"/>
          </w:tcPr>
          <w:p w14:paraId="59B51B72" w14:textId="7E13A9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162B2A79" w14:textId="77777777" w:rsidTr="003E797D">
        <w:trPr>
          <w:trHeight w:val="249"/>
        </w:trPr>
        <w:tc>
          <w:tcPr>
            <w:tcW w:w="588" w:type="dxa"/>
            <w:vAlign w:val="bottom"/>
          </w:tcPr>
          <w:p w14:paraId="6B1C6E52" w14:textId="1109156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CC120AC" w14:textId="2487327D"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Vitrefied Tiles (Range of rate should be Capped)</w:t>
            </w:r>
          </w:p>
        </w:tc>
        <w:tc>
          <w:tcPr>
            <w:tcW w:w="2390" w:type="dxa"/>
            <w:vAlign w:val="bottom"/>
          </w:tcPr>
          <w:p w14:paraId="580F3B14" w14:textId="71A8BA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Somany/Kajaria/Johnson/Orient-bell/Nitco</w:t>
            </w:r>
          </w:p>
        </w:tc>
        <w:tc>
          <w:tcPr>
            <w:tcW w:w="258" w:type="dxa"/>
          </w:tcPr>
          <w:p w14:paraId="5B5A4A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1F760B2" w14:textId="534B448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A456706" w14:textId="098FDEA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Health Faucet</w:t>
            </w:r>
          </w:p>
        </w:tc>
        <w:tc>
          <w:tcPr>
            <w:tcW w:w="2491" w:type="dxa"/>
            <w:vAlign w:val="bottom"/>
          </w:tcPr>
          <w:p w14:paraId="538E53A1" w14:textId="6F5DAC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516C2C84" w14:textId="77777777" w:rsidTr="003E797D">
        <w:trPr>
          <w:trHeight w:val="249"/>
        </w:trPr>
        <w:tc>
          <w:tcPr>
            <w:tcW w:w="588" w:type="dxa"/>
            <w:vAlign w:val="bottom"/>
          </w:tcPr>
          <w:p w14:paraId="5E94E442" w14:textId="3DF49B2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D</w:t>
            </w:r>
          </w:p>
        </w:tc>
        <w:tc>
          <w:tcPr>
            <w:tcW w:w="2051" w:type="dxa"/>
            <w:vAlign w:val="bottom"/>
          </w:tcPr>
          <w:p w14:paraId="11059CE8" w14:textId="6BF1AAF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Aluminium Wooden and Steel Works</w:t>
            </w:r>
          </w:p>
        </w:tc>
        <w:tc>
          <w:tcPr>
            <w:tcW w:w="2390" w:type="dxa"/>
            <w:vAlign w:val="bottom"/>
          </w:tcPr>
          <w:p w14:paraId="1F613D76" w14:textId="3137D61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707F8EC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895BAB0" w14:textId="779E1A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5327F3F0" w14:textId="075C5E3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Cistern</w:t>
            </w:r>
          </w:p>
        </w:tc>
        <w:tc>
          <w:tcPr>
            <w:tcW w:w="2491" w:type="dxa"/>
            <w:vAlign w:val="bottom"/>
          </w:tcPr>
          <w:p w14:paraId="3EC61DA6" w14:textId="7D9841A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Jaquar/Hindware/Cera/Parryware/Marc</w:t>
            </w:r>
          </w:p>
        </w:tc>
      </w:tr>
      <w:tr w:rsidR="003E797D" w:rsidRPr="003E797D" w14:paraId="7AF4E5BB" w14:textId="77777777" w:rsidTr="003E797D">
        <w:trPr>
          <w:trHeight w:val="249"/>
        </w:trPr>
        <w:tc>
          <w:tcPr>
            <w:tcW w:w="588" w:type="dxa"/>
            <w:vAlign w:val="bottom"/>
          </w:tcPr>
          <w:p w14:paraId="7F61E2CD" w14:textId="201E344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946D00D" w14:textId="41C8D060"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Aluminium frame </w:t>
            </w:r>
          </w:p>
        </w:tc>
        <w:tc>
          <w:tcPr>
            <w:tcW w:w="2390" w:type="dxa"/>
            <w:vAlign w:val="bottom"/>
          </w:tcPr>
          <w:p w14:paraId="5CA86D0B" w14:textId="4FEED66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Hindalco/Jindal</w:t>
            </w:r>
          </w:p>
        </w:tc>
        <w:tc>
          <w:tcPr>
            <w:tcW w:w="258" w:type="dxa"/>
          </w:tcPr>
          <w:p w14:paraId="446C358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64E89E3" w14:textId="551C327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E0C7706" w14:textId="35C89DB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PVC, UPVC,CPVC&amp; SWR  pipes and fittings</w:t>
            </w:r>
          </w:p>
        </w:tc>
        <w:tc>
          <w:tcPr>
            <w:tcW w:w="2491" w:type="dxa"/>
            <w:vAlign w:val="bottom"/>
          </w:tcPr>
          <w:p w14:paraId="0F3EE571" w14:textId="6C57B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Ajay/Astral/Finolex/Paras/Supreme</w:t>
            </w:r>
          </w:p>
        </w:tc>
      </w:tr>
      <w:tr w:rsidR="003E797D" w:rsidRPr="003E797D" w14:paraId="55D0A433" w14:textId="77777777" w:rsidTr="003E797D">
        <w:trPr>
          <w:trHeight w:val="249"/>
        </w:trPr>
        <w:tc>
          <w:tcPr>
            <w:tcW w:w="588" w:type="dxa"/>
            <w:vAlign w:val="bottom"/>
          </w:tcPr>
          <w:p w14:paraId="4B62B76F" w14:textId="403814E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523FB5C" w14:textId="42872D6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Float Glass</w:t>
            </w:r>
          </w:p>
        </w:tc>
        <w:tc>
          <w:tcPr>
            <w:tcW w:w="2390" w:type="dxa"/>
            <w:vAlign w:val="bottom"/>
          </w:tcPr>
          <w:p w14:paraId="706ED0AF" w14:textId="56E66EF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Saint Gobain/Modi Guard</w:t>
            </w:r>
          </w:p>
        </w:tc>
        <w:tc>
          <w:tcPr>
            <w:tcW w:w="258" w:type="dxa"/>
          </w:tcPr>
          <w:p w14:paraId="6648C8B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1496ADA" w14:textId="7D5FAC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4894FA85" w14:textId="5A6D686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PVC,Water Tank</w:t>
            </w:r>
          </w:p>
        </w:tc>
        <w:tc>
          <w:tcPr>
            <w:tcW w:w="2491" w:type="dxa"/>
            <w:vAlign w:val="bottom"/>
          </w:tcPr>
          <w:p w14:paraId="165BAB8B" w14:textId="324C58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Syntex/Reno/Titus/Himgiri /Supreme</w:t>
            </w:r>
          </w:p>
        </w:tc>
      </w:tr>
      <w:tr w:rsidR="003E797D" w:rsidRPr="003E797D" w14:paraId="247055D6" w14:textId="77777777" w:rsidTr="003E797D">
        <w:trPr>
          <w:trHeight w:val="249"/>
        </w:trPr>
        <w:tc>
          <w:tcPr>
            <w:tcW w:w="588" w:type="dxa"/>
            <w:vAlign w:val="bottom"/>
          </w:tcPr>
          <w:p w14:paraId="3F002FCE" w14:textId="0499C0A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536B919" w14:textId="1981365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Ply board</w:t>
            </w:r>
          </w:p>
        </w:tc>
        <w:tc>
          <w:tcPr>
            <w:tcW w:w="2390" w:type="dxa"/>
            <w:vAlign w:val="bottom"/>
          </w:tcPr>
          <w:p w14:paraId="1F679D98" w14:textId="0D0F6A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Greenply/Century</w:t>
            </w:r>
          </w:p>
        </w:tc>
        <w:tc>
          <w:tcPr>
            <w:tcW w:w="258" w:type="dxa"/>
          </w:tcPr>
          <w:p w14:paraId="65159BD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907ABB2" w14:textId="02569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K</w:t>
            </w:r>
          </w:p>
        </w:tc>
        <w:tc>
          <w:tcPr>
            <w:tcW w:w="1930" w:type="dxa"/>
            <w:vAlign w:val="bottom"/>
          </w:tcPr>
          <w:p w14:paraId="06528E6E" w14:textId="4F92CAC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Fire Fighting Works</w:t>
            </w:r>
          </w:p>
        </w:tc>
        <w:tc>
          <w:tcPr>
            <w:tcW w:w="2491" w:type="dxa"/>
            <w:vAlign w:val="bottom"/>
          </w:tcPr>
          <w:p w14:paraId="282EBF5F" w14:textId="4D79EA2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1457C2A9" w14:textId="77777777" w:rsidTr="003E797D">
        <w:trPr>
          <w:trHeight w:val="249"/>
        </w:trPr>
        <w:tc>
          <w:tcPr>
            <w:tcW w:w="588" w:type="dxa"/>
            <w:vAlign w:val="bottom"/>
          </w:tcPr>
          <w:p w14:paraId="696A828B" w14:textId="05D3818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61EFCB7" w14:textId="1E1D9B8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Laminates</w:t>
            </w:r>
          </w:p>
        </w:tc>
        <w:tc>
          <w:tcPr>
            <w:tcW w:w="2390" w:type="dxa"/>
            <w:vAlign w:val="bottom"/>
          </w:tcPr>
          <w:p w14:paraId="5DD1D9BC" w14:textId="70E417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Greenply/Century</w:t>
            </w:r>
          </w:p>
        </w:tc>
        <w:tc>
          <w:tcPr>
            <w:tcW w:w="258" w:type="dxa"/>
          </w:tcPr>
          <w:p w14:paraId="569AF8A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2422C6F" w14:textId="591955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FAF6B47" w14:textId="3BE2AC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Hydrant Landing Valve</w:t>
            </w:r>
          </w:p>
        </w:tc>
        <w:tc>
          <w:tcPr>
            <w:tcW w:w="2491" w:type="dxa"/>
            <w:vAlign w:val="bottom"/>
          </w:tcPr>
          <w:p w14:paraId="57B34B2C" w14:textId="01FAAD6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7362BD69" w14:textId="77777777" w:rsidTr="003E797D">
        <w:trPr>
          <w:trHeight w:val="249"/>
        </w:trPr>
        <w:tc>
          <w:tcPr>
            <w:tcW w:w="588" w:type="dxa"/>
            <w:vAlign w:val="bottom"/>
          </w:tcPr>
          <w:p w14:paraId="1CA53BB9" w14:textId="1C8D113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w:t>
            </w:r>
          </w:p>
        </w:tc>
        <w:tc>
          <w:tcPr>
            <w:tcW w:w="2051" w:type="dxa"/>
            <w:vAlign w:val="bottom"/>
          </w:tcPr>
          <w:p w14:paraId="09F0F709" w14:textId="6AD975B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Finishing Works</w:t>
            </w:r>
          </w:p>
        </w:tc>
        <w:tc>
          <w:tcPr>
            <w:tcW w:w="2390" w:type="dxa"/>
            <w:vAlign w:val="bottom"/>
          </w:tcPr>
          <w:p w14:paraId="7C41CB0A" w14:textId="3385E36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317365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D982E" w14:textId="08D9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F13E2FF" w14:textId="29FCD5A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Delivery Hose</w:t>
            </w:r>
          </w:p>
        </w:tc>
        <w:tc>
          <w:tcPr>
            <w:tcW w:w="2491" w:type="dxa"/>
            <w:vAlign w:val="bottom"/>
          </w:tcPr>
          <w:p w14:paraId="48F829A7" w14:textId="639E12B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30DE51DC" w14:textId="77777777" w:rsidTr="003E797D">
        <w:trPr>
          <w:trHeight w:val="249"/>
        </w:trPr>
        <w:tc>
          <w:tcPr>
            <w:tcW w:w="588" w:type="dxa"/>
            <w:vAlign w:val="bottom"/>
          </w:tcPr>
          <w:p w14:paraId="6CFC1932" w14:textId="3272561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5F758C" w14:textId="675E72F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Plaster of Paris</w:t>
            </w:r>
          </w:p>
        </w:tc>
        <w:tc>
          <w:tcPr>
            <w:tcW w:w="2390" w:type="dxa"/>
            <w:vAlign w:val="bottom"/>
          </w:tcPr>
          <w:p w14:paraId="4F2D425E" w14:textId="2D6E800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Birla/JK</w:t>
            </w:r>
          </w:p>
        </w:tc>
        <w:tc>
          <w:tcPr>
            <w:tcW w:w="258" w:type="dxa"/>
          </w:tcPr>
          <w:p w14:paraId="1657E71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54845A0" w14:textId="424024D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0A3EBC9" w14:textId="31D2637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Short Branch Pipe</w:t>
            </w:r>
          </w:p>
        </w:tc>
        <w:tc>
          <w:tcPr>
            <w:tcW w:w="2491" w:type="dxa"/>
            <w:vAlign w:val="bottom"/>
          </w:tcPr>
          <w:p w14:paraId="2B993DA3" w14:textId="6F3E7C6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6E5A7168" w14:textId="77777777" w:rsidTr="003E797D">
        <w:trPr>
          <w:trHeight w:val="249"/>
        </w:trPr>
        <w:tc>
          <w:tcPr>
            <w:tcW w:w="588" w:type="dxa"/>
            <w:vAlign w:val="bottom"/>
          </w:tcPr>
          <w:p w14:paraId="42D13AE5" w14:textId="033222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FCD2B92" w14:textId="355F64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Wall Putty</w:t>
            </w:r>
          </w:p>
        </w:tc>
        <w:tc>
          <w:tcPr>
            <w:tcW w:w="2390" w:type="dxa"/>
            <w:vAlign w:val="bottom"/>
          </w:tcPr>
          <w:p w14:paraId="2D0D6BB6" w14:textId="27A21EF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w:t>
            </w:r>
          </w:p>
        </w:tc>
        <w:tc>
          <w:tcPr>
            <w:tcW w:w="258" w:type="dxa"/>
          </w:tcPr>
          <w:p w14:paraId="76E9FFB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A038D63" w14:textId="4B379A1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553BF25" w14:textId="2F203F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Hose Cabinet</w:t>
            </w:r>
          </w:p>
        </w:tc>
        <w:tc>
          <w:tcPr>
            <w:tcW w:w="2491" w:type="dxa"/>
            <w:vAlign w:val="bottom"/>
          </w:tcPr>
          <w:p w14:paraId="38D8C06A" w14:textId="034218F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0E4A46E9" w14:textId="77777777" w:rsidTr="003E797D">
        <w:trPr>
          <w:trHeight w:val="249"/>
        </w:trPr>
        <w:tc>
          <w:tcPr>
            <w:tcW w:w="588" w:type="dxa"/>
            <w:vAlign w:val="bottom"/>
          </w:tcPr>
          <w:p w14:paraId="4E20521E" w14:textId="118BBA9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FB1E17" w14:textId="3882BF5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Paints</w:t>
            </w:r>
          </w:p>
        </w:tc>
        <w:tc>
          <w:tcPr>
            <w:tcW w:w="2390" w:type="dxa"/>
            <w:vAlign w:val="bottom"/>
          </w:tcPr>
          <w:p w14:paraId="64BE4659" w14:textId="0AF2A60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Nerolac/Berger/Dulux</w:t>
            </w:r>
          </w:p>
        </w:tc>
        <w:tc>
          <w:tcPr>
            <w:tcW w:w="258" w:type="dxa"/>
          </w:tcPr>
          <w:p w14:paraId="729DB70B"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78424B9" w14:textId="19C4340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3818D46" w14:textId="170C3C1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First Aid Hose Reel</w:t>
            </w:r>
          </w:p>
        </w:tc>
        <w:tc>
          <w:tcPr>
            <w:tcW w:w="2491" w:type="dxa"/>
            <w:vAlign w:val="bottom"/>
          </w:tcPr>
          <w:p w14:paraId="6C157584" w14:textId="4B6A4FD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Asco/Newage/Atasee/Lifeguard</w:t>
            </w:r>
          </w:p>
        </w:tc>
      </w:tr>
      <w:tr w:rsidR="003E797D" w:rsidRPr="003E797D" w14:paraId="2D3B60CF" w14:textId="77777777" w:rsidTr="003E797D">
        <w:trPr>
          <w:trHeight w:val="249"/>
        </w:trPr>
        <w:tc>
          <w:tcPr>
            <w:tcW w:w="588" w:type="dxa"/>
            <w:vAlign w:val="bottom"/>
          </w:tcPr>
          <w:p w14:paraId="4F914591" w14:textId="19D809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w:t>
            </w:r>
          </w:p>
        </w:tc>
        <w:tc>
          <w:tcPr>
            <w:tcW w:w="2051" w:type="dxa"/>
            <w:vAlign w:val="bottom"/>
          </w:tcPr>
          <w:p w14:paraId="1326BCBF" w14:textId="10036E7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False Ceiling Works</w:t>
            </w:r>
          </w:p>
        </w:tc>
        <w:tc>
          <w:tcPr>
            <w:tcW w:w="2390" w:type="dxa"/>
            <w:vAlign w:val="bottom"/>
          </w:tcPr>
          <w:p w14:paraId="5023A289" w14:textId="6EB1E9B4"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21F2F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172B60A" w14:textId="4886C7B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BE57DB" w14:textId="75A9CA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Sprinklers</w:t>
            </w:r>
          </w:p>
        </w:tc>
        <w:tc>
          <w:tcPr>
            <w:tcW w:w="2491" w:type="dxa"/>
          </w:tcPr>
          <w:p w14:paraId="293D3C34" w14:textId="0DD98B3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Tyco/HD/Atasee</w:t>
            </w:r>
          </w:p>
        </w:tc>
      </w:tr>
      <w:tr w:rsidR="003E797D" w:rsidRPr="003E797D" w14:paraId="22FBBF53" w14:textId="77777777" w:rsidTr="003E797D">
        <w:trPr>
          <w:trHeight w:val="249"/>
        </w:trPr>
        <w:tc>
          <w:tcPr>
            <w:tcW w:w="588" w:type="dxa"/>
            <w:vAlign w:val="bottom"/>
          </w:tcPr>
          <w:p w14:paraId="336A82CE" w14:textId="2EE785CE"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828F8F9" w14:textId="0305019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Gypsum Board</w:t>
            </w:r>
          </w:p>
        </w:tc>
        <w:tc>
          <w:tcPr>
            <w:tcW w:w="2390" w:type="dxa"/>
            <w:vAlign w:val="bottom"/>
          </w:tcPr>
          <w:p w14:paraId="76E41DA7" w14:textId="721A91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Armstrong/Saint Gobain</w:t>
            </w:r>
          </w:p>
        </w:tc>
        <w:tc>
          <w:tcPr>
            <w:tcW w:w="258" w:type="dxa"/>
          </w:tcPr>
          <w:p w14:paraId="28528E8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2327217" w14:textId="6DBF40C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4F93CD" w14:textId="5D2422A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Mild Steel Pipes</w:t>
            </w:r>
          </w:p>
        </w:tc>
        <w:tc>
          <w:tcPr>
            <w:tcW w:w="2491" w:type="dxa"/>
          </w:tcPr>
          <w:p w14:paraId="5BE60933" w14:textId="4E5221E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Tata/Jindal/Bansal/Nezone</w:t>
            </w:r>
          </w:p>
        </w:tc>
      </w:tr>
      <w:tr w:rsidR="003E797D" w:rsidRPr="003E797D" w14:paraId="38912EF5" w14:textId="77777777" w:rsidTr="003E797D">
        <w:trPr>
          <w:trHeight w:val="249"/>
        </w:trPr>
        <w:tc>
          <w:tcPr>
            <w:tcW w:w="588" w:type="dxa"/>
            <w:vAlign w:val="bottom"/>
          </w:tcPr>
          <w:p w14:paraId="4ED9FB9C" w14:textId="34C32D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967581" w14:textId="3EAA8A5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Frame </w:t>
            </w:r>
          </w:p>
        </w:tc>
        <w:tc>
          <w:tcPr>
            <w:tcW w:w="2390" w:type="dxa"/>
            <w:vAlign w:val="bottom"/>
          </w:tcPr>
          <w:p w14:paraId="76268391" w14:textId="2F8B2DD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Armstrong/Saint Gobain</w:t>
            </w:r>
          </w:p>
        </w:tc>
        <w:tc>
          <w:tcPr>
            <w:tcW w:w="258" w:type="dxa"/>
          </w:tcPr>
          <w:p w14:paraId="3E924A3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D36C3AE" w14:textId="3FEC89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8FDA290" w14:textId="705CCAC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Pumps and Motors</w:t>
            </w:r>
          </w:p>
        </w:tc>
        <w:tc>
          <w:tcPr>
            <w:tcW w:w="2491" w:type="dxa"/>
          </w:tcPr>
          <w:p w14:paraId="05521235" w14:textId="32DD2D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Kirloskar/Mather &amp; Platt/ABB/ITT</w:t>
            </w:r>
          </w:p>
        </w:tc>
      </w:tr>
      <w:tr w:rsidR="003E797D" w:rsidRPr="003E797D" w14:paraId="74D979EE" w14:textId="77777777" w:rsidTr="003E797D">
        <w:trPr>
          <w:trHeight w:val="249"/>
        </w:trPr>
        <w:tc>
          <w:tcPr>
            <w:tcW w:w="588" w:type="dxa"/>
            <w:vAlign w:val="bottom"/>
          </w:tcPr>
          <w:p w14:paraId="532E4D1C" w14:textId="5627957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G</w:t>
            </w:r>
          </w:p>
        </w:tc>
        <w:tc>
          <w:tcPr>
            <w:tcW w:w="2051" w:type="dxa"/>
            <w:vAlign w:val="bottom"/>
          </w:tcPr>
          <w:p w14:paraId="32511678" w14:textId="479E20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Miscellaneous Works</w:t>
            </w:r>
          </w:p>
        </w:tc>
        <w:tc>
          <w:tcPr>
            <w:tcW w:w="2390" w:type="dxa"/>
            <w:vAlign w:val="bottom"/>
          </w:tcPr>
          <w:p w14:paraId="6BD7D7A0" w14:textId="18420A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7813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39AAC0D" w14:textId="6A2C6FC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3FC75FDD" w14:textId="45C9DE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Pump controllers/Starter</w:t>
            </w:r>
          </w:p>
        </w:tc>
        <w:tc>
          <w:tcPr>
            <w:tcW w:w="2491" w:type="dxa"/>
          </w:tcPr>
          <w:p w14:paraId="5EB585C3" w14:textId="6C582C4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Havells/L &amp; T/Sam/Schneider/Scott</w:t>
            </w:r>
          </w:p>
        </w:tc>
      </w:tr>
      <w:tr w:rsidR="003E797D" w:rsidRPr="003E797D" w14:paraId="176A6D03" w14:textId="77777777" w:rsidTr="003E797D">
        <w:trPr>
          <w:trHeight w:val="249"/>
        </w:trPr>
        <w:tc>
          <w:tcPr>
            <w:tcW w:w="588" w:type="dxa"/>
            <w:vAlign w:val="bottom"/>
          </w:tcPr>
          <w:p w14:paraId="798F49AE" w14:textId="68E4DAD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0A9964" w14:textId="2EAC404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Roller Blinds</w:t>
            </w:r>
          </w:p>
        </w:tc>
        <w:tc>
          <w:tcPr>
            <w:tcW w:w="2390" w:type="dxa"/>
            <w:vAlign w:val="bottom"/>
          </w:tcPr>
          <w:p w14:paraId="76AB4A7F" w14:textId="212A92E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Vista/Johnson/Deck Blinds</w:t>
            </w:r>
          </w:p>
        </w:tc>
        <w:tc>
          <w:tcPr>
            <w:tcW w:w="258" w:type="dxa"/>
          </w:tcPr>
          <w:p w14:paraId="2455DAA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CB31876" w14:textId="0DA7894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DBE12C6" w14:textId="6F4AD2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Wires &amp; Cables</w:t>
            </w:r>
          </w:p>
        </w:tc>
        <w:tc>
          <w:tcPr>
            <w:tcW w:w="2491" w:type="dxa"/>
          </w:tcPr>
          <w:p w14:paraId="0FE320B5" w14:textId="247A1A3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Polycab/Finolex/Mescab/Havells</w:t>
            </w:r>
          </w:p>
        </w:tc>
      </w:tr>
      <w:tr w:rsidR="003E797D" w:rsidRPr="003E797D" w14:paraId="3967C307" w14:textId="77777777" w:rsidTr="003E797D">
        <w:trPr>
          <w:trHeight w:val="249"/>
        </w:trPr>
        <w:tc>
          <w:tcPr>
            <w:tcW w:w="588" w:type="dxa"/>
            <w:vAlign w:val="bottom"/>
          </w:tcPr>
          <w:p w14:paraId="7565F1DB" w14:textId="5CB1BD4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2FC44AF" w14:textId="29B84A6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Water proofing</w:t>
            </w:r>
          </w:p>
        </w:tc>
        <w:tc>
          <w:tcPr>
            <w:tcW w:w="2390" w:type="dxa"/>
            <w:vAlign w:val="bottom"/>
          </w:tcPr>
          <w:p w14:paraId="02E3DD99" w14:textId="1E0B2EE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Dr Fixit/Masterseal</w:t>
            </w:r>
          </w:p>
        </w:tc>
        <w:tc>
          <w:tcPr>
            <w:tcW w:w="258" w:type="dxa"/>
          </w:tcPr>
          <w:p w14:paraId="7AB8D8E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065D0BE" w14:textId="7B4CA64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7D05C3B0" w14:textId="46945DD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Valves</w:t>
            </w:r>
          </w:p>
        </w:tc>
        <w:tc>
          <w:tcPr>
            <w:tcW w:w="2491" w:type="dxa"/>
          </w:tcPr>
          <w:p w14:paraId="61313FC1" w14:textId="44DFF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Zoloto/GM/Kirloskar/NVR/LP</w:t>
            </w:r>
          </w:p>
        </w:tc>
      </w:tr>
      <w:tr w:rsidR="003E797D" w:rsidRPr="003E797D" w14:paraId="2736DDD3" w14:textId="77777777" w:rsidTr="003E797D">
        <w:trPr>
          <w:trHeight w:val="249"/>
        </w:trPr>
        <w:tc>
          <w:tcPr>
            <w:tcW w:w="588" w:type="dxa"/>
            <w:vAlign w:val="bottom"/>
          </w:tcPr>
          <w:p w14:paraId="714AA506" w14:textId="594124A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I</w:t>
            </w:r>
          </w:p>
        </w:tc>
        <w:tc>
          <w:tcPr>
            <w:tcW w:w="2051" w:type="dxa"/>
            <w:vAlign w:val="bottom"/>
          </w:tcPr>
          <w:p w14:paraId="57A9C732" w14:textId="3326F9F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Electrical Works</w:t>
            </w:r>
          </w:p>
        </w:tc>
        <w:tc>
          <w:tcPr>
            <w:tcW w:w="2390" w:type="dxa"/>
            <w:vAlign w:val="bottom"/>
          </w:tcPr>
          <w:p w14:paraId="274BB849" w14:textId="794FB85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1EE98A4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06BBE9D" w14:textId="5FBAC9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07C2C35" w14:textId="1BD0D52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Extinguisher</w:t>
            </w:r>
          </w:p>
        </w:tc>
        <w:tc>
          <w:tcPr>
            <w:tcW w:w="2491" w:type="dxa"/>
          </w:tcPr>
          <w:p w14:paraId="76B8B64F" w14:textId="358DB54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Safefire/Ceasefire/Atasee/Lifeguard</w:t>
            </w:r>
          </w:p>
        </w:tc>
      </w:tr>
      <w:tr w:rsidR="003E797D" w:rsidRPr="003E797D" w14:paraId="657C8689" w14:textId="77777777" w:rsidTr="003E797D">
        <w:trPr>
          <w:trHeight w:val="249"/>
        </w:trPr>
        <w:tc>
          <w:tcPr>
            <w:tcW w:w="588" w:type="dxa"/>
            <w:vAlign w:val="bottom"/>
          </w:tcPr>
          <w:p w14:paraId="2319C2E0" w14:textId="0260C6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 </w:t>
            </w:r>
          </w:p>
        </w:tc>
        <w:tc>
          <w:tcPr>
            <w:tcW w:w="2051" w:type="dxa"/>
            <w:vAlign w:val="bottom"/>
          </w:tcPr>
          <w:p w14:paraId="2E55DB7A" w14:textId="55B9E885"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Lighting Fixtures</w:t>
            </w:r>
          </w:p>
        </w:tc>
        <w:tc>
          <w:tcPr>
            <w:tcW w:w="2390" w:type="dxa"/>
            <w:vAlign w:val="bottom"/>
          </w:tcPr>
          <w:p w14:paraId="2ED19177" w14:textId="581A272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Bajaj/Wipro /Philips /Jaquar/Oriant</w:t>
            </w:r>
          </w:p>
        </w:tc>
        <w:tc>
          <w:tcPr>
            <w:tcW w:w="258" w:type="dxa"/>
          </w:tcPr>
          <w:p w14:paraId="38C65A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1F351" w14:textId="1870073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06033A2" w14:textId="1CD07E3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Alarm Panel</w:t>
            </w:r>
          </w:p>
        </w:tc>
        <w:tc>
          <w:tcPr>
            <w:tcW w:w="2491" w:type="dxa"/>
          </w:tcPr>
          <w:p w14:paraId="55A99316" w14:textId="05873CF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2184FDF5" w14:textId="77777777" w:rsidTr="003E797D">
        <w:trPr>
          <w:trHeight w:val="249"/>
        </w:trPr>
        <w:tc>
          <w:tcPr>
            <w:tcW w:w="588" w:type="dxa"/>
            <w:vAlign w:val="bottom"/>
          </w:tcPr>
          <w:p w14:paraId="632AEA45" w14:textId="7E5D2F8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06A38E7" w14:textId="57F439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Insulated Copper Conductor Cable</w:t>
            </w:r>
          </w:p>
        </w:tc>
        <w:tc>
          <w:tcPr>
            <w:tcW w:w="2390" w:type="dxa"/>
            <w:vAlign w:val="bottom"/>
          </w:tcPr>
          <w:p w14:paraId="0615B59C" w14:textId="4F3BF72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Anchor / Polycab / Havells / HPL </w:t>
            </w:r>
          </w:p>
        </w:tc>
        <w:tc>
          <w:tcPr>
            <w:tcW w:w="258" w:type="dxa"/>
          </w:tcPr>
          <w:p w14:paraId="09E4E44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D1695DA" w14:textId="303B2EB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567F91C9" w14:textId="697C11E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Smoke Detectors</w:t>
            </w:r>
          </w:p>
        </w:tc>
        <w:tc>
          <w:tcPr>
            <w:tcW w:w="2491" w:type="dxa"/>
          </w:tcPr>
          <w:p w14:paraId="7708A3E8" w14:textId="57C7823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7A68E2CB" w14:textId="77777777" w:rsidTr="003E797D">
        <w:trPr>
          <w:trHeight w:val="249"/>
        </w:trPr>
        <w:tc>
          <w:tcPr>
            <w:tcW w:w="588" w:type="dxa"/>
            <w:vAlign w:val="bottom"/>
          </w:tcPr>
          <w:p w14:paraId="4CF32CBD" w14:textId="4A84EBC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8081BEA" w14:textId="685536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Conduit of thickness 2 mm for recessed wiring</w:t>
            </w:r>
          </w:p>
        </w:tc>
        <w:tc>
          <w:tcPr>
            <w:tcW w:w="2390" w:type="dxa"/>
          </w:tcPr>
          <w:p w14:paraId="5A239DE6" w14:textId="28181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Polycab / KBK /PLAZA( DEE-ZEE)</w:t>
            </w:r>
          </w:p>
        </w:tc>
        <w:tc>
          <w:tcPr>
            <w:tcW w:w="258" w:type="dxa"/>
          </w:tcPr>
          <w:p w14:paraId="236D5BB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5656409" w14:textId="1BDB53C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DBB8936" w14:textId="482973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Call Point</w:t>
            </w:r>
          </w:p>
        </w:tc>
        <w:tc>
          <w:tcPr>
            <w:tcW w:w="2491" w:type="dxa"/>
          </w:tcPr>
          <w:p w14:paraId="6E8B8B38" w14:textId="794495E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073CB48A" w14:textId="77777777" w:rsidTr="003E797D">
        <w:trPr>
          <w:trHeight w:val="249"/>
        </w:trPr>
        <w:tc>
          <w:tcPr>
            <w:tcW w:w="588" w:type="dxa"/>
            <w:vAlign w:val="bottom"/>
          </w:tcPr>
          <w:p w14:paraId="4C2F7292" w14:textId="3F5F7E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tcPr>
          <w:p w14:paraId="534B2600" w14:textId="4D92E3D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Modular Swithes / Socket outlet</w:t>
            </w:r>
          </w:p>
        </w:tc>
        <w:tc>
          <w:tcPr>
            <w:tcW w:w="2390" w:type="dxa"/>
            <w:vAlign w:val="bottom"/>
          </w:tcPr>
          <w:p w14:paraId="04FDBB79" w14:textId="173A82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 (ARTEOR), Polycab, HPL/Havells (Cabtree)/Oriant</w:t>
            </w:r>
          </w:p>
        </w:tc>
        <w:tc>
          <w:tcPr>
            <w:tcW w:w="258" w:type="dxa"/>
          </w:tcPr>
          <w:p w14:paraId="150DD2E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E606F09" w14:textId="573809F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908FEC" w14:textId="1BE378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Sounder/Hooter</w:t>
            </w:r>
          </w:p>
        </w:tc>
        <w:tc>
          <w:tcPr>
            <w:tcW w:w="2491" w:type="dxa"/>
          </w:tcPr>
          <w:p w14:paraId="18EE40E8" w14:textId="00A177B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Honeywell/Qutak/Tyco/Simens/Cooper</w:t>
            </w:r>
          </w:p>
        </w:tc>
      </w:tr>
      <w:tr w:rsidR="003E797D" w:rsidRPr="003E797D" w14:paraId="14D1090B" w14:textId="77777777" w:rsidTr="003E797D">
        <w:trPr>
          <w:trHeight w:val="249"/>
        </w:trPr>
        <w:tc>
          <w:tcPr>
            <w:tcW w:w="588" w:type="dxa"/>
            <w:vAlign w:val="bottom"/>
          </w:tcPr>
          <w:p w14:paraId="7F1D6C1F" w14:textId="3AA3830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6C9E5F6" w14:textId="2DE588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MCB / MCB - DB / TPN - DB / MCCB with variable static, TM Based Releases, Isolator / Industrial Socket Outlets</w:t>
            </w:r>
          </w:p>
        </w:tc>
        <w:tc>
          <w:tcPr>
            <w:tcW w:w="2390" w:type="dxa"/>
            <w:vAlign w:val="bottom"/>
          </w:tcPr>
          <w:p w14:paraId="2A87DC38" w14:textId="59A791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Legrand/L&amp;T/Hager/Schneider/Oriant</w:t>
            </w:r>
          </w:p>
        </w:tc>
        <w:tc>
          <w:tcPr>
            <w:tcW w:w="258" w:type="dxa"/>
          </w:tcPr>
          <w:p w14:paraId="39181F9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D81D0FB" w14:textId="4D7AFD8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3B0C32" w14:textId="025DE2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Early Streamer Emission (E.S.E)</w:t>
            </w:r>
          </w:p>
        </w:tc>
        <w:tc>
          <w:tcPr>
            <w:tcW w:w="2491" w:type="dxa"/>
          </w:tcPr>
          <w:p w14:paraId="7C4F99ED" w14:textId="66B57A7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 PARATONEX, MODEL-AURA 60</w:t>
            </w:r>
          </w:p>
        </w:tc>
      </w:tr>
      <w:tr w:rsidR="003E797D" w:rsidRPr="003E797D" w14:paraId="462068DD" w14:textId="77777777" w:rsidTr="003E797D">
        <w:trPr>
          <w:trHeight w:val="249"/>
        </w:trPr>
        <w:tc>
          <w:tcPr>
            <w:tcW w:w="588" w:type="dxa"/>
            <w:vAlign w:val="bottom"/>
          </w:tcPr>
          <w:p w14:paraId="07AB0CF1" w14:textId="0C82EE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1C229C" w14:textId="1607271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XLPE Al. Conductor 1.1 KV - grade</w:t>
            </w:r>
          </w:p>
        </w:tc>
        <w:tc>
          <w:tcPr>
            <w:tcW w:w="2390" w:type="dxa"/>
            <w:vAlign w:val="bottom"/>
          </w:tcPr>
          <w:p w14:paraId="7A68A930" w14:textId="2B726A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Finolex / Polycab/Havells</w:t>
            </w:r>
          </w:p>
        </w:tc>
        <w:tc>
          <w:tcPr>
            <w:tcW w:w="258" w:type="dxa"/>
          </w:tcPr>
          <w:p w14:paraId="1C2F939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83D08B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883B1DE"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F4B4846"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28165A0" w14:textId="77777777" w:rsidTr="003E797D">
        <w:trPr>
          <w:trHeight w:val="249"/>
        </w:trPr>
        <w:tc>
          <w:tcPr>
            <w:tcW w:w="588" w:type="dxa"/>
            <w:vAlign w:val="bottom"/>
          </w:tcPr>
          <w:p w14:paraId="1959A145" w14:textId="5F66DAD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8C9F39" w14:textId="07E6ED7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Copper Control Cable, Telephone Cable Multi Pair</w:t>
            </w:r>
          </w:p>
        </w:tc>
        <w:tc>
          <w:tcPr>
            <w:tcW w:w="2390" w:type="dxa"/>
            <w:vAlign w:val="bottom"/>
          </w:tcPr>
          <w:p w14:paraId="13C5084E" w14:textId="412F8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Finolex / Polycab /D Link</w:t>
            </w:r>
          </w:p>
        </w:tc>
        <w:tc>
          <w:tcPr>
            <w:tcW w:w="258" w:type="dxa"/>
          </w:tcPr>
          <w:p w14:paraId="08DC4D77"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0694796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901BCC9"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22B41B20"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F051A54" w14:textId="77777777" w:rsidTr="003E797D">
        <w:trPr>
          <w:trHeight w:val="249"/>
        </w:trPr>
        <w:tc>
          <w:tcPr>
            <w:tcW w:w="588" w:type="dxa"/>
            <w:vAlign w:val="bottom"/>
          </w:tcPr>
          <w:p w14:paraId="3A3EAF4B" w14:textId="5783349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1D7B4BA" w14:textId="5F8449F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CAT - 5 wires for Telephone</w:t>
            </w:r>
          </w:p>
        </w:tc>
        <w:tc>
          <w:tcPr>
            <w:tcW w:w="2390" w:type="dxa"/>
            <w:vAlign w:val="bottom"/>
          </w:tcPr>
          <w:p w14:paraId="1B3D0D4D" w14:textId="711721E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 Finolex / Polycab/Havels</w:t>
            </w:r>
          </w:p>
        </w:tc>
        <w:tc>
          <w:tcPr>
            <w:tcW w:w="258" w:type="dxa"/>
          </w:tcPr>
          <w:p w14:paraId="103412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38BB3AD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1CC7B0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C99B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3FEDB468" w14:textId="77777777" w:rsidTr="003E797D">
        <w:trPr>
          <w:trHeight w:val="249"/>
        </w:trPr>
        <w:tc>
          <w:tcPr>
            <w:tcW w:w="588" w:type="dxa"/>
            <w:vAlign w:val="bottom"/>
          </w:tcPr>
          <w:p w14:paraId="71D889E5" w14:textId="1D2EE08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2F1C2A" w14:textId="2A67B63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Luminaries (Fluorscent / Incandescent)</w:t>
            </w:r>
          </w:p>
        </w:tc>
        <w:tc>
          <w:tcPr>
            <w:tcW w:w="2390" w:type="dxa"/>
            <w:vAlign w:val="bottom"/>
          </w:tcPr>
          <w:p w14:paraId="79584867" w14:textId="67C53CE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Philips/Wipro/Bajaj/Jaquar/Oriant</w:t>
            </w:r>
          </w:p>
        </w:tc>
        <w:tc>
          <w:tcPr>
            <w:tcW w:w="258" w:type="dxa"/>
          </w:tcPr>
          <w:p w14:paraId="4ADE8C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6CAB356"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394EC14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D5AD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63E847FD" w14:textId="77777777" w:rsidTr="003E797D">
        <w:trPr>
          <w:trHeight w:val="249"/>
        </w:trPr>
        <w:tc>
          <w:tcPr>
            <w:tcW w:w="588" w:type="dxa"/>
            <w:vAlign w:val="bottom"/>
          </w:tcPr>
          <w:p w14:paraId="6D9FD141" w14:textId="611E991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2BA8A5" w14:textId="6DE3DB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Ceiling Fans  and Exhaust Fans (with louver having bird screen)</w:t>
            </w:r>
          </w:p>
        </w:tc>
        <w:tc>
          <w:tcPr>
            <w:tcW w:w="2390" w:type="dxa"/>
            <w:vAlign w:val="bottom"/>
          </w:tcPr>
          <w:p w14:paraId="50F1897F" w14:textId="596B768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Havells/ Crompton/ GEC/ Khaitan/Oriant</w:t>
            </w:r>
          </w:p>
        </w:tc>
        <w:tc>
          <w:tcPr>
            <w:tcW w:w="258" w:type="dxa"/>
          </w:tcPr>
          <w:p w14:paraId="5D34B8E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4AA5979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4DB51508"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6F4AEF2"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C0BA7A9" w14:textId="77777777" w:rsidTr="003E797D">
        <w:trPr>
          <w:trHeight w:val="249"/>
        </w:trPr>
        <w:tc>
          <w:tcPr>
            <w:tcW w:w="588" w:type="dxa"/>
            <w:vAlign w:val="bottom"/>
          </w:tcPr>
          <w:p w14:paraId="21C476E2" w14:textId="662C037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117BF2" w14:textId="418DE86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CCTV</w:t>
            </w:r>
          </w:p>
        </w:tc>
        <w:tc>
          <w:tcPr>
            <w:tcW w:w="2390" w:type="dxa"/>
            <w:vAlign w:val="bottom"/>
          </w:tcPr>
          <w:p w14:paraId="7ECC9D18" w14:textId="7C18F6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Hikvision/CP Plus</w:t>
            </w:r>
          </w:p>
        </w:tc>
        <w:tc>
          <w:tcPr>
            <w:tcW w:w="258" w:type="dxa"/>
          </w:tcPr>
          <w:p w14:paraId="0AB3AC0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29DBBB19"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6DA58226"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017EE45E"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4F150EE" w14:textId="77777777" w:rsidTr="003E797D">
        <w:trPr>
          <w:trHeight w:val="249"/>
        </w:trPr>
        <w:tc>
          <w:tcPr>
            <w:tcW w:w="588" w:type="dxa"/>
            <w:vAlign w:val="bottom"/>
          </w:tcPr>
          <w:p w14:paraId="12894D5C" w14:textId="78BA9DB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86987F5" w14:textId="2A424F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UPS</w:t>
            </w:r>
          </w:p>
        </w:tc>
        <w:tc>
          <w:tcPr>
            <w:tcW w:w="2390" w:type="dxa"/>
            <w:vAlign w:val="bottom"/>
          </w:tcPr>
          <w:p w14:paraId="43918B0F" w14:textId="4CEAF48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Emulsion-Vertix/Le-Grand</w:t>
            </w:r>
          </w:p>
        </w:tc>
        <w:tc>
          <w:tcPr>
            <w:tcW w:w="258" w:type="dxa"/>
          </w:tcPr>
          <w:p w14:paraId="41909C1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3C1B9F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1A07D967"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A2BFF63"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16A37CFB" w14:textId="77777777" w:rsidTr="003E797D">
        <w:trPr>
          <w:trHeight w:val="249"/>
        </w:trPr>
        <w:tc>
          <w:tcPr>
            <w:tcW w:w="588" w:type="dxa"/>
            <w:vAlign w:val="bottom"/>
          </w:tcPr>
          <w:p w14:paraId="2EF41E78" w14:textId="18FE5BB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641B284" w14:textId="711032B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A/C</w:t>
            </w:r>
          </w:p>
        </w:tc>
        <w:tc>
          <w:tcPr>
            <w:tcW w:w="2390" w:type="dxa"/>
            <w:vAlign w:val="bottom"/>
          </w:tcPr>
          <w:p w14:paraId="016A5264" w14:textId="1577B1F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Daikin/Voltas/Carrier</w:t>
            </w:r>
          </w:p>
        </w:tc>
        <w:tc>
          <w:tcPr>
            <w:tcW w:w="258" w:type="dxa"/>
          </w:tcPr>
          <w:p w14:paraId="66E7710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7E854A4"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703EBE0"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C7CB11D" w14:textId="77777777" w:rsidR="003E797D" w:rsidRPr="003E797D" w:rsidRDefault="003E797D" w:rsidP="003E797D">
            <w:pPr>
              <w:pStyle w:val="Heading5"/>
              <w:spacing w:before="1"/>
              <w:ind w:right="-63"/>
              <w:jc w:val="left"/>
              <w:rPr>
                <w:rFonts w:ascii="Arial Narrow" w:hAnsi="Arial Narrow"/>
                <w:sz w:val="16"/>
                <w:szCs w:val="16"/>
              </w:rPr>
            </w:pP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398A909C" w14:textId="3096085E" w:rsidR="00813176" w:rsidRDefault="00D45D53" w:rsidP="00813176">
      <w:pPr>
        <w:pStyle w:val="BodyText"/>
        <w:spacing w:before="120"/>
        <w:ind w:left="720"/>
        <w:jc w:val="both"/>
      </w:pPr>
      <w:r>
        <w:t xml:space="preserve">Description of the works: </w:t>
      </w:r>
      <w:r w:rsidR="00951AFE" w:rsidRPr="00ED5556">
        <w:rPr>
          <w:b/>
          <w:bCs/>
          <w:color w:val="FF0000"/>
        </w:rPr>
        <w:t xml:space="preserve">LAB </w:t>
      </w:r>
      <w:r w:rsidR="00951AFE">
        <w:rPr>
          <w:b/>
          <w:bCs/>
          <w:color w:val="FF0000"/>
        </w:rPr>
        <w:t>FURNITURE</w:t>
      </w:r>
      <w:r w:rsidR="00951AFE" w:rsidRPr="00ED5556">
        <w:rPr>
          <w:b/>
          <w:bCs/>
          <w:color w:val="FF0000"/>
        </w:rPr>
        <w:t xml:space="preserve"> FOR </w:t>
      </w:r>
      <w:r w:rsidR="00951AFE">
        <w:rPr>
          <w:b/>
          <w:bCs/>
          <w:color w:val="FF0000"/>
        </w:rPr>
        <w:t xml:space="preserve">THE DEPARTMENT OF PHARMACEUTICAL SC. &amp; TECH., AND </w:t>
      </w:r>
      <w:r w:rsidR="00951AFE" w:rsidRPr="00ED5556">
        <w:rPr>
          <w:b/>
          <w:bCs/>
          <w:color w:val="FF0000"/>
        </w:rPr>
        <w:t>CHEMISTRY AT BIT MESRA</w:t>
      </w:r>
      <w:r w:rsidR="00813176">
        <w:rPr>
          <w:b/>
          <w:bCs/>
          <w:color w:val="FF0000"/>
        </w:rPr>
        <w:t>.</w:t>
      </w:r>
    </w:p>
    <w:p w14:paraId="4AD9C7B0" w14:textId="13DA8A37" w:rsidR="00997D60" w:rsidRPr="001B15F0" w:rsidRDefault="00997D60" w:rsidP="001B15F0">
      <w:pPr>
        <w:pStyle w:val="NoSpacing"/>
        <w:rPr>
          <w:b/>
          <w:bCs/>
          <w:color w:val="FF0000"/>
        </w:rPr>
      </w:pPr>
      <w:r>
        <w:rPr>
          <w:b/>
          <w:bCs/>
          <w:color w:val="FF0000"/>
        </w:rPr>
        <w:t>.</w:t>
      </w:r>
    </w:p>
    <w:p w14:paraId="12865C8D" w14:textId="36DF4933" w:rsidR="00522974" w:rsidRDefault="00D45D53" w:rsidP="001B15F0">
      <w:pPr>
        <w:pStyle w:val="NoSpacing"/>
      </w:pPr>
      <w:r>
        <w:t xml:space="preserve">Ref: </w:t>
      </w:r>
      <w:r w:rsidR="00EA0CF5">
        <w:t xml:space="preserve">Tender No. </w:t>
      </w:r>
      <w:r w:rsidR="000B2B8B" w:rsidRPr="000B2B8B">
        <w:rPr>
          <w:color w:val="FF0000"/>
          <w:spacing w:val="-3"/>
          <w:sz w:val="21"/>
        </w:rPr>
        <w:t>22</w:t>
      </w:r>
      <w:r w:rsidR="008E2161">
        <w:rPr>
          <w:color w:val="FF0000"/>
          <w:spacing w:val="-3"/>
          <w:sz w:val="21"/>
        </w:rPr>
        <w:t>-</w:t>
      </w:r>
      <w:r w:rsidR="000B2B8B" w:rsidRPr="000B2B8B">
        <w:rPr>
          <w:color w:val="FF0000"/>
          <w:spacing w:val="-3"/>
          <w:sz w:val="21"/>
        </w:rPr>
        <w:t xml:space="preserve">23/G/PE/00064 Date: </w:t>
      </w:r>
      <w:r w:rsidR="00EF24B6">
        <w:rPr>
          <w:color w:val="FF0000"/>
          <w:spacing w:val="-3"/>
          <w:sz w:val="21"/>
        </w:rPr>
        <w:t>30</w:t>
      </w:r>
      <w:r w:rsidR="000B2B8B" w:rsidRPr="000B2B8B">
        <w:rPr>
          <w:color w:val="FF0000"/>
          <w:spacing w:val="-3"/>
          <w:sz w:val="21"/>
        </w:rPr>
        <w:t>/08/2022</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r>
        <w:t>Rs.**</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r>
        <w:t>Rs.**</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r>
        <w:t>Rs.**</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r>
        <w:t>Rs.**</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1D9D6E62" w:rsidR="00522974" w:rsidRDefault="00D45D53">
      <w:pPr>
        <w:pStyle w:val="BodyText"/>
        <w:spacing w:line="348" w:lineRule="auto"/>
        <w:ind w:left="2960" w:right="3515"/>
        <w:jc w:val="center"/>
      </w:pPr>
      <w:r>
        <w:t xml:space="preserve">BILL OF QTY. FOR </w:t>
      </w:r>
      <w:r w:rsidR="00A938B2" w:rsidRPr="0036451D">
        <w:rPr>
          <w:color w:val="FF0000"/>
          <w:spacing w:val="-3"/>
          <w:sz w:val="21"/>
        </w:rPr>
        <w:t>2</w:t>
      </w:r>
      <w:r w:rsidR="00A938B2">
        <w:rPr>
          <w:color w:val="FF0000"/>
          <w:spacing w:val="-3"/>
          <w:sz w:val="21"/>
        </w:rPr>
        <w:t>2</w:t>
      </w:r>
      <w:r w:rsidR="00A938B2" w:rsidRPr="0036451D">
        <w:rPr>
          <w:color w:val="FF0000"/>
          <w:spacing w:val="-3"/>
          <w:sz w:val="21"/>
        </w:rPr>
        <w:t>-2</w:t>
      </w:r>
      <w:r w:rsidR="00A938B2">
        <w:rPr>
          <w:color w:val="FF0000"/>
          <w:spacing w:val="-3"/>
          <w:sz w:val="21"/>
        </w:rPr>
        <w:t>3</w:t>
      </w:r>
      <w:r w:rsidR="00A938B2" w:rsidRPr="0036451D">
        <w:rPr>
          <w:color w:val="FF0000"/>
          <w:spacing w:val="-3"/>
          <w:sz w:val="21"/>
        </w:rPr>
        <w:t>/</w:t>
      </w:r>
      <w:r w:rsidR="00BE5443">
        <w:rPr>
          <w:color w:val="FF0000"/>
          <w:spacing w:val="-3"/>
          <w:sz w:val="21"/>
        </w:rPr>
        <w:t>IW/000</w:t>
      </w:r>
      <w:r w:rsidR="000B2B8B">
        <w:rPr>
          <w:color w:val="FF0000"/>
          <w:spacing w:val="-3"/>
          <w:sz w:val="21"/>
        </w:rPr>
        <w:t>52</w:t>
      </w:r>
      <w:r w:rsidR="00BE5443">
        <w:rPr>
          <w:color w:val="FF0000"/>
          <w:spacing w:val="-3"/>
          <w:sz w:val="21"/>
        </w:rPr>
        <w:t>4</w:t>
      </w:r>
      <w:r w:rsidR="000B2B8B">
        <w:rPr>
          <w:color w:val="FF0000"/>
          <w:spacing w:val="-3"/>
          <w:sz w:val="21"/>
        </w:rPr>
        <w:t xml:space="preserve"> &amp; 000525</w:t>
      </w:r>
      <w:r w:rsidR="006D50FC">
        <w:rPr>
          <w:color w:val="FF0000"/>
          <w:spacing w:val="-3"/>
          <w:sz w:val="21"/>
        </w:rPr>
        <w:t xml:space="preserve">, </w:t>
      </w:r>
      <w:r w:rsidR="006D50FC" w:rsidRPr="0036451D">
        <w:rPr>
          <w:color w:val="FF0000"/>
          <w:spacing w:val="-3"/>
          <w:sz w:val="21"/>
        </w:rPr>
        <w:t xml:space="preserve">Date: </w:t>
      </w:r>
      <w:r w:rsidR="000B2B8B">
        <w:rPr>
          <w:color w:val="FF0000"/>
          <w:spacing w:val="-3"/>
          <w:sz w:val="21"/>
        </w:rPr>
        <w:t>28</w:t>
      </w:r>
      <w:r w:rsidR="006D50FC" w:rsidRPr="0036451D">
        <w:rPr>
          <w:color w:val="FF0000"/>
          <w:spacing w:val="-3"/>
          <w:sz w:val="21"/>
        </w:rPr>
        <w:t>/0</w:t>
      </w:r>
      <w:r w:rsidR="00BE5443">
        <w:rPr>
          <w:color w:val="FF0000"/>
          <w:spacing w:val="-3"/>
          <w:sz w:val="21"/>
        </w:rPr>
        <w:t>7</w:t>
      </w:r>
      <w:r w:rsidR="006D50FC" w:rsidRPr="0036451D">
        <w:rPr>
          <w:color w:val="FF0000"/>
          <w:spacing w:val="-3"/>
          <w:sz w:val="21"/>
        </w:rPr>
        <w:t>/2022</w:t>
      </w:r>
      <w:r w:rsidR="006D50FC">
        <w:rPr>
          <w:color w:val="FF0000"/>
          <w:spacing w:val="-3"/>
          <w:sz w:val="21"/>
        </w:rPr>
        <w:t xml:space="preserve"> </w:t>
      </w:r>
      <w:r>
        <w:t>(</w:t>
      </w:r>
      <w:r w:rsidRPr="001B15F0">
        <w:rPr>
          <w:b/>
          <w:bCs/>
          <w:color w:val="FF0000"/>
        </w:rPr>
        <w:t>AT-</w:t>
      </w:r>
      <w:r w:rsidR="001B15F0" w:rsidRPr="001B15F0">
        <w:rPr>
          <w:b/>
          <w:bCs/>
          <w:color w:val="FF0000"/>
        </w:rPr>
        <w:t>BIT MESRA</w:t>
      </w:r>
      <w: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20E2748A" w:rsidR="00BE5443" w:rsidRPr="00C50BC4" w:rsidRDefault="008E2161" w:rsidP="00B1776A">
      <w:pPr>
        <w:pStyle w:val="BodyText"/>
        <w:spacing w:before="120"/>
        <w:jc w:val="both"/>
        <w:rPr>
          <w:b/>
          <w:bCs/>
          <w:caps/>
          <w:color w:val="FF0000"/>
        </w:rPr>
      </w:pPr>
      <w:r w:rsidRPr="00ED5556">
        <w:rPr>
          <w:b/>
          <w:bCs/>
          <w:color w:val="FF0000"/>
        </w:rPr>
        <w:t xml:space="preserve">LAB </w:t>
      </w:r>
      <w:r>
        <w:rPr>
          <w:b/>
          <w:bCs/>
          <w:color w:val="FF0000"/>
        </w:rPr>
        <w:t>FURNITURE</w:t>
      </w:r>
      <w:r w:rsidRPr="00ED5556">
        <w:rPr>
          <w:b/>
          <w:bCs/>
          <w:color w:val="FF0000"/>
        </w:rPr>
        <w:t xml:space="preserve"> FOR </w:t>
      </w:r>
      <w:r>
        <w:rPr>
          <w:b/>
          <w:bCs/>
          <w:color w:val="FF0000"/>
        </w:rPr>
        <w:t xml:space="preserve">THE DEPARTMENT OF PHARMACEUTICAL SC. &amp; TECH., AND </w:t>
      </w:r>
      <w:r w:rsidRPr="00ED5556">
        <w:rPr>
          <w:b/>
          <w:bCs/>
          <w:color w:val="FF0000"/>
        </w:rPr>
        <w:t>CHEMISTRY AT BIT MESRA</w:t>
      </w:r>
      <w:r w:rsidR="00B1776A">
        <w:rPr>
          <w:b/>
          <w:bCs/>
          <w:caps/>
          <w:color w:val="FF0000"/>
        </w:rPr>
        <w:t>:</w:t>
      </w:r>
    </w:p>
    <w:tbl>
      <w:tblPr>
        <w:tblW w:w="0" w:type="auto"/>
        <w:tblInd w:w="-289" w:type="dxa"/>
        <w:tblLook w:val="04A0" w:firstRow="1" w:lastRow="0" w:firstColumn="1" w:lastColumn="0" w:noHBand="0" w:noVBand="1"/>
      </w:tblPr>
      <w:tblGrid>
        <w:gridCol w:w="848"/>
        <w:gridCol w:w="7516"/>
        <w:gridCol w:w="867"/>
        <w:gridCol w:w="847"/>
        <w:gridCol w:w="1695"/>
        <w:gridCol w:w="1906"/>
      </w:tblGrid>
      <w:tr w:rsidR="000B2B8B" w:rsidRPr="000B2B8B" w14:paraId="391203DB" w14:textId="77777777" w:rsidTr="000B2B8B">
        <w:trPr>
          <w:trHeight w:val="405"/>
        </w:trPr>
        <w:tc>
          <w:tcPr>
            <w:tcW w:w="1367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08762FBC" w14:textId="77777777" w:rsidR="000B2B8B" w:rsidRPr="000B2B8B" w:rsidRDefault="000B2B8B" w:rsidP="000B2B8B">
            <w:pPr>
              <w:widowControl/>
              <w:autoSpaceDE/>
              <w:autoSpaceDN/>
              <w:rPr>
                <w:rFonts w:ascii="Times New Roman" w:eastAsia="Times New Roman" w:hAnsi="Times New Roman" w:cs="Times New Roman"/>
                <w:b/>
                <w:bCs/>
                <w:i/>
                <w:iCs/>
                <w:color w:val="000000"/>
                <w:sz w:val="32"/>
                <w:szCs w:val="32"/>
                <w:u w:val="single"/>
                <w:lang w:bidi="ar-SA"/>
              </w:rPr>
            </w:pPr>
            <w:r w:rsidRPr="000B2B8B">
              <w:rPr>
                <w:rFonts w:ascii="Times New Roman" w:eastAsia="Times New Roman" w:hAnsi="Times New Roman" w:cs="Times New Roman"/>
                <w:b/>
                <w:bCs/>
                <w:i/>
                <w:iCs/>
                <w:color w:val="000000"/>
                <w:sz w:val="32"/>
                <w:szCs w:val="32"/>
                <w:u w:val="single"/>
                <w:lang w:bidi="ar-SA"/>
              </w:rPr>
              <w:t>Bill of Quantity For Indent No-22-23/IW/000524</w:t>
            </w:r>
          </w:p>
        </w:tc>
      </w:tr>
      <w:tr w:rsidR="000B2B8B" w:rsidRPr="000B2B8B" w14:paraId="1B98A769" w14:textId="77777777" w:rsidTr="000B2B8B">
        <w:trPr>
          <w:trHeight w:val="405"/>
        </w:trPr>
        <w:tc>
          <w:tcPr>
            <w:tcW w:w="1367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032ACA1F" w14:textId="3A45DCCF" w:rsidR="000B2B8B" w:rsidRPr="000B2B8B" w:rsidRDefault="000B2B8B" w:rsidP="000B2B8B">
            <w:pPr>
              <w:widowControl/>
              <w:autoSpaceDE/>
              <w:autoSpaceDN/>
              <w:rPr>
                <w:rFonts w:ascii="Times New Roman" w:eastAsia="Times New Roman" w:hAnsi="Times New Roman" w:cs="Times New Roman"/>
                <w:b/>
                <w:bCs/>
                <w:i/>
                <w:iCs/>
                <w:color w:val="000000"/>
                <w:sz w:val="32"/>
                <w:szCs w:val="32"/>
                <w:u w:val="single"/>
                <w:lang w:bidi="ar-SA"/>
              </w:rPr>
            </w:pPr>
            <w:r w:rsidRPr="000B2B8B">
              <w:rPr>
                <w:rFonts w:ascii="Times New Roman" w:eastAsia="Times New Roman" w:hAnsi="Times New Roman" w:cs="Times New Roman"/>
                <w:b/>
                <w:bCs/>
                <w:i/>
                <w:iCs/>
                <w:color w:val="000000"/>
                <w:sz w:val="32"/>
                <w:szCs w:val="32"/>
                <w:u w:val="single"/>
                <w:lang w:bidi="ar-SA"/>
              </w:rPr>
              <w:t xml:space="preserve">Department </w:t>
            </w:r>
            <w:r w:rsidR="00D5365D">
              <w:rPr>
                <w:rFonts w:ascii="Times New Roman" w:eastAsia="Times New Roman" w:hAnsi="Times New Roman" w:cs="Times New Roman"/>
                <w:b/>
                <w:bCs/>
                <w:i/>
                <w:iCs/>
                <w:color w:val="000000"/>
                <w:sz w:val="32"/>
                <w:szCs w:val="32"/>
                <w:u w:val="single"/>
                <w:lang w:bidi="ar-SA"/>
              </w:rPr>
              <w:t>of Pharmaceutical Science &amp; Technology</w:t>
            </w:r>
            <w:r w:rsidRPr="000B2B8B">
              <w:rPr>
                <w:rFonts w:ascii="Times New Roman" w:eastAsia="Times New Roman" w:hAnsi="Times New Roman" w:cs="Times New Roman"/>
                <w:b/>
                <w:bCs/>
                <w:i/>
                <w:iCs/>
                <w:color w:val="000000"/>
                <w:sz w:val="32"/>
                <w:szCs w:val="32"/>
                <w:u w:val="single"/>
                <w:lang w:bidi="ar-SA"/>
              </w:rPr>
              <w:t xml:space="preserve">- Lab </w:t>
            </w:r>
            <w:r w:rsidR="00CD41AC">
              <w:rPr>
                <w:rFonts w:ascii="Times New Roman" w:eastAsia="Times New Roman" w:hAnsi="Times New Roman" w:cs="Times New Roman"/>
                <w:b/>
                <w:bCs/>
                <w:i/>
                <w:iCs/>
                <w:color w:val="000000"/>
                <w:sz w:val="32"/>
                <w:szCs w:val="32"/>
                <w:u w:val="single"/>
                <w:lang w:bidi="ar-SA"/>
              </w:rPr>
              <w:t>F</w:t>
            </w:r>
            <w:r w:rsidRPr="000B2B8B">
              <w:rPr>
                <w:rFonts w:ascii="Times New Roman" w:eastAsia="Times New Roman" w:hAnsi="Times New Roman" w:cs="Times New Roman"/>
                <w:b/>
                <w:bCs/>
                <w:i/>
                <w:iCs/>
                <w:color w:val="000000"/>
                <w:sz w:val="32"/>
                <w:szCs w:val="32"/>
                <w:u w:val="single"/>
                <w:lang w:bidi="ar-SA"/>
              </w:rPr>
              <w:t>urniture</w:t>
            </w:r>
          </w:p>
        </w:tc>
      </w:tr>
      <w:tr w:rsidR="000B2B8B" w:rsidRPr="000B2B8B" w14:paraId="0F6DC82E" w14:textId="77777777" w:rsidTr="00B1776A">
        <w:trPr>
          <w:trHeight w:val="300"/>
        </w:trPr>
        <w:tc>
          <w:tcPr>
            <w:tcW w:w="848" w:type="dxa"/>
            <w:tcBorders>
              <w:top w:val="nil"/>
              <w:left w:val="single" w:sz="8" w:space="0" w:color="auto"/>
              <w:bottom w:val="single" w:sz="4" w:space="0" w:color="auto"/>
              <w:right w:val="single" w:sz="4" w:space="0" w:color="auto"/>
            </w:tcBorders>
            <w:shd w:val="clear" w:color="auto" w:fill="auto"/>
            <w:hideMark/>
          </w:tcPr>
          <w:p w14:paraId="4A5B17B3" w14:textId="6696F9AC" w:rsidR="000B2B8B" w:rsidRPr="000B2B8B" w:rsidRDefault="000B2B8B" w:rsidP="000B2B8B">
            <w:pPr>
              <w:widowControl/>
              <w:autoSpaceDE/>
              <w:autoSpaceDN/>
              <w:jc w:val="center"/>
              <w:rPr>
                <w:rFonts w:ascii="Times New Roman" w:eastAsia="Times New Roman" w:hAnsi="Times New Roman" w:cs="Times New Roman"/>
                <w:b/>
                <w:bCs/>
                <w:i/>
                <w:iCs/>
                <w:color w:val="000000"/>
                <w:lang w:bidi="ar-SA"/>
              </w:rPr>
            </w:pPr>
            <w:r w:rsidRPr="000B2B8B">
              <w:rPr>
                <w:rFonts w:ascii="Times New Roman" w:eastAsia="Times New Roman" w:hAnsi="Times New Roman" w:cs="Times New Roman"/>
                <w:b/>
                <w:bCs/>
                <w:i/>
                <w:iCs/>
                <w:color w:val="000000"/>
                <w:lang w:bidi="ar-SA"/>
              </w:rPr>
              <w:t>S</w:t>
            </w:r>
            <w:r>
              <w:rPr>
                <w:rFonts w:ascii="Times New Roman" w:eastAsia="Times New Roman" w:hAnsi="Times New Roman" w:cs="Times New Roman"/>
                <w:b/>
                <w:bCs/>
                <w:i/>
                <w:iCs/>
                <w:color w:val="000000"/>
                <w:lang w:bidi="ar-SA"/>
              </w:rPr>
              <w:t>l.No.</w:t>
            </w:r>
          </w:p>
        </w:tc>
        <w:tc>
          <w:tcPr>
            <w:tcW w:w="7516" w:type="dxa"/>
            <w:tcBorders>
              <w:top w:val="nil"/>
              <w:left w:val="nil"/>
              <w:bottom w:val="single" w:sz="4" w:space="0" w:color="auto"/>
              <w:right w:val="single" w:sz="4" w:space="0" w:color="auto"/>
            </w:tcBorders>
            <w:shd w:val="clear" w:color="auto" w:fill="auto"/>
            <w:noWrap/>
            <w:hideMark/>
          </w:tcPr>
          <w:p w14:paraId="23A9137B" w14:textId="77777777" w:rsidR="000B2B8B" w:rsidRPr="000B2B8B" w:rsidRDefault="000B2B8B" w:rsidP="00D5365D">
            <w:pPr>
              <w:widowControl/>
              <w:autoSpaceDE/>
              <w:autoSpaceDN/>
              <w:rPr>
                <w:rFonts w:ascii="Times New Roman" w:eastAsia="Times New Roman" w:hAnsi="Times New Roman" w:cs="Times New Roman"/>
                <w:b/>
                <w:bCs/>
                <w:i/>
                <w:iCs/>
                <w:color w:val="000000"/>
                <w:lang w:bidi="ar-SA"/>
              </w:rPr>
            </w:pPr>
            <w:r w:rsidRPr="000B2B8B">
              <w:rPr>
                <w:rFonts w:ascii="Times New Roman" w:eastAsia="Times New Roman" w:hAnsi="Times New Roman" w:cs="Times New Roman"/>
                <w:b/>
                <w:bCs/>
                <w:i/>
                <w:iCs/>
                <w:color w:val="000000"/>
                <w:lang w:bidi="ar-SA"/>
              </w:rPr>
              <w:t>Description of work</w:t>
            </w:r>
          </w:p>
        </w:tc>
        <w:tc>
          <w:tcPr>
            <w:tcW w:w="867" w:type="dxa"/>
            <w:tcBorders>
              <w:top w:val="nil"/>
              <w:left w:val="nil"/>
              <w:bottom w:val="single" w:sz="4" w:space="0" w:color="auto"/>
              <w:right w:val="single" w:sz="4" w:space="0" w:color="auto"/>
            </w:tcBorders>
            <w:shd w:val="clear" w:color="auto" w:fill="auto"/>
            <w:noWrap/>
            <w:hideMark/>
          </w:tcPr>
          <w:p w14:paraId="285D2D47" w14:textId="77777777" w:rsidR="000B2B8B" w:rsidRPr="000B2B8B" w:rsidRDefault="000B2B8B" w:rsidP="000B2B8B">
            <w:pPr>
              <w:widowControl/>
              <w:autoSpaceDE/>
              <w:autoSpaceDN/>
              <w:jc w:val="center"/>
              <w:rPr>
                <w:rFonts w:ascii="Times New Roman" w:eastAsia="Times New Roman" w:hAnsi="Times New Roman" w:cs="Times New Roman"/>
                <w:b/>
                <w:bCs/>
                <w:i/>
                <w:iCs/>
                <w:color w:val="000000"/>
                <w:lang w:bidi="ar-SA"/>
              </w:rPr>
            </w:pPr>
            <w:r w:rsidRPr="000B2B8B">
              <w:rPr>
                <w:rFonts w:ascii="Times New Roman" w:eastAsia="Times New Roman" w:hAnsi="Times New Roman" w:cs="Times New Roman"/>
                <w:b/>
                <w:bCs/>
                <w:i/>
                <w:iCs/>
                <w:color w:val="000000"/>
                <w:lang w:bidi="ar-SA"/>
              </w:rPr>
              <w:t>Unit</w:t>
            </w:r>
          </w:p>
        </w:tc>
        <w:tc>
          <w:tcPr>
            <w:tcW w:w="847" w:type="dxa"/>
            <w:tcBorders>
              <w:top w:val="nil"/>
              <w:left w:val="nil"/>
              <w:bottom w:val="nil"/>
              <w:right w:val="single" w:sz="4" w:space="0" w:color="auto"/>
            </w:tcBorders>
            <w:shd w:val="clear" w:color="auto" w:fill="auto"/>
            <w:noWrap/>
            <w:hideMark/>
          </w:tcPr>
          <w:p w14:paraId="199EBD3C" w14:textId="77777777" w:rsidR="000B2B8B" w:rsidRPr="000B2B8B" w:rsidRDefault="000B2B8B" w:rsidP="000B2B8B">
            <w:pPr>
              <w:widowControl/>
              <w:autoSpaceDE/>
              <w:autoSpaceDN/>
              <w:jc w:val="center"/>
              <w:rPr>
                <w:rFonts w:ascii="Times New Roman" w:eastAsia="Times New Roman" w:hAnsi="Times New Roman" w:cs="Times New Roman"/>
                <w:b/>
                <w:bCs/>
                <w:i/>
                <w:iCs/>
                <w:color w:val="000000"/>
                <w:lang w:bidi="ar-SA"/>
              </w:rPr>
            </w:pPr>
            <w:r w:rsidRPr="000B2B8B">
              <w:rPr>
                <w:rFonts w:ascii="Times New Roman" w:eastAsia="Times New Roman" w:hAnsi="Times New Roman" w:cs="Times New Roman"/>
                <w:b/>
                <w:bCs/>
                <w:i/>
                <w:iCs/>
                <w:color w:val="000000"/>
                <w:lang w:bidi="ar-SA"/>
              </w:rPr>
              <w:t>Qty</w:t>
            </w:r>
          </w:p>
        </w:tc>
        <w:tc>
          <w:tcPr>
            <w:tcW w:w="1695" w:type="dxa"/>
            <w:tcBorders>
              <w:top w:val="nil"/>
              <w:left w:val="nil"/>
              <w:bottom w:val="single" w:sz="4" w:space="0" w:color="auto"/>
              <w:right w:val="single" w:sz="4" w:space="0" w:color="auto"/>
            </w:tcBorders>
            <w:shd w:val="clear" w:color="auto" w:fill="auto"/>
            <w:noWrap/>
            <w:hideMark/>
          </w:tcPr>
          <w:p w14:paraId="79CE625D" w14:textId="77777777" w:rsidR="000B2B8B" w:rsidRPr="000B2B8B" w:rsidRDefault="000B2B8B"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Rate</w:t>
            </w:r>
          </w:p>
        </w:tc>
        <w:tc>
          <w:tcPr>
            <w:tcW w:w="1906" w:type="dxa"/>
            <w:tcBorders>
              <w:top w:val="nil"/>
              <w:left w:val="nil"/>
              <w:bottom w:val="single" w:sz="4" w:space="0" w:color="auto"/>
              <w:right w:val="single" w:sz="4" w:space="0" w:color="auto"/>
            </w:tcBorders>
            <w:shd w:val="clear" w:color="auto" w:fill="auto"/>
            <w:noWrap/>
            <w:hideMark/>
          </w:tcPr>
          <w:p w14:paraId="7DA07322" w14:textId="77777777" w:rsidR="000B2B8B" w:rsidRPr="000B2B8B" w:rsidRDefault="000B2B8B"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Amount</w:t>
            </w:r>
          </w:p>
        </w:tc>
      </w:tr>
      <w:tr w:rsidR="000B2B8B" w:rsidRPr="000B2B8B" w14:paraId="0386453A" w14:textId="77777777" w:rsidTr="00B1776A">
        <w:trPr>
          <w:trHeight w:val="405"/>
        </w:trPr>
        <w:tc>
          <w:tcPr>
            <w:tcW w:w="848" w:type="dxa"/>
            <w:tcBorders>
              <w:top w:val="nil"/>
              <w:left w:val="single" w:sz="8" w:space="0" w:color="auto"/>
              <w:bottom w:val="single" w:sz="4" w:space="0" w:color="auto"/>
              <w:right w:val="single" w:sz="4" w:space="0" w:color="auto"/>
            </w:tcBorders>
            <w:shd w:val="clear" w:color="auto" w:fill="auto"/>
            <w:noWrap/>
            <w:hideMark/>
          </w:tcPr>
          <w:p w14:paraId="01A544B0"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A</w:t>
            </w:r>
          </w:p>
        </w:tc>
        <w:tc>
          <w:tcPr>
            <w:tcW w:w="7516" w:type="dxa"/>
            <w:tcBorders>
              <w:top w:val="nil"/>
              <w:left w:val="nil"/>
              <w:bottom w:val="single" w:sz="4" w:space="0" w:color="auto"/>
              <w:right w:val="single" w:sz="4" w:space="0" w:color="auto"/>
            </w:tcBorders>
            <w:shd w:val="clear" w:color="auto" w:fill="auto"/>
            <w:noWrap/>
            <w:hideMark/>
          </w:tcPr>
          <w:p w14:paraId="3C48BB5A" w14:textId="77777777" w:rsidR="000B2B8B" w:rsidRPr="000B2B8B" w:rsidRDefault="000B2B8B" w:rsidP="000B2B8B">
            <w:pPr>
              <w:widowControl/>
              <w:autoSpaceDE/>
              <w:autoSpaceDN/>
              <w:rPr>
                <w:rFonts w:ascii="Times New Roman" w:eastAsia="Times New Roman" w:hAnsi="Times New Roman" w:cs="Times New Roman"/>
                <w:b/>
                <w:bCs/>
                <w:sz w:val="24"/>
                <w:szCs w:val="24"/>
                <w:lang w:bidi="ar-SA"/>
              </w:rPr>
            </w:pPr>
            <w:r w:rsidRPr="000B2B8B">
              <w:rPr>
                <w:rFonts w:ascii="Times New Roman" w:eastAsia="Times New Roman" w:hAnsi="Times New Roman" w:cs="Times New Roman"/>
                <w:b/>
                <w:bCs/>
                <w:sz w:val="24"/>
                <w:szCs w:val="24"/>
                <w:lang w:bidi="ar-SA"/>
              </w:rPr>
              <w:t>UG INORGANIC LAB (1ST FLOOR)</w:t>
            </w:r>
          </w:p>
        </w:tc>
        <w:tc>
          <w:tcPr>
            <w:tcW w:w="867" w:type="dxa"/>
            <w:tcBorders>
              <w:top w:val="nil"/>
              <w:left w:val="nil"/>
              <w:bottom w:val="single" w:sz="4" w:space="0" w:color="auto"/>
              <w:right w:val="single" w:sz="4" w:space="0" w:color="auto"/>
            </w:tcBorders>
            <w:shd w:val="clear" w:color="auto" w:fill="auto"/>
            <w:noWrap/>
            <w:hideMark/>
          </w:tcPr>
          <w:p w14:paraId="4D483400" w14:textId="77777777" w:rsidR="000B2B8B" w:rsidRPr="000B2B8B" w:rsidRDefault="000B2B8B" w:rsidP="000B2B8B">
            <w:pPr>
              <w:widowControl/>
              <w:autoSpaceDE/>
              <w:autoSpaceDN/>
              <w:rPr>
                <w:rFonts w:ascii="Times New Roman" w:eastAsia="Times New Roman" w:hAnsi="Times New Roman" w:cs="Times New Roman"/>
                <w:b/>
                <w:bCs/>
                <w:i/>
                <w:iCs/>
                <w:color w:val="000000"/>
                <w:sz w:val="32"/>
                <w:szCs w:val="32"/>
                <w:lang w:bidi="ar-SA"/>
              </w:rPr>
            </w:pPr>
            <w:r w:rsidRPr="000B2B8B">
              <w:rPr>
                <w:rFonts w:ascii="Times New Roman" w:eastAsia="Times New Roman" w:hAnsi="Times New Roman" w:cs="Times New Roman"/>
                <w:b/>
                <w:bCs/>
                <w:i/>
                <w:iCs/>
                <w:color w:val="000000"/>
                <w:sz w:val="32"/>
                <w:szCs w:val="32"/>
                <w:lang w:bidi="ar-SA"/>
              </w:rPr>
              <w:t> </w:t>
            </w:r>
          </w:p>
        </w:tc>
        <w:tc>
          <w:tcPr>
            <w:tcW w:w="847" w:type="dxa"/>
            <w:tcBorders>
              <w:top w:val="single" w:sz="4" w:space="0" w:color="auto"/>
              <w:left w:val="nil"/>
              <w:bottom w:val="single" w:sz="4" w:space="0" w:color="auto"/>
              <w:right w:val="single" w:sz="4" w:space="0" w:color="auto"/>
            </w:tcBorders>
            <w:shd w:val="clear" w:color="auto" w:fill="auto"/>
            <w:noWrap/>
            <w:hideMark/>
          </w:tcPr>
          <w:p w14:paraId="65FFD42A" w14:textId="6585026E" w:rsidR="000B2B8B" w:rsidRPr="000B2B8B" w:rsidRDefault="000B2B8B" w:rsidP="000B2B8B">
            <w:pPr>
              <w:widowControl/>
              <w:autoSpaceDE/>
              <w:autoSpaceDN/>
              <w:rPr>
                <w:rFonts w:ascii="Times New Roman" w:eastAsia="Times New Roman" w:hAnsi="Times New Roman" w:cs="Times New Roman"/>
                <w:b/>
                <w:bCs/>
                <w:i/>
                <w:iCs/>
                <w:color w:val="000000"/>
                <w:sz w:val="32"/>
                <w:szCs w:val="32"/>
                <w:u w:val="single"/>
                <w:lang w:bidi="ar-SA"/>
              </w:rPr>
            </w:pPr>
          </w:p>
        </w:tc>
        <w:tc>
          <w:tcPr>
            <w:tcW w:w="1695" w:type="dxa"/>
            <w:tcBorders>
              <w:top w:val="nil"/>
              <w:left w:val="nil"/>
              <w:bottom w:val="single" w:sz="4" w:space="0" w:color="auto"/>
              <w:right w:val="single" w:sz="4" w:space="0" w:color="auto"/>
            </w:tcBorders>
            <w:shd w:val="clear" w:color="auto" w:fill="auto"/>
            <w:noWrap/>
            <w:hideMark/>
          </w:tcPr>
          <w:p w14:paraId="227B4C3E" w14:textId="77777777" w:rsidR="000B2B8B" w:rsidRPr="000B2B8B" w:rsidRDefault="000B2B8B" w:rsidP="000B2B8B">
            <w:pPr>
              <w:widowControl/>
              <w:autoSpaceDE/>
              <w:autoSpaceDN/>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hideMark/>
          </w:tcPr>
          <w:p w14:paraId="6F289919" w14:textId="77777777" w:rsidR="000B2B8B" w:rsidRPr="000B2B8B" w:rsidRDefault="000B2B8B" w:rsidP="000B2B8B">
            <w:pPr>
              <w:widowControl/>
              <w:autoSpaceDE/>
              <w:autoSpaceDN/>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0CA756B9"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hideMark/>
          </w:tcPr>
          <w:p w14:paraId="511A8056" w14:textId="77777777" w:rsidR="000B2B8B" w:rsidRPr="000B2B8B" w:rsidRDefault="000B2B8B"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1</w:t>
            </w:r>
          </w:p>
        </w:tc>
        <w:tc>
          <w:tcPr>
            <w:tcW w:w="7516" w:type="dxa"/>
            <w:tcBorders>
              <w:top w:val="nil"/>
              <w:left w:val="nil"/>
              <w:bottom w:val="single" w:sz="4" w:space="0" w:color="auto"/>
              <w:right w:val="single" w:sz="4" w:space="0" w:color="auto"/>
            </w:tcBorders>
            <w:shd w:val="clear" w:color="auto" w:fill="auto"/>
            <w:noWrap/>
            <w:hideMark/>
          </w:tcPr>
          <w:p w14:paraId="00BA3AEA" w14:textId="75EAEFFC" w:rsidR="000B2B8B" w:rsidRPr="000B2B8B" w:rsidRDefault="00140204" w:rsidP="000B2B8B">
            <w:pPr>
              <w:widowControl/>
              <w:autoSpaceDE/>
              <w:autoSpaceDN/>
              <w:rPr>
                <w:rFonts w:ascii="Times New Roman" w:eastAsia="Times New Roman" w:hAnsi="Times New Roman" w:cs="Times New Roman"/>
                <w:b/>
                <w:bCs/>
                <w:sz w:val="16"/>
                <w:szCs w:val="16"/>
                <w:lang w:bidi="ar-SA"/>
              </w:rPr>
            </w:pPr>
            <w:r>
              <w:rPr>
                <w:rFonts w:ascii="Times New Roman" w:eastAsia="Times New Roman" w:hAnsi="Times New Roman" w:cs="Times New Roman"/>
                <w:b/>
                <w:bCs/>
                <w:sz w:val="16"/>
                <w:szCs w:val="16"/>
                <w:lang w:bidi="ar-SA"/>
              </w:rPr>
              <w:t>U-SHAPED</w:t>
            </w:r>
            <w:r w:rsidR="000B2B8B" w:rsidRPr="000B2B8B">
              <w:rPr>
                <w:rFonts w:ascii="Times New Roman" w:eastAsia="Times New Roman" w:hAnsi="Times New Roman" w:cs="Times New Roman"/>
                <w:b/>
                <w:bCs/>
                <w:sz w:val="16"/>
                <w:szCs w:val="16"/>
                <w:lang w:bidi="ar-SA"/>
              </w:rPr>
              <w:t xml:space="preserve"> SITTING WALL SIDE TABLE</w:t>
            </w:r>
          </w:p>
        </w:tc>
        <w:tc>
          <w:tcPr>
            <w:tcW w:w="867" w:type="dxa"/>
            <w:tcBorders>
              <w:top w:val="nil"/>
              <w:left w:val="nil"/>
              <w:bottom w:val="single" w:sz="4" w:space="0" w:color="auto"/>
              <w:right w:val="single" w:sz="4" w:space="0" w:color="auto"/>
            </w:tcBorders>
            <w:shd w:val="clear" w:color="auto" w:fill="auto"/>
            <w:noWrap/>
            <w:hideMark/>
          </w:tcPr>
          <w:p w14:paraId="0372C40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No</w:t>
            </w:r>
          </w:p>
        </w:tc>
        <w:tc>
          <w:tcPr>
            <w:tcW w:w="847" w:type="dxa"/>
            <w:tcBorders>
              <w:top w:val="nil"/>
              <w:left w:val="nil"/>
              <w:bottom w:val="single" w:sz="4" w:space="0" w:color="auto"/>
              <w:right w:val="single" w:sz="4" w:space="0" w:color="auto"/>
            </w:tcBorders>
            <w:shd w:val="clear" w:color="auto" w:fill="auto"/>
            <w:noWrap/>
            <w:hideMark/>
          </w:tcPr>
          <w:p w14:paraId="64D8048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1.00</w:t>
            </w:r>
          </w:p>
        </w:tc>
        <w:tc>
          <w:tcPr>
            <w:tcW w:w="1695" w:type="dxa"/>
            <w:tcBorders>
              <w:top w:val="nil"/>
              <w:left w:val="nil"/>
              <w:bottom w:val="single" w:sz="4" w:space="0" w:color="auto"/>
              <w:right w:val="single" w:sz="4" w:space="0" w:color="auto"/>
            </w:tcBorders>
            <w:shd w:val="clear" w:color="auto" w:fill="auto"/>
            <w:noWrap/>
            <w:hideMark/>
          </w:tcPr>
          <w:p w14:paraId="4E32CAA0" w14:textId="77777777" w:rsidR="000B2B8B" w:rsidRPr="000B2B8B" w:rsidRDefault="000B2B8B" w:rsidP="000B2B8B">
            <w:pPr>
              <w:widowControl/>
              <w:autoSpaceDE/>
              <w:autoSpaceDN/>
              <w:rPr>
                <w:rFonts w:ascii="Times New Roman" w:eastAsia="Times New Roman" w:hAnsi="Times New Roman" w:cs="Times New Roman"/>
                <w:color w:val="000000"/>
                <w:sz w:val="18"/>
                <w:szCs w:val="18"/>
                <w:lang w:bidi="ar-SA"/>
              </w:rPr>
            </w:pPr>
            <w:r w:rsidRPr="000B2B8B">
              <w:rPr>
                <w:rFonts w:ascii="Times New Roman" w:eastAsia="Times New Roman" w:hAnsi="Times New Roman" w:cs="Times New Roman"/>
                <w:color w:val="000000"/>
                <w:sz w:val="18"/>
                <w:szCs w:val="18"/>
                <w:lang w:bidi="ar-SA"/>
              </w:rPr>
              <w:t> </w:t>
            </w:r>
          </w:p>
        </w:tc>
        <w:tc>
          <w:tcPr>
            <w:tcW w:w="1906" w:type="dxa"/>
            <w:tcBorders>
              <w:top w:val="nil"/>
              <w:left w:val="nil"/>
              <w:bottom w:val="single" w:sz="4" w:space="0" w:color="auto"/>
              <w:right w:val="single" w:sz="4" w:space="0" w:color="auto"/>
            </w:tcBorders>
            <w:shd w:val="clear" w:color="auto" w:fill="auto"/>
            <w:noWrap/>
            <w:hideMark/>
          </w:tcPr>
          <w:p w14:paraId="0D944853" w14:textId="77777777" w:rsidR="000B2B8B" w:rsidRPr="000B2B8B" w:rsidRDefault="000B2B8B" w:rsidP="000B2B8B">
            <w:pPr>
              <w:widowControl/>
              <w:autoSpaceDE/>
              <w:autoSpaceDN/>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0295C8FA" w14:textId="77777777" w:rsidTr="00B1776A">
        <w:trPr>
          <w:trHeight w:val="315"/>
        </w:trPr>
        <w:tc>
          <w:tcPr>
            <w:tcW w:w="848" w:type="dxa"/>
            <w:tcBorders>
              <w:top w:val="nil"/>
              <w:left w:val="single" w:sz="8" w:space="0" w:color="auto"/>
              <w:bottom w:val="nil"/>
              <w:right w:val="single" w:sz="4" w:space="0" w:color="auto"/>
            </w:tcBorders>
            <w:shd w:val="clear" w:color="auto" w:fill="auto"/>
            <w:noWrap/>
            <w:hideMark/>
          </w:tcPr>
          <w:p w14:paraId="0AB69E06" w14:textId="77777777" w:rsidR="000B2B8B" w:rsidRPr="000B2B8B" w:rsidRDefault="000B2B8B"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 </w:t>
            </w:r>
          </w:p>
        </w:tc>
        <w:tc>
          <w:tcPr>
            <w:tcW w:w="7516" w:type="dxa"/>
            <w:tcBorders>
              <w:top w:val="nil"/>
              <w:left w:val="nil"/>
              <w:bottom w:val="nil"/>
              <w:right w:val="nil"/>
            </w:tcBorders>
            <w:shd w:val="clear" w:color="auto" w:fill="auto"/>
            <w:noWrap/>
            <w:hideMark/>
          </w:tcPr>
          <w:p w14:paraId="1AD9031B" w14:textId="77777777" w:rsidR="000B2B8B" w:rsidRPr="000B2B8B" w:rsidRDefault="000B2B8B" w:rsidP="000B2B8B">
            <w:pPr>
              <w:widowControl/>
              <w:autoSpaceDE/>
              <w:autoSpaceDN/>
              <w:rPr>
                <w:rFonts w:ascii="Times New Roman" w:eastAsia="Times New Roman" w:hAnsi="Times New Roman" w:cs="Times New Roman"/>
                <w:sz w:val="20"/>
                <w:szCs w:val="20"/>
                <w:lang w:bidi="ar-SA"/>
              </w:rPr>
            </w:pPr>
            <w:r w:rsidRPr="000B2B8B">
              <w:rPr>
                <w:rFonts w:ascii="Times New Roman" w:eastAsia="Times New Roman" w:hAnsi="Times New Roman" w:cs="Times New Roman"/>
                <w:sz w:val="20"/>
                <w:szCs w:val="20"/>
                <w:lang w:bidi="ar-SA"/>
              </w:rPr>
              <w:t>SPECIFICATION</w:t>
            </w:r>
          </w:p>
        </w:tc>
        <w:tc>
          <w:tcPr>
            <w:tcW w:w="867" w:type="dxa"/>
            <w:tcBorders>
              <w:top w:val="nil"/>
              <w:left w:val="single" w:sz="4" w:space="0" w:color="auto"/>
              <w:bottom w:val="nil"/>
              <w:right w:val="single" w:sz="4" w:space="0" w:color="auto"/>
            </w:tcBorders>
            <w:shd w:val="clear" w:color="auto" w:fill="auto"/>
            <w:noWrap/>
            <w:hideMark/>
          </w:tcPr>
          <w:p w14:paraId="1258DBC2" w14:textId="77777777" w:rsidR="000B2B8B" w:rsidRPr="000B2B8B" w:rsidRDefault="000B2B8B" w:rsidP="000B2B8B">
            <w:pPr>
              <w:widowControl/>
              <w:autoSpaceDE/>
              <w:autoSpaceDN/>
              <w:rPr>
                <w:rFonts w:ascii="Times New Roman" w:eastAsia="Times New Roman" w:hAnsi="Times New Roman" w:cs="Times New Roman"/>
                <w:b/>
                <w:bCs/>
                <w:i/>
                <w:iCs/>
                <w:color w:val="000000"/>
                <w:sz w:val="24"/>
                <w:szCs w:val="24"/>
                <w:lang w:bidi="ar-SA"/>
              </w:rPr>
            </w:pPr>
            <w:r w:rsidRPr="000B2B8B">
              <w:rPr>
                <w:rFonts w:ascii="Times New Roman" w:eastAsia="Times New Roman" w:hAnsi="Times New Roman" w:cs="Times New Roman"/>
                <w:b/>
                <w:bCs/>
                <w:i/>
                <w:iCs/>
                <w:color w:val="000000"/>
                <w:sz w:val="24"/>
                <w:szCs w:val="24"/>
                <w:lang w:bidi="ar-SA"/>
              </w:rPr>
              <w:t> </w:t>
            </w:r>
          </w:p>
        </w:tc>
        <w:tc>
          <w:tcPr>
            <w:tcW w:w="847" w:type="dxa"/>
            <w:tcBorders>
              <w:top w:val="nil"/>
              <w:left w:val="nil"/>
              <w:bottom w:val="nil"/>
              <w:right w:val="single" w:sz="4" w:space="0" w:color="auto"/>
            </w:tcBorders>
            <w:shd w:val="clear" w:color="auto" w:fill="auto"/>
            <w:noWrap/>
            <w:hideMark/>
          </w:tcPr>
          <w:p w14:paraId="75F356BF" w14:textId="77777777" w:rsidR="000B2B8B" w:rsidRPr="000B2B8B" w:rsidRDefault="000B2B8B" w:rsidP="000B2B8B">
            <w:pPr>
              <w:widowControl/>
              <w:autoSpaceDE/>
              <w:autoSpaceDN/>
              <w:jc w:val="right"/>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1695" w:type="dxa"/>
            <w:tcBorders>
              <w:top w:val="nil"/>
              <w:left w:val="nil"/>
              <w:bottom w:val="nil"/>
              <w:right w:val="nil"/>
            </w:tcBorders>
            <w:shd w:val="clear" w:color="auto" w:fill="auto"/>
            <w:noWrap/>
            <w:hideMark/>
          </w:tcPr>
          <w:p w14:paraId="1353E336" w14:textId="77777777" w:rsidR="000B2B8B" w:rsidRPr="000B2B8B" w:rsidRDefault="000B2B8B" w:rsidP="000B2B8B">
            <w:pPr>
              <w:widowControl/>
              <w:autoSpaceDE/>
              <w:autoSpaceDN/>
              <w:jc w:val="right"/>
              <w:rPr>
                <w:rFonts w:ascii="Times New Roman" w:eastAsia="Times New Roman" w:hAnsi="Times New Roman" w:cs="Times New Roman"/>
                <w:b/>
                <w:bCs/>
                <w:color w:val="000000"/>
                <w:sz w:val="24"/>
                <w:szCs w:val="24"/>
                <w:lang w:bidi="ar-SA"/>
              </w:rPr>
            </w:pPr>
          </w:p>
        </w:tc>
        <w:tc>
          <w:tcPr>
            <w:tcW w:w="1906" w:type="dxa"/>
            <w:tcBorders>
              <w:top w:val="nil"/>
              <w:left w:val="single" w:sz="4" w:space="0" w:color="auto"/>
              <w:bottom w:val="nil"/>
              <w:right w:val="single" w:sz="4" w:space="0" w:color="auto"/>
            </w:tcBorders>
            <w:shd w:val="clear" w:color="auto" w:fill="auto"/>
            <w:noWrap/>
            <w:hideMark/>
          </w:tcPr>
          <w:p w14:paraId="144051FB" w14:textId="77777777" w:rsidR="000B2B8B" w:rsidRPr="000B2B8B" w:rsidRDefault="000B2B8B" w:rsidP="000B2B8B">
            <w:pPr>
              <w:widowControl/>
              <w:autoSpaceDE/>
              <w:autoSpaceDN/>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4612903" w14:textId="77777777" w:rsidTr="00B1776A">
        <w:trPr>
          <w:trHeight w:val="1919"/>
        </w:trPr>
        <w:tc>
          <w:tcPr>
            <w:tcW w:w="848" w:type="dxa"/>
            <w:tcBorders>
              <w:top w:val="single" w:sz="4" w:space="0" w:color="auto"/>
              <w:left w:val="single" w:sz="8" w:space="0" w:color="auto"/>
              <w:bottom w:val="nil"/>
              <w:right w:val="single" w:sz="4" w:space="0" w:color="auto"/>
            </w:tcBorders>
            <w:shd w:val="clear" w:color="auto" w:fill="auto"/>
            <w:noWrap/>
            <w:hideMark/>
          </w:tcPr>
          <w:p w14:paraId="474BDA8A" w14:textId="77777777" w:rsidR="000B2B8B" w:rsidRPr="000B2B8B" w:rsidRDefault="000B2B8B"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 </w:t>
            </w:r>
          </w:p>
        </w:tc>
        <w:tc>
          <w:tcPr>
            <w:tcW w:w="7516" w:type="dxa"/>
            <w:tcBorders>
              <w:top w:val="single" w:sz="4" w:space="0" w:color="auto"/>
              <w:left w:val="nil"/>
              <w:bottom w:val="single" w:sz="4" w:space="0" w:color="auto"/>
              <w:right w:val="single" w:sz="4" w:space="0" w:color="auto"/>
            </w:tcBorders>
            <w:shd w:val="clear" w:color="auto" w:fill="auto"/>
            <w:hideMark/>
          </w:tcPr>
          <w:p w14:paraId="440BB10F"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Size : (5220+1180+1180+4650+1180+1180+5220) X 900 X 750 mm(L B H)  *  CRCA Powder Coating Sheet - BASE SKIRTING   *  Black Granite Worktop  *  Sitting Height Under Bench Cabinet Door+Drawer 600 mm - Qty - 12 nos  *   750 mm Leg space - Qty - 09 nos  *   570 mm Leg space - Qty - 02 nos  *  Electric Trunking - Qty - 18 *  Side Gap Filler Panel - Qty - 01 nos  *  Back Granite Supports  *  PP Rectangle Sink Size: 560mm x 355mm x 245mm Qty - 01 no  *  3 Way Goose Neck for Water - 01 no  Corner - 1180 mm - Qty - 02 nos</w:t>
            </w:r>
          </w:p>
        </w:tc>
        <w:tc>
          <w:tcPr>
            <w:tcW w:w="867" w:type="dxa"/>
            <w:tcBorders>
              <w:top w:val="single" w:sz="4" w:space="0" w:color="auto"/>
              <w:left w:val="nil"/>
              <w:bottom w:val="nil"/>
              <w:right w:val="single" w:sz="4" w:space="0" w:color="auto"/>
            </w:tcBorders>
            <w:shd w:val="clear" w:color="auto" w:fill="auto"/>
            <w:noWrap/>
            <w:hideMark/>
          </w:tcPr>
          <w:p w14:paraId="0F945D8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single" w:sz="4" w:space="0" w:color="auto"/>
              <w:left w:val="nil"/>
              <w:bottom w:val="nil"/>
              <w:right w:val="single" w:sz="4" w:space="0" w:color="auto"/>
            </w:tcBorders>
            <w:shd w:val="clear" w:color="auto" w:fill="auto"/>
            <w:noWrap/>
            <w:hideMark/>
          </w:tcPr>
          <w:p w14:paraId="49D4A5AF"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single" w:sz="4" w:space="0" w:color="auto"/>
              <w:left w:val="nil"/>
              <w:bottom w:val="nil"/>
              <w:right w:val="single" w:sz="4" w:space="0" w:color="auto"/>
            </w:tcBorders>
            <w:shd w:val="clear" w:color="auto" w:fill="auto"/>
            <w:noWrap/>
            <w:hideMark/>
          </w:tcPr>
          <w:p w14:paraId="7DE519C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single" w:sz="4" w:space="0" w:color="auto"/>
              <w:left w:val="nil"/>
              <w:bottom w:val="nil"/>
              <w:right w:val="single" w:sz="4" w:space="0" w:color="auto"/>
            </w:tcBorders>
            <w:shd w:val="clear" w:color="auto" w:fill="auto"/>
            <w:noWrap/>
            <w:hideMark/>
          </w:tcPr>
          <w:p w14:paraId="591A635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79019437" w14:textId="77777777" w:rsidTr="00B1776A">
        <w:trPr>
          <w:trHeight w:val="315"/>
        </w:trPr>
        <w:tc>
          <w:tcPr>
            <w:tcW w:w="848" w:type="dxa"/>
            <w:vMerge w:val="restart"/>
            <w:tcBorders>
              <w:top w:val="single" w:sz="4" w:space="0" w:color="auto"/>
              <w:left w:val="single" w:sz="4" w:space="0" w:color="auto"/>
              <w:right w:val="single" w:sz="4" w:space="0" w:color="auto"/>
            </w:tcBorders>
            <w:shd w:val="clear" w:color="auto" w:fill="auto"/>
            <w:noWrap/>
            <w:hideMark/>
          </w:tcPr>
          <w:p w14:paraId="3E72F65A"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2</w:t>
            </w:r>
          </w:p>
          <w:p w14:paraId="1396CA13"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7E6F4B53" w14:textId="1AD2EBD6"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color w:val="000000"/>
                <w:lang w:bidi="ar-SA"/>
              </w:rPr>
              <w:t> </w:t>
            </w:r>
          </w:p>
        </w:tc>
        <w:tc>
          <w:tcPr>
            <w:tcW w:w="7516" w:type="dxa"/>
            <w:tcBorders>
              <w:top w:val="nil"/>
              <w:left w:val="nil"/>
              <w:bottom w:val="nil"/>
              <w:right w:val="nil"/>
            </w:tcBorders>
            <w:shd w:val="clear" w:color="auto" w:fill="auto"/>
            <w:noWrap/>
            <w:hideMark/>
          </w:tcPr>
          <w:p w14:paraId="0EA9BD4B" w14:textId="77777777" w:rsidR="000B2B8B" w:rsidRPr="000B2B8B" w:rsidRDefault="000B2B8B" w:rsidP="000B2B8B">
            <w:pPr>
              <w:widowControl/>
              <w:autoSpaceDE/>
              <w:autoSpaceDN/>
              <w:rPr>
                <w:rFonts w:ascii="Times New Roman" w:eastAsia="Times New Roman" w:hAnsi="Times New Roman" w:cs="Times New Roman"/>
                <w:b/>
                <w:bCs/>
                <w:lang w:bidi="ar-SA"/>
              </w:rPr>
            </w:pPr>
            <w:r w:rsidRPr="000B2B8B">
              <w:rPr>
                <w:rFonts w:ascii="Times New Roman" w:eastAsia="Times New Roman" w:hAnsi="Times New Roman" w:cs="Times New Roman"/>
                <w:b/>
                <w:bCs/>
                <w:lang w:bidi="ar-SA"/>
              </w:rPr>
              <w:t>SIDE SITTING TABLE</w:t>
            </w:r>
          </w:p>
        </w:tc>
        <w:tc>
          <w:tcPr>
            <w:tcW w:w="867" w:type="dxa"/>
            <w:vMerge w:val="restart"/>
            <w:tcBorders>
              <w:top w:val="single" w:sz="4" w:space="0" w:color="auto"/>
              <w:left w:val="single" w:sz="4" w:space="0" w:color="auto"/>
              <w:right w:val="single" w:sz="4" w:space="0" w:color="auto"/>
            </w:tcBorders>
            <w:shd w:val="clear" w:color="auto" w:fill="auto"/>
            <w:noWrap/>
            <w:hideMark/>
          </w:tcPr>
          <w:p w14:paraId="249220D3"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07A9E28B"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7D36AFAE"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03C1D397"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2BDBBA64"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20CFAFC1" w14:textId="3D0EC68F" w:rsidR="000B2B8B" w:rsidRPr="000B2B8B" w:rsidRDefault="000B2B8B" w:rsidP="00B1776A">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No</w:t>
            </w:r>
          </w:p>
        </w:tc>
        <w:tc>
          <w:tcPr>
            <w:tcW w:w="847" w:type="dxa"/>
            <w:vMerge w:val="restart"/>
            <w:tcBorders>
              <w:top w:val="single" w:sz="4" w:space="0" w:color="auto"/>
              <w:left w:val="nil"/>
              <w:right w:val="single" w:sz="4" w:space="0" w:color="auto"/>
            </w:tcBorders>
            <w:shd w:val="clear" w:color="auto" w:fill="auto"/>
            <w:noWrap/>
            <w:hideMark/>
          </w:tcPr>
          <w:p w14:paraId="21A26487"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462C4709"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4B0BE016"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28E72F46"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425FD105"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5A9639DB" w14:textId="48DE82D1" w:rsidR="000B2B8B" w:rsidRPr="000B2B8B" w:rsidRDefault="000B2B8B" w:rsidP="00B1776A">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1.00 </w:t>
            </w:r>
          </w:p>
        </w:tc>
        <w:tc>
          <w:tcPr>
            <w:tcW w:w="1695" w:type="dxa"/>
            <w:vMerge w:val="restart"/>
            <w:tcBorders>
              <w:top w:val="single" w:sz="4" w:space="0" w:color="auto"/>
              <w:left w:val="nil"/>
              <w:right w:val="single" w:sz="4" w:space="0" w:color="auto"/>
            </w:tcBorders>
            <w:shd w:val="clear" w:color="auto" w:fill="auto"/>
            <w:noWrap/>
            <w:hideMark/>
          </w:tcPr>
          <w:p w14:paraId="701BD623" w14:textId="77777777" w:rsidR="000B2B8B" w:rsidRPr="000B2B8B" w:rsidRDefault="000B2B8B" w:rsidP="000B2B8B">
            <w:pPr>
              <w:widowControl/>
              <w:autoSpaceDE/>
              <w:autoSpaceDN/>
              <w:jc w:val="right"/>
              <w:rPr>
                <w:rFonts w:ascii="Times New Roman" w:eastAsia="Times New Roman" w:hAnsi="Times New Roman" w:cs="Times New Roman"/>
                <w:color w:val="000000"/>
                <w:sz w:val="18"/>
                <w:szCs w:val="18"/>
                <w:lang w:bidi="ar-SA"/>
              </w:rPr>
            </w:pPr>
            <w:r w:rsidRPr="000B2B8B">
              <w:rPr>
                <w:rFonts w:ascii="Times New Roman" w:eastAsia="Times New Roman" w:hAnsi="Times New Roman" w:cs="Times New Roman"/>
                <w:color w:val="000000"/>
                <w:sz w:val="18"/>
                <w:szCs w:val="18"/>
                <w:lang w:bidi="ar-SA"/>
              </w:rPr>
              <w:t> </w:t>
            </w:r>
          </w:p>
          <w:p w14:paraId="50366FFB" w14:textId="76F2FC04" w:rsidR="000B2B8B" w:rsidRPr="000B2B8B" w:rsidRDefault="000B2B8B" w:rsidP="000B2B8B">
            <w:pPr>
              <w:widowControl/>
              <w:autoSpaceDE/>
              <w:autoSpaceDN/>
              <w:jc w:val="center"/>
              <w:rPr>
                <w:rFonts w:ascii="Times New Roman" w:eastAsia="Times New Roman" w:hAnsi="Times New Roman" w:cs="Times New Roman"/>
                <w:color w:val="000000"/>
                <w:sz w:val="18"/>
                <w:szCs w:val="18"/>
                <w:lang w:bidi="ar-SA"/>
              </w:rPr>
            </w:pPr>
            <w:r w:rsidRPr="000B2B8B">
              <w:rPr>
                <w:rFonts w:ascii="Times New Roman" w:eastAsia="Times New Roman" w:hAnsi="Times New Roman" w:cs="Times New Roman"/>
                <w:color w:val="000000"/>
                <w:sz w:val="24"/>
                <w:szCs w:val="24"/>
                <w:lang w:bidi="ar-SA"/>
              </w:rPr>
              <w:t> </w:t>
            </w:r>
          </w:p>
        </w:tc>
        <w:tc>
          <w:tcPr>
            <w:tcW w:w="1906" w:type="dxa"/>
            <w:vMerge w:val="restart"/>
            <w:tcBorders>
              <w:top w:val="single" w:sz="4" w:space="0" w:color="auto"/>
              <w:left w:val="nil"/>
              <w:right w:val="single" w:sz="4" w:space="0" w:color="auto"/>
            </w:tcBorders>
            <w:shd w:val="clear" w:color="auto" w:fill="auto"/>
            <w:noWrap/>
            <w:hideMark/>
          </w:tcPr>
          <w:p w14:paraId="4AD24A51"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0079D92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372DFD3" w14:textId="5D8B4FFA"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B60195D" w14:textId="77777777" w:rsidTr="00B1776A">
        <w:trPr>
          <w:trHeight w:val="315"/>
        </w:trPr>
        <w:tc>
          <w:tcPr>
            <w:tcW w:w="848" w:type="dxa"/>
            <w:vMerge/>
            <w:tcBorders>
              <w:left w:val="single" w:sz="4" w:space="0" w:color="auto"/>
              <w:right w:val="single" w:sz="4" w:space="0" w:color="auto"/>
            </w:tcBorders>
            <w:shd w:val="clear" w:color="auto" w:fill="auto"/>
            <w:noWrap/>
            <w:hideMark/>
          </w:tcPr>
          <w:p w14:paraId="4C9FF7C4" w14:textId="028A6D7B"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noWrap/>
            <w:hideMark/>
          </w:tcPr>
          <w:p w14:paraId="2FF108B9"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SPECIFICATION</w:t>
            </w:r>
          </w:p>
        </w:tc>
        <w:tc>
          <w:tcPr>
            <w:tcW w:w="867" w:type="dxa"/>
            <w:vMerge/>
            <w:tcBorders>
              <w:left w:val="single" w:sz="4" w:space="0" w:color="auto"/>
              <w:right w:val="single" w:sz="4" w:space="0" w:color="auto"/>
            </w:tcBorders>
            <w:shd w:val="clear" w:color="auto" w:fill="auto"/>
            <w:noWrap/>
            <w:hideMark/>
          </w:tcPr>
          <w:p w14:paraId="4CE877F9" w14:textId="053008E8"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hideMark/>
          </w:tcPr>
          <w:p w14:paraId="0D4F7256" w14:textId="0D65B3B6"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hideMark/>
          </w:tcPr>
          <w:p w14:paraId="3BE20FC7" w14:textId="60B7393D"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hideMark/>
          </w:tcPr>
          <w:p w14:paraId="6A842A85" w14:textId="48B45FF6"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p>
        </w:tc>
      </w:tr>
      <w:tr w:rsidR="000B2B8B" w:rsidRPr="000B2B8B" w14:paraId="15C7BCFD" w14:textId="77777777" w:rsidTr="00B1776A">
        <w:trPr>
          <w:trHeight w:val="930"/>
        </w:trPr>
        <w:tc>
          <w:tcPr>
            <w:tcW w:w="848" w:type="dxa"/>
            <w:vMerge/>
            <w:tcBorders>
              <w:left w:val="single" w:sz="4" w:space="0" w:color="auto"/>
              <w:bottom w:val="single" w:sz="4" w:space="0" w:color="auto"/>
              <w:right w:val="single" w:sz="4" w:space="0" w:color="auto"/>
            </w:tcBorders>
            <w:shd w:val="clear" w:color="auto" w:fill="auto"/>
            <w:noWrap/>
            <w:hideMark/>
          </w:tcPr>
          <w:p w14:paraId="60B9F7F3" w14:textId="503057FB" w:rsidR="000B2B8B" w:rsidRPr="000B2B8B" w:rsidRDefault="000B2B8B" w:rsidP="000B2B8B">
            <w:pPr>
              <w:widowControl/>
              <w:autoSpaceDE/>
              <w:autoSpaceDN/>
              <w:jc w:val="center"/>
              <w:rPr>
                <w:rFonts w:ascii="Times New Roman" w:eastAsia="Times New Roman" w:hAnsi="Times New Roman" w:cs="Times New Roman"/>
                <w:color w:val="000000"/>
                <w:lang w:bidi="ar-SA"/>
              </w:rPr>
            </w:pPr>
          </w:p>
        </w:tc>
        <w:tc>
          <w:tcPr>
            <w:tcW w:w="7516" w:type="dxa"/>
            <w:tcBorders>
              <w:top w:val="nil"/>
              <w:left w:val="nil"/>
              <w:bottom w:val="nil"/>
              <w:right w:val="nil"/>
            </w:tcBorders>
            <w:shd w:val="clear" w:color="auto" w:fill="auto"/>
            <w:hideMark/>
          </w:tcPr>
          <w:p w14:paraId="596A0629"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Size : 1500 X 900 X 750 mm(L B H)  *  CRCA Powder Coating Sheet - BASE SKIRTING  *  Black Granite Worktop   *  Sitting Height Under Bench Cabinet Door+Drawer 600 mm - Qty - 01 nos  *  900 mm Leg space - Qty - 01 nos  *  Back Granite Supports  *  Side Gap Filler Panel - 01 nos  *End Cover Panel - 01 nos</w:t>
            </w:r>
          </w:p>
        </w:tc>
        <w:tc>
          <w:tcPr>
            <w:tcW w:w="867" w:type="dxa"/>
            <w:vMerge/>
            <w:tcBorders>
              <w:left w:val="single" w:sz="4" w:space="0" w:color="auto"/>
              <w:bottom w:val="single" w:sz="4" w:space="0" w:color="auto"/>
              <w:right w:val="single" w:sz="4" w:space="0" w:color="auto"/>
            </w:tcBorders>
            <w:shd w:val="clear" w:color="auto" w:fill="auto"/>
            <w:noWrap/>
            <w:hideMark/>
          </w:tcPr>
          <w:p w14:paraId="537B276A" w14:textId="001B2266"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bottom w:val="single" w:sz="4" w:space="0" w:color="auto"/>
              <w:right w:val="single" w:sz="4" w:space="0" w:color="auto"/>
            </w:tcBorders>
            <w:shd w:val="clear" w:color="auto" w:fill="auto"/>
            <w:noWrap/>
            <w:hideMark/>
          </w:tcPr>
          <w:p w14:paraId="36A3E327" w14:textId="24F3A4E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bottom w:val="nil"/>
              <w:right w:val="single" w:sz="4" w:space="0" w:color="auto"/>
            </w:tcBorders>
            <w:shd w:val="clear" w:color="auto" w:fill="auto"/>
            <w:noWrap/>
            <w:hideMark/>
          </w:tcPr>
          <w:p w14:paraId="484E1A3F"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single" w:sz="4" w:space="0" w:color="auto"/>
              <w:bottom w:val="single" w:sz="4" w:space="0" w:color="auto"/>
              <w:right w:val="single" w:sz="4" w:space="0" w:color="auto"/>
            </w:tcBorders>
            <w:shd w:val="clear" w:color="auto" w:fill="auto"/>
            <w:noWrap/>
            <w:hideMark/>
          </w:tcPr>
          <w:p w14:paraId="7751BCDF" w14:textId="6F2A59AA"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431610F1" w14:textId="77777777" w:rsidTr="00B1776A">
        <w:trPr>
          <w:trHeight w:val="837"/>
        </w:trPr>
        <w:tc>
          <w:tcPr>
            <w:tcW w:w="848" w:type="dxa"/>
            <w:tcBorders>
              <w:top w:val="single" w:sz="8" w:space="0" w:color="9E9E9E"/>
              <w:left w:val="single" w:sz="8" w:space="0" w:color="9E9E9E"/>
              <w:bottom w:val="nil"/>
              <w:right w:val="single" w:sz="8" w:space="0" w:color="9E9E9E"/>
            </w:tcBorders>
            <w:shd w:val="clear" w:color="auto" w:fill="auto"/>
            <w:hideMark/>
          </w:tcPr>
          <w:p w14:paraId="2AA9E0B2"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18"/>
                <w:szCs w:val="18"/>
                <w:lang w:bidi="ar-SA"/>
              </w:rPr>
            </w:pPr>
            <w:r w:rsidRPr="000B2B8B">
              <w:rPr>
                <w:rFonts w:ascii="Times New Roman" w:eastAsia="Times New Roman" w:hAnsi="Times New Roman" w:cs="Times New Roman"/>
                <w:b/>
                <w:bCs/>
                <w:color w:val="000000"/>
                <w:sz w:val="18"/>
                <w:szCs w:val="18"/>
                <w:lang w:bidi="ar-SA"/>
              </w:rPr>
              <w:t>3</w:t>
            </w:r>
          </w:p>
        </w:tc>
        <w:tc>
          <w:tcPr>
            <w:tcW w:w="7516" w:type="dxa"/>
            <w:vMerge w:val="restart"/>
            <w:tcBorders>
              <w:top w:val="single" w:sz="8" w:space="0" w:color="9E9E9E"/>
              <w:left w:val="nil"/>
              <w:right w:val="single" w:sz="8" w:space="0" w:color="9E9E9E"/>
            </w:tcBorders>
            <w:shd w:val="clear" w:color="auto" w:fill="auto"/>
            <w:hideMark/>
          </w:tcPr>
          <w:p w14:paraId="4D621D2C" w14:textId="5F696A6D" w:rsidR="00B1776A" w:rsidRPr="000B2B8B" w:rsidRDefault="00B1776A" w:rsidP="000B2B8B">
            <w:pPr>
              <w:widowControl/>
              <w:autoSpaceDE/>
              <w:autoSpaceDN/>
              <w:rPr>
                <w:rFonts w:ascii="Times New Roman" w:eastAsia="Times New Roman" w:hAnsi="Times New Roman" w:cs="Times New Roman"/>
                <w:b/>
                <w:bCs/>
                <w:lang w:bidi="ar-SA"/>
              </w:rPr>
            </w:pPr>
            <w:r w:rsidRPr="000B2B8B">
              <w:rPr>
                <w:rFonts w:ascii="Times New Roman" w:eastAsia="Times New Roman" w:hAnsi="Times New Roman" w:cs="Times New Roman"/>
                <w:b/>
                <w:bCs/>
                <w:lang w:bidi="ar-SA"/>
              </w:rPr>
              <w:t xml:space="preserve">ISLAND </w:t>
            </w:r>
            <w:r w:rsidR="00140204" w:rsidRPr="000B2B8B">
              <w:rPr>
                <w:rFonts w:ascii="Times New Roman" w:eastAsia="Times New Roman" w:hAnsi="Times New Roman" w:cs="Times New Roman"/>
                <w:b/>
                <w:bCs/>
                <w:lang w:bidi="ar-SA"/>
              </w:rPr>
              <w:t>WORKTABLE</w:t>
            </w:r>
            <w:r w:rsidRPr="000B2B8B">
              <w:rPr>
                <w:rFonts w:ascii="Times New Roman" w:eastAsia="Times New Roman" w:hAnsi="Times New Roman" w:cs="Times New Roman"/>
                <w:b/>
                <w:bCs/>
                <w:lang w:bidi="ar-SA"/>
              </w:rPr>
              <w:t xml:space="preserve"> STANDING HEIGHT</w:t>
            </w:r>
          </w:p>
          <w:p w14:paraId="480610EE"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SPECIFICATION</w:t>
            </w:r>
          </w:p>
          <w:p w14:paraId="521DDBA3" w14:textId="2BC447A3" w:rsidR="00B1776A" w:rsidRPr="000B2B8B" w:rsidRDefault="00B1776A" w:rsidP="000B2B8B">
            <w:pPr>
              <w:widowControl/>
              <w:autoSpaceDE/>
              <w:autoSpaceDN/>
              <w:rPr>
                <w:rFonts w:ascii="Times New Roman" w:eastAsia="Times New Roman" w:hAnsi="Times New Roman" w:cs="Times New Roman"/>
                <w:b/>
                <w:bCs/>
                <w:lang w:bidi="ar-SA"/>
              </w:rPr>
            </w:pPr>
            <w:r w:rsidRPr="000B2B8B">
              <w:rPr>
                <w:rFonts w:ascii="Times New Roman" w:eastAsia="Times New Roman" w:hAnsi="Times New Roman" w:cs="Times New Roman"/>
                <w:lang w:bidi="ar-SA"/>
              </w:rPr>
              <w:t>* Size : 2400 X 1500 X 900 mm(L B H)  *  Black Granite Worktop *  Standing Height Under Bench Cabinet Door+Drawer 600 mm - Qty - 04 nos  *  600 LEG-SPACE - QTY -04 nos *  CRCA Powder Coating - BASE SKIRTING *  Electric Trunking - Qty - 06 nos  *  Island Middle Frame  *  Island TABLE End Close Panel   *  Double Sided 2 Tier Reagent Rack(300 mm D)</w:t>
            </w:r>
          </w:p>
        </w:tc>
        <w:tc>
          <w:tcPr>
            <w:tcW w:w="867" w:type="dxa"/>
            <w:vMerge w:val="restart"/>
            <w:tcBorders>
              <w:top w:val="nil"/>
              <w:left w:val="single" w:sz="4" w:space="0" w:color="auto"/>
              <w:right w:val="single" w:sz="4" w:space="0" w:color="auto"/>
            </w:tcBorders>
            <w:shd w:val="clear" w:color="auto" w:fill="auto"/>
            <w:noWrap/>
            <w:hideMark/>
          </w:tcPr>
          <w:p w14:paraId="06E623AB"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187CFAA9"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2482F2EE"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148274E1"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58C4B609"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1F227463" w14:textId="6BCAA910"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No</w:t>
            </w:r>
          </w:p>
          <w:p w14:paraId="17B21EC9"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E7FE749" w14:textId="2753BE0B"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lastRenderedPageBreak/>
              <w:t> </w:t>
            </w:r>
          </w:p>
        </w:tc>
        <w:tc>
          <w:tcPr>
            <w:tcW w:w="847" w:type="dxa"/>
            <w:vMerge w:val="restart"/>
            <w:tcBorders>
              <w:top w:val="nil"/>
              <w:left w:val="nil"/>
              <w:right w:val="single" w:sz="4" w:space="0" w:color="auto"/>
            </w:tcBorders>
            <w:shd w:val="clear" w:color="auto" w:fill="auto"/>
            <w:noWrap/>
            <w:hideMark/>
          </w:tcPr>
          <w:p w14:paraId="4134F580"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4C8D69D9"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0EC6334C"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02F2277A"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3C21CE3C"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3200FE8B" w14:textId="77F1B61A"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1.00</w:t>
            </w:r>
          </w:p>
          <w:p w14:paraId="524221E2"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6BD8CB03" w14:textId="4E1AB17E"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lastRenderedPageBreak/>
              <w:t> </w:t>
            </w:r>
          </w:p>
        </w:tc>
        <w:tc>
          <w:tcPr>
            <w:tcW w:w="1695" w:type="dxa"/>
            <w:vMerge w:val="restart"/>
            <w:tcBorders>
              <w:top w:val="single" w:sz="4" w:space="0" w:color="auto"/>
              <w:left w:val="nil"/>
              <w:right w:val="single" w:sz="4" w:space="0" w:color="auto"/>
            </w:tcBorders>
            <w:shd w:val="clear" w:color="auto" w:fill="auto"/>
            <w:noWrap/>
            <w:hideMark/>
          </w:tcPr>
          <w:p w14:paraId="1B65E1E3" w14:textId="77777777" w:rsidR="00B1776A" w:rsidRPr="000B2B8B" w:rsidRDefault="00B1776A" w:rsidP="000B2B8B">
            <w:pPr>
              <w:widowControl/>
              <w:autoSpaceDE/>
              <w:autoSpaceDN/>
              <w:rPr>
                <w:rFonts w:ascii="Times New Roman" w:eastAsia="Times New Roman" w:hAnsi="Times New Roman" w:cs="Times New Roman"/>
                <w:color w:val="000000"/>
                <w:sz w:val="18"/>
                <w:szCs w:val="18"/>
                <w:lang w:bidi="ar-SA"/>
              </w:rPr>
            </w:pPr>
            <w:r w:rsidRPr="000B2B8B">
              <w:rPr>
                <w:rFonts w:ascii="Times New Roman" w:eastAsia="Times New Roman" w:hAnsi="Times New Roman" w:cs="Times New Roman"/>
                <w:color w:val="000000"/>
                <w:sz w:val="18"/>
                <w:szCs w:val="18"/>
                <w:lang w:bidi="ar-SA"/>
              </w:rPr>
              <w:lastRenderedPageBreak/>
              <w:t> </w:t>
            </w:r>
          </w:p>
          <w:p w14:paraId="00FB0002" w14:textId="77777777" w:rsidR="00B1776A" w:rsidRPr="000B2B8B" w:rsidRDefault="00B1776A" w:rsidP="000B2B8B">
            <w:pPr>
              <w:widowControl/>
              <w:autoSpaceDE/>
              <w:autoSpaceDN/>
              <w:jc w:val="center"/>
              <w:rPr>
                <w:rFonts w:ascii="Times New Roman" w:eastAsia="Times New Roman" w:hAnsi="Times New Roman" w:cs="Times New Roman"/>
                <w:color w:val="000000"/>
                <w:sz w:val="18"/>
                <w:szCs w:val="18"/>
                <w:lang w:bidi="ar-SA"/>
              </w:rPr>
            </w:pPr>
            <w:r w:rsidRPr="000B2B8B">
              <w:rPr>
                <w:rFonts w:ascii="Times New Roman" w:eastAsia="Times New Roman" w:hAnsi="Times New Roman" w:cs="Times New Roman"/>
                <w:color w:val="000000"/>
                <w:sz w:val="24"/>
                <w:szCs w:val="24"/>
                <w:lang w:bidi="ar-SA"/>
              </w:rPr>
              <w:t> </w:t>
            </w:r>
          </w:p>
          <w:p w14:paraId="76F116B7" w14:textId="383BF557" w:rsidR="00B1776A" w:rsidRPr="000B2B8B" w:rsidRDefault="00B1776A" w:rsidP="000B2B8B">
            <w:pPr>
              <w:widowControl/>
              <w:autoSpaceDE/>
              <w:autoSpaceDN/>
              <w:jc w:val="center"/>
              <w:rPr>
                <w:rFonts w:ascii="Times New Roman" w:eastAsia="Times New Roman" w:hAnsi="Times New Roman" w:cs="Times New Roman"/>
                <w:color w:val="000000"/>
                <w:sz w:val="18"/>
                <w:szCs w:val="18"/>
                <w:lang w:bidi="ar-SA"/>
              </w:rPr>
            </w:pPr>
            <w:r w:rsidRPr="000B2B8B">
              <w:rPr>
                <w:rFonts w:ascii="Times New Roman" w:eastAsia="Times New Roman" w:hAnsi="Times New Roman" w:cs="Times New Roman"/>
                <w:color w:val="000000"/>
                <w:sz w:val="24"/>
                <w:szCs w:val="24"/>
                <w:lang w:bidi="ar-SA"/>
              </w:rPr>
              <w:t> </w:t>
            </w:r>
          </w:p>
        </w:tc>
        <w:tc>
          <w:tcPr>
            <w:tcW w:w="1906" w:type="dxa"/>
            <w:vMerge w:val="restart"/>
            <w:tcBorders>
              <w:top w:val="nil"/>
              <w:left w:val="nil"/>
              <w:right w:val="single" w:sz="4" w:space="0" w:color="auto"/>
            </w:tcBorders>
            <w:shd w:val="clear" w:color="auto" w:fill="auto"/>
            <w:noWrap/>
            <w:hideMark/>
          </w:tcPr>
          <w:p w14:paraId="4D577001"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747EFE91"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A016896" w14:textId="46F90274"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B1776A" w:rsidRPr="000B2B8B" w14:paraId="63B00F11" w14:textId="77777777" w:rsidTr="00B1776A">
        <w:trPr>
          <w:trHeight w:val="315"/>
        </w:trPr>
        <w:tc>
          <w:tcPr>
            <w:tcW w:w="848" w:type="dxa"/>
            <w:tcBorders>
              <w:top w:val="nil"/>
              <w:left w:val="single" w:sz="8" w:space="0" w:color="9E9E9E"/>
              <w:bottom w:val="nil"/>
              <w:right w:val="single" w:sz="8" w:space="0" w:color="9E9E9E"/>
            </w:tcBorders>
            <w:shd w:val="clear" w:color="auto" w:fill="auto"/>
            <w:hideMark/>
          </w:tcPr>
          <w:p w14:paraId="4094CE35" w14:textId="77777777" w:rsidR="00B1776A" w:rsidRPr="000B2B8B" w:rsidRDefault="00B1776A" w:rsidP="000B2B8B">
            <w:pPr>
              <w:widowControl/>
              <w:autoSpaceDE/>
              <w:autoSpaceDN/>
              <w:rPr>
                <w:rFonts w:ascii="Times New Roman" w:eastAsia="Times New Roman" w:hAnsi="Times New Roman" w:cs="Times New Roman"/>
                <w:color w:val="000000"/>
                <w:sz w:val="18"/>
                <w:szCs w:val="18"/>
                <w:lang w:bidi="ar-SA"/>
              </w:rPr>
            </w:pPr>
            <w:r w:rsidRPr="000B2B8B">
              <w:rPr>
                <w:rFonts w:ascii="Times New Roman" w:eastAsia="Times New Roman" w:hAnsi="Times New Roman" w:cs="Times New Roman"/>
                <w:color w:val="000000"/>
                <w:sz w:val="18"/>
                <w:szCs w:val="18"/>
                <w:lang w:bidi="ar-SA"/>
              </w:rPr>
              <w:t> </w:t>
            </w:r>
          </w:p>
        </w:tc>
        <w:tc>
          <w:tcPr>
            <w:tcW w:w="7516" w:type="dxa"/>
            <w:vMerge/>
            <w:tcBorders>
              <w:left w:val="nil"/>
              <w:right w:val="single" w:sz="4" w:space="0" w:color="auto"/>
            </w:tcBorders>
            <w:shd w:val="clear" w:color="auto" w:fill="auto"/>
            <w:noWrap/>
            <w:hideMark/>
          </w:tcPr>
          <w:p w14:paraId="27B7AD3C" w14:textId="019F0A7D" w:rsidR="00B1776A" w:rsidRPr="000B2B8B" w:rsidRDefault="00B1776A" w:rsidP="000B2B8B">
            <w:pPr>
              <w:widowControl/>
              <w:autoSpaceDE/>
              <w:autoSpaceDN/>
              <w:rPr>
                <w:rFonts w:ascii="Times New Roman" w:eastAsia="Times New Roman" w:hAnsi="Times New Roman" w:cs="Times New Roman"/>
                <w:lang w:bidi="ar-SA"/>
              </w:rPr>
            </w:pPr>
          </w:p>
        </w:tc>
        <w:tc>
          <w:tcPr>
            <w:tcW w:w="867" w:type="dxa"/>
            <w:vMerge/>
            <w:tcBorders>
              <w:left w:val="single" w:sz="4" w:space="0" w:color="auto"/>
              <w:right w:val="single" w:sz="4" w:space="0" w:color="auto"/>
            </w:tcBorders>
            <w:shd w:val="clear" w:color="auto" w:fill="auto"/>
            <w:noWrap/>
            <w:hideMark/>
          </w:tcPr>
          <w:p w14:paraId="4C7D9270" w14:textId="547B427A"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hideMark/>
          </w:tcPr>
          <w:p w14:paraId="0867C302" w14:textId="5F2CBC56"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hideMark/>
          </w:tcPr>
          <w:p w14:paraId="0FB0E1EC" w14:textId="5AE0E696"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hideMark/>
          </w:tcPr>
          <w:p w14:paraId="0FD7C512" w14:textId="6899EF52"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26832FCA" w14:textId="77777777" w:rsidTr="00B1776A">
        <w:trPr>
          <w:trHeight w:val="70"/>
        </w:trPr>
        <w:tc>
          <w:tcPr>
            <w:tcW w:w="848" w:type="dxa"/>
            <w:tcBorders>
              <w:top w:val="nil"/>
              <w:left w:val="single" w:sz="8" w:space="0" w:color="9E9E9E"/>
              <w:bottom w:val="nil"/>
              <w:right w:val="nil"/>
            </w:tcBorders>
            <w:shd w:val="clear" w:color="auto" w:fill="auto"/>
            <w:hideMark/>
          </w:tcPr>
          <w:p w14:paraId="743EDC9C" w14:textId="77777777" w:rsidR="00B1776A" w:rsidRPr="000B2B8B" w:rsidRDefault="00B1776A" w:rsidP="000B2B8B">
            <w:pPr>
              <w:widowControl/>
              <w:autoSpaceDE/>
              <w:autoSpaceDN/>
              <w:rPr>
                <w:rFonts w:ascii="Times New Roman" w:eastAsia="Times New Roman" w:hAnsi="Times New Roman" w:cs="Times New Roman"/>
                <w:color w:val="000000"/>
                <w:sz w:val="18"/>
                <w:szCs w:val="18"/>
                <w:lang w:bidi="ar-SA"/>
              </w:rPr>
            </w:pPr>
            <w:r w:rsidRPr="000B2B8B">
              <w:rPr>
                <w:rFonts w:ascii="Times New Roman" w:eastAsia="Times New Roman" w:hAnsi="Times New Roman" w:cs="Times New Roman"/>
                <w:color w:val="000000"/>
                <w:sz w:val="18"/>
                <w:szCs w:val="18"/>
                <w:lang w:bidi="ar-SA"/>
              </w:rPr>
              <w:t> </w:t>
            </w:r>
          </w:p>
        </w:tc>
        <w:tc>
          <w:tcPr>
            <w:tcW w:w="7516" w:type="dxa"/>
            <w:vMerge/>
            <w:tcBorders>
              <w:left w:val="single" w:sz="4" w:space="0" w:color="auto"/>
              <w:bottom w:val="single" w:sz="4" w:space="0" w:color="auto"/>
              <w:right w:val="single" w:sz="4" w:space="0" w:color="auto"/>
            </w:tcBorders>
            <w:shd w:val="clear" w:color="auto" w:fill="auto"/>
            <w:hideMark/>
          </w:tcPr>
          <w:p w14:paraId="2AA239EB" w14:textId="36D2ABD4" w:rsidR="00B1776A" w:rsidRPr="000B2B8B" w:rsidRDefault="00B1776A" w:rsidP="000B2B8B">
            <w:pPr>
              <w:widowControl/>
              <w:autoSpaceDE/>
              <w:autoSpaceDN/>
              <w:rPr>
                <w:rFonts w:ascii="Times New Roman" w:eastAsia="Times New Roman" w:hAnsi="Times New Roman" w:cs="Times New Roman"/>
                <w:lang w:bidi="ar-SA"/>
              </w:rPr>
            </w:pPr>
          </w:p>
        </w:tc>
        <w:tc>
          <w:tcPr>
            <w:tcW w:w="867" w:type="dxa"/>
            <w:vMerge/>
            <w:tcBorders>
              <w:left w:val="single" w:sz="4" w:space="0" w:color="auto"/>
              <w:bottom w:val="single" w:sz="4" w:space="0" w:color="auto"/>
              <w:right w:val="single" w:sz="4" w:space="0" w:color="auto"/>
            </w:tcBorders>
            <w:shd w:val="clear" w:color="auto" w:fill="auto"/>
            <w:noWrap/>
            <w:hideMark/>
          </w:tcPr>
          <w:p w14:paraId="2C94BFEB" w14:textId="2F5B0CFA"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bottom w:val="single" w:sz="4" w:space="0" w:color="auto"/>
              <w:right w:val="single" w:sz="4" w:space="0" w:color="auto"/>
            </w:tcBorders>
            <w:shd w:val="clear" w:color="auto" w:fill="auto"/>
            <w:noWrap/>
            <w:hideMark/>
          </w:tcPr>
          <w:p w14:paraId="61936227" w14:textId="210BE70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bottom w:val="single" w:sz="4" w:space="0" w:color="auto"/>
              <w:right w:val="single" w:sz="4" w:space="0" w:color="auto"/>
            </w:tcBorders>
            <w:shd w:val="clear" w:color="auto" w:fill="auto"/>
            <w:noWrap/>
            <w:hideMark/>
          </w:tcPr>
          <w:p w14:paraId="6E294C74" w14:textId="1B472916"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bottom w:val="single" w:sz="4" w:space="0" w:color="auto"/>
              <w:right w:val="single" w:sz="4" w:space="0" w:color="auto"/>
            </w:tcBorders>
            <w:shd w:val="clear" w:color="auto" w:fill="auto"/>
            <w:noWrap/>
            <w:hideMark/>
          </w:tcPr>
          <w:p w14:paraId="4166F99F" w14:textId="34167014"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0C2C2C40" w14:textId="77777777" w:rsidTr="00B1776A">
        <w:trPr>
          <w:trHeight w:val="315"/>
        </w:trPr>
        <w:tc>
          <w:tcPr>
            <w:tcW w:w="848" w:type="dxa"/>
            <w:tcBorders>
              <w:top w:val="single" w:sz="8" w:space="0" w:color="9E9E9E"/>
              <w:left w:val="single" w:sz="8" w:space="0" w:color="9E9E9E"/>
              <w:bottom w:val="nil"/>
              <w:right w:val="single" w:sz="8" w:space="0" w:color="9E9E9E"/>
            </w:tcBorders>
            <w:shd w:val="clear" w:color="auto" w:fill="auto"/>
            <w:hideMark/>
          </w:tcPr>
          <w:p w14:paraId="11CD28DC"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18"/>
                <w:szCs w:val="18"/>
                <w:lang w:bidi="ar-SA"/>
              </w:rPr>
            </w:pPr>
            <w:r w:rsidRPr="000B2B8B">
              <w:rPr>
                <w:rFonts w:ascii="Times New Roman" w:eastAsia="Times New Roman" w:hAnsi="Times New Roman" w:cs="Times New Roman"/>
                <w:b/>
                <w:bCs/>
                <w:color w:val="000000"/>
                <w:sz w:val="18"/>
                <w:szCs w:val="18"/>
                <w:lang w:bidi="ar-SA"/>
              </w:rPr>
              <w:t>4</w:t>
            </w:r>
          </w:p>
        </w:tc>
        <w:tc>
          <w:tcPr>
            <w:tcW w:w="7516" w:type="dxa"/>
            <w:tcBorders>
              <w:top w:val="nil"/>
              <w:left w:val="nil"/>
              <w:bottom w:val="nil"/>
              <w:right w:val="single" w:sz="8" w:space="0" w:color="9E9E9E"/>
            </w:tcBorders>
            <w:shd w:val="clear" w:color="auto" w:fill="auto"/>
            <w:hideMark/>
          </w:tcPr>
          <w:p w14:paraId="06A5368C" w14:textId="77777777" w:rsidR="00B1776A" w:rsidRPr="004F5B96" w:rsidRDefault="00B1776A" w:rsidP="000B2B8B">
            <w:pPr>
              <w:widowControl/>
              <w:autoSpaceDE/>
              <w:autoSpaceDN/>
              <w:rPr>
                <w:rFonts w:ascii="Times New Roman" w:eastAsia="Times New Roman" w:hAnsi="Times New Roman" w:cs="Times New Roman"/>
                <w:b/>
                <w:bCs/>
                <w:caps/>
                <w:lang w:bidi="ar-SA"/>
              </w:rPr>
            </w:pPr>
            <w:r w:rsidRPr="004F5B96">
              <w:rPr>
                <w:rFonts w:ascii="Times New Roman" w:eastAsia="Times New Roman" w:hAnsi="Times New Roman" w:cs="Times New Roman"/>
                <w:b/>
                <w:bCs/>
                <w:caps/>
                <w:lang w:bidi="ar-SA"/>
              </w:rPr>
              <w:t>Epoxy Flooring</w:t>
            </w:r>
          </w:p>
        </w:tc>
        <w:tc>
          <w:tcPr>
            <w:tcW w:w="867" w:type="dxa"/>
            <w:vMerge w:val="restart"/>
            <w:tcBorders>
              <w:top w:val="nil"/>
              <w:left w:val="single" w:sz="4" w:space="0" w:color="auto"/>
              <w:right w:val="single" w:sz="4" w:space="0" w:color="auto"/>
            </w:tcBorders>
            <w:shd w:val="clear" w:color="auto" w:fill="auto"/>
            <w:noWrap/>
            <w:hideMark/>
          </w:tcPr>
          <w:p w14:paraId="47E44E92"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50D1F2D0"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0B2A5C4C" w14:textId="0081FFB1" w:rsidR="00B1776A" w:rsidRPr="000B2B8B" w:rsidRDefault="00B1776A" w:rsidP="00B1776A">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Job </w:t>
            </w:r>
          </w:p>
        </w:tc>
        <w:tc>
          <w:tcPr>
            <w:tcW w:w="847" w:type="dxa"/>
            <w:vMerge w:val="restart"/>
            <w:tcBorders>
              <w:top w:val="nil"/>
              <w:left w:val="nil"/>
              <w:right w:val="single" w:sz="4" w:space="0" w:color="auto"/>
            </w:tcBorders>
            <w:shd w:val="clear" w:color="auto" w:fill="auto"/>
            <w:noWrap/>
            <w:hideMark/>
          </w:tcPr>
          <w:p w14:paraId="08475257"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1AB92589"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7323955D" w14:textId="7DEBE6C8" w:rsidR="00B1776A" w:rsidRPr="000B2B8B" w:rsidRDefault="00B1776A" w:rsidP="00B1776A">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1.00</w:t>
            </w:r>
          </w:p>
        </w:tc>
        <w:tc>
          <w:tcPr>
            <w:tcW w:w="1695" w:type="dxa"/>
            <w:vMerge w:val="restart"/>
            <w:tcBorders>
              <w:top w:val="nil"/>
              <w:left w:val="nil"/>
              <w:right w:val="nil"/>
            </w:tcBorders>
            <w:shd w:val="clear" w:color="auto" w:fill="auto"/>
            <w:noWrap/>
            <w:hideMark/>
          </w:tcPr>
          <w:p w14:paraId="115A6065" w14:textId="77777777" w:rsidR="00B1776A" w:rsidRPr="000B2B8B" w:rsidRDefault="00B1776A" w:rsidP="000B2B8B">
            <w:pPr>
              <w:widowControl/>
              <w:autoSpaceDE/>
              <w:autoSpaceDN/>
              <w:jc w:val="center"/>
              <w:rPr>
                <w:rFonts w:ascii="Times New Roman" w:eastAsia="Times New Roman" w:hAnsi="Times New Roman" w:cs="Times New Roman"/>
                <w:color w:val="000000"/>
                <w:sz w:val="20"/>
                <w:szCs w:val="20"/>
                <w:lang w:bidi="ar-SA"/>
              </w:rPr>
            </w:pPr>
            <w:r w:rsidRPr="000B2B8B">
              <w:rPr>
                <w:rFonts w:ascii="Times New Roman" w:eastAsia="Times New Roman" w:hAnsi="Times New Roman" w:cs="Times New Roman"/>
                <w:color w:val="000000"/>
                <w:sz w:val="20"/>
                <w:szCs w:val="20"/>
                <w:lang w:bidi="ar-SA"/>
              </w:rPr>
              <w:t> </w:t>
            </w:r>
          </w:p>
          <w:p w14:paraId="3726151C" w14:textId="5330BCD6"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0"/>
                <w:szCs w:val="20"/>
                <w:lang w:bidi="ar-SA"/>
              </w:rPr>
              <w:t> </w:t>
            </w:r>
          </w:p>
        </w:tc>
        <w:tc>
          <w:tcPr>
            <w:tcW w:w="1906" w:type="dxa"/>
            <w:vMerge w:val="restart"/>
            <w:tcBorders>
              <w:top w:val="nil"/>
              <w:left w:val="single" w:sz="4" w:space="0" w:color="auto"/>
              <w:right w:val="single" w:sz="4" w:space="0" w:color="auto"/>
            </w:tcBorders>
            <w:shd w:val="clear" w:color="auto" w:fill="auto"/>
            <w:noWrap/>
            <w:hideMark/>
          </w:tcPr>
          <w:p w14:paraId="51677979"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09ABEF3A"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B04A49E" w14:textId="24053680"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B1776A" w:rsidRPr="000B2B8B" w14:paraId="685F71D3" w14:textId="77777777" w:rsidTr="00B1776A">
        <w:trPr>
          <w:trHeight w:val="315"/>
        </w:trPr>
        <w:tc>
          <w:tcPr>
            <w:tcW w:w="848" w:type="dxa"/>
            <w:tcBorders>
              <w:top w:val="nil"/>
              <w:left w:val="single" w:sz="8" w:space="0" w:color="9E9E9E"/>
              <w:bottom w:val="nil"/>
              <w:right w:val="single" w:sz="8" w:space="0" w:color="9E9E9E"/>
            </w:tcBorders>
            <w:shd w:val="clear" w:color="auto" w:fill="auto"/>
            <w:hideMark/>
          </w:tcPr>
          <w:p w14:paraId="15AA477A"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18"/>
                <w:szCs w:val="18"/>
                <w:lang w:bidi="ar-SA"/>
              </w:rPr>
            </w:pPr>
            <w:r w:rsidRPr="000B2B8B">
              <w:rPr>
                <w:rFonts w:ascii="Times New Roman" w:eastAsia="Times New Roman" w:hAnsi="Times New Roman" w:cs="Times New Roman"/>
                <w:b/>
                <w:bCs/>
                <w:color w:val="000000"/>
                <w:sz w:val="18"/>
                <w:szCs w:val="18"/>
                <w:lang w:bidi="ar-SA"/>
              </w:rPr>
              <w:t> </w:t>
            </w:r>
          </w:p>
        </w:tc>
        <w:tc>
          <w:tcPr>
            <w:tcW w:w="7516" w:type="dxa"/>
            <w:tcBorders>
              <w:top w:val="nil"/>
              <w:left w:val="nil"/>
              <w:bottom w:val="nil"/>
              <w:right w:val="nil"/>
            </w:tcBorders>
            <w:shd w:val="clear" w:color="auto" w:fill="auto"/>
            <w:noWrap/>
            <w:hideMark/>
          </w:tcPr>
          <w:p w14:paraId="4084DDF3"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SPECIFICATION</w:t>
            </w:r>
          </w:p>
        </w:tc>
        <w:tc>
          <w:tcPr>
            <w:tcW w:w="867" w:type="dxa"/>
            <w:vMerge/>
            <w:tcBorders>
              <w:left w:val="single" w:sz="4" w:space="0" w:color="auto"/>
              <w:right w:val="single" w:sz="4" w:space="0" w:color="auto"/>
            </w:tcBorders>
            <w:shd w:val="clear" w:color="auto" w:fill="auto"/>
            <w:noWrap/>
            <w:hideMark/>
          </w:tcPr>
          <w:p w14:paraId="444389D2" w14:textId="4D021AC2"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hideMark/>
          </w:tcPr>
          <w:p w14:paraId="6E0B0F42" w14:textId="2186D402"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hideMark/>
          </w:tcPr>
          <w:p w14:paraId="39554C3D" w14:textId="50B6D6C7" w:rsidR="00B1776A" w:rsidRPr="000B2B8B" w:rsidRDefault="00B1776A" w:rsidP="000B2B8B">
            <w:pPr>
              <w:widowControl/>
              <w:autoSpaceDE/>
              <w:autoSpaceDN/>
              <w:jc w:val="center"/>
              <w:rPr>
                <w:rFonts w:ascii="Times New Roman" w:eastAsia="Times New Roman" w:hAnsi="Times New Roman" w:cs="Times New Roman"/>
                <w:color w:val="000000"/>
                <w:sz w:val="20"/>
                <w:szCs w:val="20"/>
                <w:lang w:bidi="ar-SA"/>
              </w:rPr>
            </w:pPr>
          </w:p>
        </w:tc>
        <w:tc>
          <w:tcPr>
            <w:tcW w:w="1906" w:type="dxa"/>
            <w:vMerge/>
            <w:tcBorders>
              <w:left w:val="single" w:sz="4" w:space="0" w:color="auto"/>
              <w:right w:val="single" w:sz="4" w:space="0" w:color="auto"/>
            </w:tcBorders>
            <w:shd w:val="clear" w:color="auto" w:fill="auto"/>
            <w:noWrap/>
            <w:hideMark/>
          </w:tcPr>
          <w:p w14:paraId="185AA458" w14:textId="2A567231"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5D097E86" w14:textId="77777777" w:rsidTr="00B1776A">
        <w:trPr>
          <w:trHeight w:val="319"/>
        </w:trPr>
        <w:tc>
          <w:tcPr>
            <w:tcW w:w="848" w:type="dxa"/>
            <w:tcBorders>
              <w:top w:val="nil"/>
              <w:left w:val="single" w:sz="8" w:space="0" w:color="9E9E9E"/>
              <w:bottom w:val="nil"/>
              <w:right w:val="single" w:sz="8" w:space="0" w:color="9E9E9E"/>
            </w:tcBorders>
            <w:shd w:val="clear" w:color="auto" w:fill="auto"/>
            <w:hideMark/>
          </w:tcPr>
          <w:p w14:paraId="309E8BC9" w14:textId="77777777" w:rsidR="00B1776A" w:rsidRPr="000B2B8B" w:rsidRDefault="00B1776A" w:rsidP="000B2B8B">
            <w:pPr>
              <w:widowControl/>
              <w:autoSpaceDE/>
              <w:autoSpaceDN/>
              <w:rPr>
                <w:rFonts w:ascii="Times New Roman" w:eastAsia="Times New Roman" w:hAnsi="Times New Roman" w:cs="Times New Roman"/>
                <w:color w:val="000000"/>
                <w:sz w:val="18"/>
                <w:szCs w:val="18"/>
                <w:lang w:bidi="ar-SA"/>
              </w:rPr>
            </w:pPr>
            <w:r w:rsidRPr="000B2B8B">
              <w:rPr>
                <w:rFonts w:ascii="Times New Roman" w:eastAsia="Times New Roman" w:hAnsi="Times New Roman" w:cs="Times New Roman"/>
                <w:color w:val="000000"/>
                <w:sz w:val="18"/>
                <w:szCs w:val="18"/>
                <w:lang w:bidi="ar-SA"/>
              </w:rPr>
              <w:t> </w:t>
            </w:r>
          </w:p>
        </w:tc>
        <w:tc>
          <w:tcPr>
            <w:tcW w:w="7516" w:type="dxa"/>
            <w:tcBorders>
              <w:top w:val="nil"/>
              <w:left w:val="nil"/>
              <w:bottom w:val="nil"/>
              <w:right w:val="single" w:sz="8" w:space="0" w:color="9E9E9E"/>
            </w:tcBorders>
            <w:shd w:val="clear" w:color="auto" w:fill="auto"/>
            <w:hideMark/>
          </w:tcPr>
          <w:p w14:paraId="4D657995" w14:textId="4A68924D"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xml:space="preserve"> Area of the Flooring : 24 FT X 23 FT   -  Industrial Grade: 2mm Thickness</w:t>
            </w:r>
          </w:p>
        </w:tc>
        <w:tc>
          <w:tcPr>
            <w:tcW w:w="867" w:type="dxa"/>
            <w:vMerge/>
            <w:tcBorders>
              <w:left w:val="single" w:sz="4" w:space="0" w:color="auto"/>
              <w:bottom w:val="single" w:sz="4" w:space="0" w:color="auto"/>
              <w:right w:val="single" w:sz="4" w:space="0" w:color="auto"/>
            </w:tcBorders>
            <w:shd w:val="clear" w:color="auto" w:fill="auto"/>
            <w:noWrap/>
            <w:hideMark/>
          </w:tcPr>
          <w:p w14:paraId="48F6219E" w14:textId="58292F74"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bottom w:val="single" w:sz="4" w:space="0" w:color="auto"/>
              <w:right w:val="single" w:sz="4" w:space="0" w:color="auto"/>
            </w:tcBorders>
            <w:shd w:val="clear" w:color="auto" w:fill="auto"/>
            <w:noWrap/>
            <w:hideMark/>
          </w:tcPr>
          <w:p w14:paraId="25749818" w14:textId="23D920F9"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bottom w:val="single" w:sz="4" w:space="0" w:color="auto"/>
              <w:right w:val="single" w:sz="4" w:space="0" w:color="auto"/>
            </w:tcBorders>
            <w:shd w:val="clear" w:color="auto" w:fill="auto"/>
            <w:noWrap/>
            <w:hideMark/>
          </w:tcPr>
          <w:p w14:paraId="04FBA791" w14:textId="13CFDBF9" w:rsidR="00B1776A" w:rsidRPr="000B2B8B" w:rsidRDefault="00B1776A" w:rsidP="000B2B8B">
            <w:pPr>
              <w:widowControl/>
              <w:autoSpaceDE/>
              <w:autoSpaceDN/>
              <w:jc w:val="center"/>
              <w:rPr>
                <w:rFonts w:ascii="Times New Roman" w:eastAsia="Times New Roman" w:hAnsi="Times New Roman" w:cs="Times New Roman"/>
                <w:color w:val="000000"/>
                <w:sz w:val="20"/>
                <w:szCs w:val="20"/>
                <w:lang w:bidi="ar-SA"/>
              </w:rPr>
            </w:pPr>
          </w:p>
        </w:tc>
        <w:tc>
          <w:tcPr>
            <w:tcW w:w="1906" w:type="dxa"/>
            <w:vMerge/>
            <w:tcBorders>
              <w:left w:val="single" w:sz="4" w:space="0" w:color="auto"/>
              <w:bottom w:val="single" w:sz="4" w:space="0" w:color="auto"/>
              <w:right w:val="single" w:sz="4" w:space="0" w:color="auto"/>
            </w:tcBorders>
            <w:shd w:val="clear" w:color="auto" w:fill="auto"/>
            <w:noWrap/>
            <w:hideMark/>
          </w:tcPr>
          <w:p w14:paraId="455806CB" w14:textId="4619821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0B2B8B" w:rsidRPr="000B2B8B" w14:paraId="0CF0F1A2" w14:textId="77777777" w:rsidTr="00B1776A">
        <w:trPr>
          <w:trHeight w:val="315"/>
        </w:trPr>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14:paraId="5047C048"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single" w:sz="4" w:space="0" w:color="auto"/>
              <w:left w:val="nil"/>
              <w:bottom w:val="single" w:sz="4" w:space="0" w:color="auto"/>
              <w:right w:val="single" w:sz="4" w:space="0" w:color="auto"/>
            </w:tcBorders>
            <w:shd w:val="clear" w:color="auto" w:fill="auto"/>
            <w:hideMark/>
          </w:tcPr>
          <w:p w14:paraId="6BA86FAF" w14:textId="77777777" w:rsidR="000B2B8B" w:rsidRPr="000B2B8B" w:rsidRDefault="000B2B8B" w:rsidP="000B2B8B">
            <w:pPr>
              <w:widowControl/>
              <w:autoSpaceDE/>
              <w:autoSpaceDN/>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TOTAL AMOUNT</w:t>
            </w:r>
          </w:p>
        </w:tc>
        <w:tc>
          <w:tcPr>
            <w:tcW w:w="867" w:type="dxa"/>
            <w:tcBorders>
              <w:top w:val="nil"/>
              <w:left w:val="nil"/>
              <w:bottom w:val="single" w:sz="4" w:space="0" w:color="auto"/>
              <w:right w:val="single" w:sz="4" w:space="0" w:color="auto"/>
            </w:tcBorders>
            <w:shd w:val="clear" w:color="auto" w:fill="auto"/>
            <w:noWrap/>
            <w:hideMark/>
          </w:tcPr>
          <w:p w14:paraId="37D16B22"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hideMark/>
          </w:tcPr>
          <w:p w14:paraId="7807DA2E"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hideMark/>
          </w:tcPr>
          <w:p w14:paraId="604A06F4"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hideMark/>
          </w:tcPr>
          <w:p w14:paraId="12F99C61"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r>
      <w:tr w:rsidR="000B2B8B" w:rsidRPr="000B2B8B" w14:paraId="504D1F44" w14:textId="77777777" w:rsidTr="00B1776A">
        <w:trPr>
          <w:trHeight w:val="31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127296C4"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7516" w:type="dxa"/>
            <w:tcBorders>
              <w:top w:val="nil"/>
              <w:left w:val="nil"/>
              <w:bottom w:val="single" w:sz="4" w:space="0" w:color="auto"/>
              <w:right w:val="single" w:sz="4" w:space="0" w:color="auto"/>
            </w:tcBorders>
            <w:shd w:val="clear" w:color="auto" w:fill="auto"/>
            <w:hideMark/>
          </w:tcPr>
          <w:p w14:paraId="510E988C" w14:textId="77777777" w:rsidR="000B2B8B" w:rsidRPr="000B2B8B" w:rsidRDefault="000B2B8B" w:rsidP="000B2B8B">
            <w:pPr>
              <w:widowControl/>
              <w:autoSpaceDE/>
              <w:autoSpaceDN/>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GST &amp; 18%</w:t>
            </w:r>
          </w:p>
        </w:tc>
        <w:tc>
          <w:tcPr>
            <w:tcW w:w="867" w:type="dxa"/>
            <w:tcBorders>
              <w:top w:val="nil"/>
              <w:left w:val="nil"/>
              <w:bottom w:val="single" w:sz="4" w:space="0" w:color="auto"/>
              <w:right w:val="single" w:sz="4" w:space="0" w:color="auto"/>
            </w:tcBorders>
            <w:shd w:val="clear" w:color="auto" w:fill="auto"/>
            <w:noWrap/>
            <w:vAlign w:val="bottom"/>
            <w:hideMark/>
          </w:tcPr>
          <w:p w14:paraId="37FF074E"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4DC80A03"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0E34E44B"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E26C480"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r>
      <w:tr w:rsidR="000B2B8B" w:rsidRPr="000B2B8B" w14:paraId="1CA2E362" w14:textId="77777777" w:rsidTr="00B1776A">
        <w:trPr>
          <w:trHeight w:val="31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39B55975"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7516" w:type="dxa"/>
            <w:tcBorders>
              <w:top w:val="nil"/>
              <w:left w:val="nil"/>
              <w:bottom w:val="single" w:sz="4" w:space="0" w:color="auto"/>
              <w:right w:val="single" w:sz="4" w:space="0" w:color="auto"/>
            </w:tcBorders>
            <w:shd w:val="clear" w:color="auto" w:fill="auto"/>
            <w:hideMark/>
          </w:tcPr>
          <w:p w14:paraId="7D35AA9A" w14:textId="77777777" w:rsidR="000B2B8B" w:rsidRPr="000B2B8B" w:rsidRDefault="000B2B8B" w:rsidP="000B2B8B">
            <w:pPr>
              <w:widowControl/>
              <w:autoSpaceDE/>
              <w:autoSpaceDN/>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BOCW @ 1%</w:t>
            </w:r>
          </w:p>
        </w:tc>
        <w:tc>
          <w:tcPr>
            <w:tcW w:w="867" w:type="dxa"/>
            <w:tcBorders>
              <w:top w:val="nil"/>
              <w:left w:val="nil"/>
              <w:bottom w:val="single" w:sz="4" w:space="0" w:color="auto"/>
              <w:right w:val="single" w:sz="4" w:space="0" w:color="auto"/>
            </w:tcBorders>
            <w:shd w:val="clear" w:color="auto" w:fill="auto"/>
            <w:noWrap/>
            <w:vAlign w:val="bottom"/>
            <w:hideMark/>
          </w:tcPr>
          <w:p w14:paraId="0EDED2A1"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1543278F"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C514DD9"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662460CF"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r>
      <w:tr w:rsidR="000B2B8B" w:rsidRPr="000B2B8B" w14:paraId="3FF08B15" w14:textId="77777777" w:rsidTr="00B1776A">
        <w:trPr>
          <w:trHeight w:val="31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2FF9D595"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7516" w:type="dxa"/>
            <w:tcBorders>
              <w:top w:val="nil"/>
              <w:left w:val="nil"/>
              <w:bottom w:val="single" w:sz="4" w:space="0" w:color="auto"/>
              <w:right w:val="single" w:sz="4" w:space="0" w:color="auto"/>
            </w:tcBorders>
            <w:shd w:val="clear" w:color="auto" w:fill="auto"/>
            <w:hideMark/>
          </w:tcPr>
          <w:p w14:paraId="1E838AB3" w14:textId="77777777" w:rsidR="000B2B8B" w:rsidRPr="000B2B8B" w:rsidRDefault="000B2B8B" w:rsidP="000B2B8B">
            <w:pPr>
              <w:widowControl/>
              <w:autoSpaceDE/>
              <w:autoSpaceDN/>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NET AMOUNT</w:t>
            </w:r>
          </w:p>
        </w:tc>
        <w:tc>
          <w:tcPr>
            <w:tcW w:w="867" w:type="dxa"/>
            <w:tcBorders>
              <w:top w:val="nil"/>
              <w:left w:val="nil"/>
              <w:bottom w:val="single" w:sz="4" w:space="0" w:color="auto"/>
              <w:right w:val="single" w:sz="4" w:space="0" w:color="auto"/>
            </w:tcBorders>
            <w:shd w:val="clear" w:color="auto" w:fill="auto"/>
            <w:noWrap/>
            <w:vAlign w:val="bottom"/>
            <w:hideMark/>
          </w:tcPr>
          <w:p w14:paraId="376CB923"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610751D3"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70DAEAE2"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971DB23"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r>
      <w:tr w:rsidR="000B2B8B" w:rsidRPr="000B2B8B" w14:paraId="4DE8C2EA" w14:textId="77777777" w:rsidTr="000B2B8B">
        <w:trPr>
          <w:trHeight w:val="405"/>
        </w:trPr>
        <w:tc>
          <w:tcPr>
            <w:tcW w:w="136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47568" w14:textId="77777777" w:rsidR="000B2B8B" w:rsidRPr="000B2B8B" w:rsidRDefault="000B2B8B" w:rsidP="000B2B8B">
            <w:pPr>
              <w:widowControl/>
              <w:autoSpaceDE/>
              <w:autoSpaceDN/>
              <w:rPr>
                <w:rFonts w:ascii="Times New Roman" w:eastAsia="Times New Roman" w:hAnsi="Times New Roman" w:cs="Times New Roman"/>
                <w:b/>
                <w:bCs/>
                <w:i/>
                <w:iCs/>
                <w:color w:val="000000"/>
                <w:sz w:val="32"/>
                <w:szCs w:val="32"/>
                <w:u w:val="single"/>
                <w:lang w:bidi="ar-SA"/>
              </w:rPr>
            </w:pPr>
            <w:r w:rsidRPr="000B2B8B">
              <w:rPr>
                <w:rFonts w:ascii="Times New Roman" w:eastAsia="Times New Roman" w:hAnsi="Times New Roman" w:cs="Times New Roman"/>
                <w:b/>
                <w:bCs/>
                <w:i/>
                <w:iCs/>
                <w:color w:val="000000"/>
                <w:sz w:val="32"/>
                <w:szCs w:val="32"/>
                <w:u w:val="single"/>
                <w:lang w:bidi="ar-SA"/>
              </w:rPr>
              <w:t xml:space="preserve">Bill of Quantity For Indent No-22-23/IW/000525     </w:t>
            </w:r>
          </w:p>
        </w:tc>
      </w:tr>
      <w:tr w:rsidR="000B2B8B" w:rsidRPr="000B2B8B" w14:paraId="59378B68" w14:textId="77777777" w:rsidTr="000B2B8B">
        <w:trPr>
          <w:trHeight w:val="405"/>
        </w:trPr>
        <w:tc>
          <w:tcPr>
            <w:tcW w:w="1367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A6452" w14:textId="7066D703" w:rsidR="000B2B8B" w:rsidRPr="000B2B8B" w:rsidRDefault="004F5B96" w:rsidP="000B2B8B">
            <w:pPr>
              <w:widowControl/>
              <w:autoSpaceDE/>
              <w:autoSpaceDN/>
              <w:rPr>
                <w:rFonts w:ascii="Times New Roman" w:eastAsia="Times New Roman" w:hAnsi="Times New Roman" w:cs="Times New Roman"/>
                <w:b/>
                <w:bCs/>
                <w:i/>
                <w:iCs/>
                <w:color w:val="000000"/>
                <w:sz w:val="32"/>
                <w:szCs w:val="32"/>
                <w:u w:val="single"/>
                <w:lang w:bidi="ar-SA"/>
              </w:rPr>
            </w:pPr>
            <w:r>
              <w:rPr>
                <w:rFonts w:ascii="Times New Roman" w:eastAsia="Times New Roman" w:hAnsi="Times New Roman" w:cs="Times New Roman"/>
                <w:b/>
                <w:bCs/>
                <w:i/>
                <w:iCs/>
                <w:color w:val="000000"/>
                <w:sz w:val="32"/>
                <w:szCs w:val="32"/>
                <w:u w:val="single"/>
                <w:lang w:bidi="ar-SA"/>
              </w:rPr>
              <w:t xml:space="preserve">Department of </w:t>
            </w:r>
            <w:r w:rsidR="00140204">
              <w:rPr>
                <w:rFonts w:ascii="Times New Roman" w:eastAsia="Times New Roman" w:hAnsi="Times New Roman" w:cs="Times New Roman"/>
                <w:b/>
                <w:bCs/>
                <w:i/>
                <w:iCs/>
                <w:color w:val="000000"/>
                <w:sz w:val="32"/>
                <w:szCs w:val="32"/>
                <w:u w:val="single"/>
                <w:lang w:bidi="ar-SA"/>
              </w:rPr>
              <w:t>Chemistry</w:t>
            </w:r>
            <w:r w:rsidR="000B2B8B" w:rsidRPr="000B2B8B">
              <w:rPr>
                <w:rFonts w:ascii="Times New Roman" w:eastAsia="Times New Roman" w:hAnsi="Times New Roman" w:cs="Times New Roman"/>
                <w:b/>
                <w:bCs/>
                <w:i/>
                <w:iCs/>
                <w:color w:val="000000"/>
                <w:sz w:val="32"/>
                <w:szCs w:val="32"/>
                <w:u w:val="single"/>
                <w:lang w:bidi="ar-SA"/>
              </w:rPr>
              <w:t xml:space="preserve"> - Lab </w:t>
            </w:r>
            <w:r w:rsidR="00140204">
              <w:rPr>
                <w:rFonts w:ascii="Times New Roman" w:eastAsia="Times New Roman" w:hAnsi="Times New Roman" w:cs="Times New Roman"/>
                <w:b/>
                <w:bCs/>
                <w:i/>
                <w:iCs/>
                <w:color w:val="000000"/>
                <w:sz w:val="32"/>
                <w:szCs w:val="32"/>
                <w:u w:val="single"/>
                <w:lang w:bidi="ar-SA"/>
              </w:rPr>
              <w:t>F</w:t>
            </w:r>
            <w:r w:rsidR="000B2B8B" w:rsidRPr="000B2B8B">
              <w:rPr>
                <w:rFonts w:ascii="Times New Roman" w:eastAsia="Times New Roman" w:hAnsi="Times New Roman" w:cs="Times New Roman"/>
                <w:b/>
                <w:bCs/>
                <w:i/>
                <w:iCs/>
                <w:color w:val="000000"/>
                <w:sz w:val="32"/>
                <w:szCs w:val="32"/>
                <w:u w:val="single"/>
                <w:lang w:bidi="ar-SA"/>
              </w:rPr>
              <w:t>urniture</w:t>
            </w:r>
          </w:p>
        </w:tc>
      </w:tr>
      <w:tr w:rsidR="000B2B8B" w:rsidRPr="000B2B8B" w14:paraId="497310AB"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vAlign w:val="bottom"/>
            <w:hideMark/>
          </w:tcPr>
          <w:p w14:paraId="42EC0B18" w14:textId="0EFA6CE2" w:rsidR="000B2B8B" w:rsidRPr="000B2B8B" w:rsidRDefault="00B1776A" w:rsidP="000B2B8B">
            <w:pPr>
              <w:widowControl/>
              <w:autoSpaceDE/>
              <w:autoSpaceDN/>
              <w:jc w:val="center"/>
              <w:rPr>
                <w:rFonts w:ascii="Times New Roman" w:eastAsia="Times New Roman" w:hAnsi="Times New Roman" w:cs="Times New Roman"/>
                <w:b/>
                <w:bCs/>
                <w:i/>
                <w:iCs/>
                <w:color w:val="000000"/>
                <w:lang w:bidi="ar-SA"/>
              </w:rPr>
            </w:pPr>
            <w:r w:rsidRPr="000B2B8B">
              <w:rPr>
                <w:rFonts w:ascii="Times New Roman" w:eastAsia="Times New Roman" w:hAnsi="Times New Roman" w:cs="Times New Roman"/>
                <w:b/>
                <w:bCs/>
                <w:i/>
                <w:iCs/>
                <w:color w:val="000000"/>
                <w:lang w:bidi="ar-SA"/>
              </w:rPr>
              <w:t>S</w:t>
            </w:r>
            <w:r>
              <w:rPr>
                <w:rFonts w:ascii="Times New Roman" w:eastAsia="Times New Roman" w:hAnsi="Times New Roman" w:cs="Times New Roman"/>
                <w:b/>
                <w:bCs/>
                <w:i/>
                <w:iCs/>
                <w:color w:val="000000"/>
                <w:lang w:bidi="ar-SA"/>
              </w:rPr>
              <w:t>l.No.</w:t>
            </w:r>
          </w:p>
        </w:tc>
        <w:tc>
          <w:tcPr>
            <w:tcW w:w="7516" w:type="dxa"/>
            <w:tcBorders>
              <w:top w:val="nil"/>
              <w:left w:val="nil"/>
              <w:bottom w:val="single" w:sz="4" w:space="0" w:color="auto"/>
              <w:right w:val="single" w:sz="4" w:space="0" w:color="auto"/>
            </w:tcBorders>
            <w:shd w:val="clear" w:color="auto" w:fill="auto"/>
            <w:noWrap/>
            <w:vAlign w:val="bottom"/>
            <w:hideMark/>
          </w:tcPr>
          <w:p w14:paraId="74726A49" w14:textId="77777777" w:rsidR="000B2B8B" w:rsidRPr="000B2B8B" w:rsidRDefault="000B2B8B" w:rsidP="00D5365D">
            <w:pPr>
              <w:widowControl/>
              <w:autoSpaceDE/>
              <w:autoSpaceDN/>
              <w:rPr>
                <w:rFonts w:ascii="Times New Roman" w:eastAsia="Times New Roman" w:hAnsi="Times New Roman" w:cs="Times New Roman"/>
                <w:b/>
                <w:bCs/>
                <w:i/>
                <w:iCs/>
                <w:color w:val="000000"/>
                <w:lang w:bidi="ar-SA"/>
              </w:rPr>
            </w:pPr>
            <w:r w:rsidRPr="000B2B8B">
              <w:rPr>
                <w:rFonts w:ascii="Times New Roman" w:eastAsia="Times New Roman" w:hAnsi="Times New Roman" w:cs="Times New Roman"/>
                <w:b/>
                <w:bCs/>
                <w:i/>
                <w:iCs/>
                <w:color w:val="000000"/>
                <w:lang w:bidi="ar-SA"/>
              </w:rPr>
              <w:t>Description of work</w:t>
            </w:r>
          </w:p>
        </w:tc>
        <w:tc>
          <w:tcPr>
            <w:tcW w:w="867" w:type="dxa"/>
            <w:tcBorders>
              <w:top w:val="nil"/>
              <w:left w:val="nil"/>
              <w:bottom w:val="single" w:sz="4" w:space="0" w:color="auto"/>
              <w:right w:val="nil"/>
            </w:tcBorders>
            <w:shd w:val="clear" w:color="auto" w:fill="auto"/>
            <w:noWrap/>
            <w:vAlign w:val="bottom"/>
            <w:hideMark/>
          </w:tcPr>
          <w:p w14:paraId="6464792A" w14:textId="77777777" w:rsidR="000B2B8B" w:rsidRPr="000B2B8B" w:rsidRDefault="000B2B8B" w:rsidP="000B2B8B">
            <w:pPr>
              <w:widowControl/>
              <w:autoSpaceDE/>
              <w:autoSpaceDN/>
              <w:jc w:val="center"/>
              <w:rPr>
                <w:rFonts w:ascii="Times New Roman" w:eastAsia="Times New Roman" w:hAnsi="Times New Roman" w:cs="Times New Roman"/>
                <w:b/>
                <w:bCs/>
                <w:i/>
                <w:iCs/>
                <w:color w:val="000000"/>
                <w:lang w:bidi="ar-SA"/>
              </w:rPr>
            </w:pPr>
            <w:r w:rsidRPr="000B2B8B">
              <w:rPr>
                <w:rFonts w:ascii="Times New Roman" w:eastAsia="Times New Roman" w:hAnsi="Times New Roman" w:cs="Times New Roman"/>
                <w:b/>
                <w:bCs/>
                <w:i/>
                <w:iCs/>
                <w:color w:val="000000"/>
                <w:lang w:bidi="ar-SA"/>
              </w:rPr>
              <w:t>Unit</w:t>
            </w:r>
          </w:p>
        </w:tc>
        <w:tc>
          <w:tcPr>
            <w:tcW w:w="847" w:type="dxa"/>
            <w:tcBorders>
              <w:top w:val="nil"/>
              <w:left w:val="single" w:sz="8" w:space="0" w:color="auto"/>
              <w:bottom w:val="single" w:sz="8" w:space="0" w:color="auto"/>
              <w:right w:val="single" w:sz="8" w:space="0" w:color="auto"/>
            </w:tcBorders>
            <w:shd w:val="clear" w:color="auto" w:fill="auto"/>
            <w:noWrap/>
            <w:vAlign w:val="bottom"/>
            <w:hideMark/>
          </w:tcPr>
          <w:p w14:paraId="7D8929D4" w14:textId="77777777" w:rsidR="000B2B8B" w:rsidRPr="000B2B8B" w:rsidRDefault="000B2B8B" w:rsidP="000B2B8B">
            <w:pPr>
              <w:widowControl/>
              <w:autoSpaceDE/>
              <w:autoSpaceDN/>
              <w:jc w:val="center"/>
              <w:rPr>
                <w:rFonts w:ascii="Times New Roman" w:eastAsia="Times New Roman" w:hAnsi="Times New Roman" w:cs="Times New Roman"/>
                <w:b/>
                <w:bCs/>
                <w:i/>
                <w:iCs/>
                <w:color w:val="000000"/>
                <w:lang w:bidi="ar-SA"/>
              </w:rPr>
            </w:pPr>
            <w:r w:rsidRPr="000B2B8B">
              <w:rPr>
                <w:rFonts w:ascii="Times New Roman" w:eastAsia="Times New Roman" w:hAnsi="Times New Roman" w:cs="Times New Roman"/>
                <w:b/>
                <w:bCs/>
                <w:i/>
                <w:iCs/>
                <w:color w:val="000000"/>
                <w:lang w:bidi="ar-SA"/>
              </w:rPr>
              <w:t>Qty</w:t>
            </w:r>
          </w:p>
        </w:tc>
        <w:tc>
          <w:tcPr>
            <w:tcW w:w="1695" w:type="dxa"/>
            <w:tcBorders>
              <w:top w:val="nil"/>
              <w:left w:val="nil"/>
              <w:bottom w:val="single" w:sz="4" w:space="0" w:color="auto"/>
              <w:right w:val="single" w:sz="4" w:space="0" w:color="auto"/>
            </w:tcBorders>
            <w:shd w:val="clear" w:color="auto" w:fill="auto"/>
            <w:noWrap/>
            <w:vAlign w:val="bottom"/>
            <w:hideMark/>
          </w:tcPr>
          <w:p w14:paraId="1216A799" w14:textId="77777777" w:rsidR="000B2B8B" w:rsidRPr="000B2B8B" w:rsidRDefault="000B2B8B"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Rate</w:t>
            </w:r>
          </w:p>
        </w:tc>
        <w:tc>
          <w:tcPr>
            <w:tcW w:w="1906" w:type="dxa"/>
            <w:tcBorders>
              <w:top w:val="nil"/>
              <w:left w:val="nil"/>
              <w:bottom w:val="single" w:sz="4" w:space="0" w:color="auto"/>
              <w:right w:val="single" w:sz="4" w:space="0" w:color="auto"/>
            </w:tcBorders>
            <w:shd w:val="clear" w:color="auto" w:fill="auto"/>
            <w:noWrap/>
            <w:vAlign w:val="bottom"/>
            <w:hideMark/>
          </w:tcPr>
          <w:p w14:paraId="0A285C8C" w14:textId="77777777" w:rsidR="000B2B8B" w:rsidRPr="000B2B8B" w:rsidRDefault="000B2B8B"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Amount</w:t>
            </w:r>
          </w:p>
        </w:tc>
      </w:tr>
      <w:tr w:rsidR="000B2B8B" w:rsidRPr="000B2B8B" w14:paraId="039BBD62" w14:textId="77777777" w:rsidTr="00B1776A">
        <w:trPr>
          <w:trHeight w:val="40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5E535798"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A</w:t>
            </w:r>
          </w:p>
        </w:tc>
        <w:tc>
          <w:tcPr>
            <w:tcW w:w="7516" w:type="dxa"/>
            <w:tcBorders>
              <w:top w:val="nil"/>
              <w:left w:val="nil"/>
              <w:bottom w:val="single" w:sz="4" w:space="0" w:color="auto"/>
              <w:right w:val="single" w:sz="4" w:space="0" w:color="auto"/>
            </w:tcBorders>
            <w:shd w:val="clear" w:color="auto" w:fill="auto"/>
            <w:noWrap/>
            <w:vAlign w:val="bottom"/>
            <w:hideMark/>
          </w:tcPr>
          <w:p w14:paraId="3E545C81" w14:textId="77777777" w:rsidR="000B2B8B" w:rsidRPr="000B2B8B" w:rsidRDefault="000B2B8B" w:rsidP="000B2B8B">
            <w:pPr>
              <w:widowControl/>
              <w:autoSpaceDE/>
              <w:autoSpaceDN/>
              <w:rPr>
                <w:rFonts w:ascii="Times New Roman" w:eastAsia="Times New Roman" w:hAnsi="Times New Roman" w:cs="Times New Roman"/>
                <w:b/>
                <w:bCs/>
                <w:sz w:val="24"/>
                <w:szCs w:val="24"/>
                <w:lang w:bidi="ar-SA"/>
              </w:rPr>
            </w:pPr>
            <w:r w:rsidRPr="000B2B8B">
              <w:rPr>
                <w:rFonts w:ascii="Times New Roman" w:eastAsia="Times New Roman" w:hAnsi="Times New Roman" w:cs="Times New Roman"/>
                <w:b/>
                <w:bCs/>
                <w:sz w:val="24"/>
                <w:szCs w:val="24"/>
                <w:lang w:bidi="ar-SA"/>
              </w:rPr>
              <w:t>UG INORGANIC LAB (1</w:t>
            </w:r>
            <w:r w:rsidRPr="000B2B8B">
              <w:rPr>
                <w:rFonts w:ascii="Times New Roman" w:eastAsia="Times New Roman" w:hAnsi="Times New Roman" w:cs="Times New Roman"/>
                <w:b/>
                <w:bCs/>
                <w:sz w:val="24"/>
                <w:szCs w:val="24"/>
                <w:vertAlign w:val="superscript"/>
                <w:lang w:bidi="ar-SA"/>
              </w:rPr>
              <w:t>ST</w:t>
            </w:r>
            <w:r w:rsidRPr="000B2B8B">
              <w:rPr>
                <w:rFonts w:ascii="Times New Roman" w:eastAsia="Times New Roman" w:hAnsi="Times New Roman" w:cs="Times New Roman"/>
                <w:b/>
                <w:bCs/>
                <w:sz w:val="24"/>
                <w:szCs w:val="24"/>
                <w:lang w:bidi="ar-SA"/>
              </w:rPr>
              <w:t xml:space="preserve"> FLOOR)</w:t>
            </w:r>
          </w:p>
        </w:tc>
        <w:tc>
          <w:tcPr>
            <w:tcW w:w="867" w:type="dxa"/>
            <w:tcBorders>
              <w:top w:val="nil"/>
              <w:left w:val="nil"/>
              <w:bottom w:val="single" w:sz="4" w:space="0" w:color="auto"/>
              <w:right w:val="single" w:sz="4" w:space="0" w:color="auto"/>
            </w:tcBorders>
            <w:shd w:val="clear" w:color="auto" w:fill="auto"/>
            <w:noWrap/>
            <w:vAlign w:val="bottom"/>
            <w:hideMark/>
          </w:tcPr>
          <w:p w14:paraId="456D851F" w14:textId="77777777" w:rsidR="000B2B8B" w:rsidRPr="000B2B8B" w:rsidRDefault="000B2B8B" w:rsidP="000B2B8B">
            <w:pPr>
              <w:widowControl/>
              <w:autoSpaceDE/>
              <w:autoSpaceDN/>
              <w:jc w:val="center"/>
              <w:rPr>
                <w:rFonts w:ascii="Times New Roman" w:eastAsia="Times New Roman" w:hAnsi="Times New Roman" w:cs="Times New Roman"/>
                <w:b/>
                <w:bCs/>
                <w:i/>
                <w:iCs/>
                <w:color w:val="000000"/>
                <w:sz w:val="32"/>
                <w:szCs w:val="32"/>
                <w:lang w:bidi="ar-SA"/>
              </w:rPr>
            </w:pPr>
            <w:r w:rsidRPr="000B2B8B">
              <w:rPr>
                <w:rFonts w:ascii="Times New Roman" w:eastAsia="Times New Roman" w:hAnsi="Times New Roman" w:cs="Times New Roman"/>
                <w:b/>
                <w:bCs/>
                <w:i/>
                <w:iCs/>
                <w:color w:val="000000"/>
                <w:sz w:val="32"/>
                <w:szCs w:val="32"/>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1598E250" w14:textId="110023AA" w:rsidR="000B2B8B" w:rsidRPr="000B2B8B" w:rsidRDefault="000B2B8B" w:rsidP="000B2B8B">
            <w:pPr>
              <w:widowControl/>
              <w:autoSpaceDE/>
              <w:autoSpaceDN/>
              <w:jc w:val="center"/>
              <w:rPr>
                <w:rFonts w:ascii="Times New Roman" w:eastAsia="Times New Roman" w:hAnsi="Times New Roman" w:cs="Times New Roman"/>
                <w:b/>
                <w:bCs/>
                <w:i/>
                <w:iCs/>
                <w:color w:val="000000"/>
                <w:sz w:val="32"/>
                <w:szCs w:val="32"/>
                <w:u w:val="single"/>
                <w:lang w:bidi="ar-SA"/>
              </w:rPr>
            </w:pPr>
          </w:p>
        </w:tc>
        <w:tc>
          <w:tcPr>
            <w:tcW w:w="1695" w:type="dxa"/>
            <w:tcBorders>
              <w:top w:val="nil"/>
              <w:left w:val="nil"/>
              <w:bottom w:val="single" w:sz="4" w:space="0" w:color="auto"/>
              <w:right w:val="single" w:sz="4" w:space="0" w:color="auto"/>
            </w:tcBorders>
            <w:shd w:val="clear" w:color="auto" w:fill="auto"/>
            <w:noWrap/>
            <w:vAlign w:val="bottom"/>
            <w:hideMark/>
          </w:tcPr>
          <w:p w14:paraId="252EC7B1" w14:textId="77777777" w:rsidR="000B2B8B" w:rsidRPr="000B2B8B" w:rsidRDefault="000B2B8B" w:rsidP="000B2B8B">
            <w:pPr>
              <w:widowControl/>
              <w:autoSpaceDE/>
              <w:autoSpaceDN/>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0EAFA6B9" w14:textId="77777777" w:rsidR="000B2B8B" w:rsidRPr="000B2B8B" w:rsidRDefault="000B2B8B" w:rsidP="000B2B8B">
            <w:pPr>
              <w:widowControl/>
              <w:autoSpaceDE/>
              <w:autoSpaceDN/>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B1776A" w:rsidRPr="000B2B8B" w14:paraId="2106CFFF" w14:textId="77777777" w:rsidTr="00B1776A">
        <w:trPr>
          <w:trHeight w:val="537"/>
        </w:trPr>
        <w:tc>
          <w:tcPr>
            <w:tcW w:w="848" w:type="dxa"/>
            <w:tcBorders>
              <w:top w:val="nil"/>
              <w:left w:val="single" w:sz="8" w:space="0" w:color="auto"/>
              <w:right w:val="single" w:sz="4" w:space="0" w:color="auto"/>
            </w:tcBorders>
            <w:shd w:val="clear" w:color="auto" w:fill="auto"/>
            <w:noWrap/>
            <w:vAlign w:val="bottom"/>
            <w:hideMark/>
          </w:tcPr>
          <w:p w14:paraId="0D840D70" w14:textId="77777777" w:rsidR="00B1776A" w:rsidRPr="000B2B8B" w:rsidRDefault="00B1776A"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1</w:t>
            </w:r>
          </w:p>
          <w:p w14:paraId="08BD1898" w14:textId="1E0437CA" w:rsidR="00B1776A" w:rsidRPr="000B2B8B" w:rsidRDefault="00B1776A"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 </w:t>
            </w:r>
          </w:p>
        </w:tc>
        <w:tc>
          <w:tcPr>
            <w:tcW w:w="7516" w:type="dxa"/>
            <w:tcBorders>
              <w:top w:val="nil"/>
              <w:left w:val="nil"/>
              <w:right w:val="nil"/>
            </w:tcBorders>
            <w:shd w:val="clear" w:color="auto" w:fill="auto"/>
            <w:vAlign w:val="bottom"/>
            <w:hideMark/>
          </w:tcPr>
          <w:p w14:paraId="48776EFC" w14:textId="6C35D27D" w:rsidR="00B1776A" w:rsidRPr="000B2B8B" w:rsidRDefault="00140204" w:rsidP="000B2B8B">
            <w:pPr>
              <w:widowControl/>
              <w:autoSpaceDE/>
              <w:autoSpaceDN/>
              <w:rPr>
                <w:rFonts w:ascii="Times New Roman" w:eastAsia="Times New Roman" w:hAnsi="Times New Roman" w:cs="Times New Roman"/>
                <w:b/>
                <w:bCs/>
                <w:sz w:val="20"/>
                <w:szCs w:val="20"/>
                <w:u w:val="single"/>
                <w:lang w:bidi="ar-SA"/>
              </w:rPr>
            </w:pPr>
            <w:r>
              <w:rPr>
                <w:rFonts w:ascii="Times New Roman" w:eastAsia="Times New Roman" w:hAnsi="Times New Roman" w:cs="Times New Roman"/>
                <w:b/>
                <w:bCs/>
                <w:sz w:val="20"/>
                <w:szCs w:val="20"/>
                <w:u w:val="single"/>
                <w:lang w:bidi="ar-SA"/>
              </w:rPr>
              <w:t>SUPPLY</w:t>
            </w:r>
            <w:r w:rsidR="00B1776A" w:rsidRPr="000B2B8B">
              <w:rPr>
                <w:rFonts w:ascii="Times New Roman" w:eastAsia="Times New Roman" w:hAnsi="Times New Roman" w:cs="Times New Roman"/>
                <w:b/>
                <w:bCs/>
                <w:sz w:val="20"/>
                <w:szCs w:val="20"/>
                <w:u w:val="single"/>
                <w:lang w:bidi="ar-SA"/>
              </w:rPr>
              <w:t xml:space="preserve"> &amp; FIXINGTOP MOUNTED CABINET WALL SIDE WORK TABLE</w:t>
            </w:r>
            <w:r w:rsidR="00B1776A" w:rsidRPr="000B2B8B">
              <w:rPr>
                <w:rFonts w:ascii="Times New Roman" w:eastAsia="Times New Roman" w:hAnsi="Times New Roman" w:cs="Times New Roman"/>
                <w:sz w:val="20"/>
                <w:szCs w:val="20"/>
                <w:lang w:bidi="ar-SA"/>
              </w:rPr>
              <w:t xml:space="preserve"> </w:t>
            </w:r>
          </w:p>
          <w:p w14:paraId="59653757" w14:textId="28E99137" w:rsidR="00B1776A" w:rsidRPr="000B2B8B" w:rsidRDefault="00B1776A" w:rsidP="000B2B8B">
            <w:pPr>
              <w:widowControl/>
              <w:autoSpaceDE/>
              <w:autoSpaceDN/>
              <w:rPr>
                <w:rFonts w:ascii="Times New Roman" w:eastAsia="Times New Roman" w:hAnsi="Times New Roman" w:cs="Times New Roman"/>
                <w:b/>
                <w:bCs/>
                <w:sz w:val="20"/>
                <w:szCs w:val="20"/>
                <w:u w:val="single"/>
                <w:lang w:bidi="ar-SA"/>
              </w:rPr>
            </w:pPr>
            <w:r w:rsidRPr="000B2B8B">
              <w:rPr>
                <w:rFonts w:ascii="Times New Roman" w:eastAsia="Times New Roman" w:hAnsi="Times New Roman" w:cs="Times New Roman"/>
                <w:sz w:val="20"/>
                <w:szCs w:val="20"/>
                <w:lang w:bidi="ar-SA"/>
              </w:rPr>
              <w:t>SPECIFICATION</w:t>
            </w:r>
          </w:p>
        </w:tc>
        <w:tc>
          <w:tcPr>
            <w:tcW w:w="867" w:type="dxa"/>
            <w:tcBorders>
              <w:top w:val="nil"/>
              <w:left w:val="single" w:sz="4" w:space="0" w:color="auto"/>
              <w:right w:val="single" w:sz="4" w:space="0" w:color="auto"/>
            </w:tcBorders>
            <w:shd w:val="clear" w:color="auto" w:fill="auto"/>
            <w:noWrap/>
            <w:vAlign w:val="bottom"/>
            <w:hideMark/>
          </w:tcPr>
          <w:p w14:paraId="3608892C"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1B08E052" w14:textId="00832D9D" w:rsidR="00B1776A" w:rsidRPr="000B2B8B" w:rsidRDefault="00B1776A" w:rsidP="00B1776A">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No </w:t>
            </w:r>
          </w:p>
        </w:tc>
        <w:tc>
          <w:tcPr>
            <w:tcW w:w="847" w:type="dxa"/>
            <w:tcBorders>
              <w:top w:val="nil"/>
              <w:left w:val="nil"/>
              <w:right w:val="single" w:sz="4" w:space="0" w:color="auto"/>
            </w:tcBorders>
            <w:shd w:val="clear" w:color="auto" w:fill="auto"/>
            <w:noWrap/>
            <w:vAlign w:val="bottom"/>
            <w:hideMark/>
          </w:tcPr>
          <w:p w14:paraId="26EC7EFE" w14:textId="77777777" w:rsidR="00B1776A" w:rsidRDefault="00B1776A" w:rsidP="000B2B8B">
            <w:pPr>
              <w:widowControl/>
              <w:autoSpaceDE/>
              <w:autoSpaceDN/>
              <w:jc w:val="center"/>
              <w:rPr>
                <w:rFonts w:ascii="Times New Roman" w:eastAsia="Times New Roman" w:hAnsi="Times New Roman" w:cs="Times New Roman"/>
                <w:color w:val="000000"/>
                <w:sz w:val="24"/>
                <w:szCs w:val="24"/>
                <w:lang w:bidi="ar-SA"/>
              </w:rPr>
            </w:pPr>
          </w:p>
          <w:p w14:paraId="3E9269DA" w14:textId="59D0A83E" w:rsidR="00B1776A" w:rsidRPr="000B2B8B" w:rsidRDefault="00B1776A" w:rsidP="00B1776A">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1.00 </w:t>
            </w:r>
          </w:p>
        </w:tc>
        <w:tc>
          <w:tcPr>
            <w:tcW w:w="1695" w:type="dxa"/>
            <w:tcBorders>
              <w:top w:val="nil"/>
              <w:left w:val="nil"/>
              <w:right w:val="nil"/>
            </w:tcBorders>
            <w:shd w:val="clear" w:color="auto" w:fill="auto"/>
            <w:noWrap/>
            <w:vAlign w:val="bottom"/>
            <w:hideMark/>
          </w:tcPr>
          <w:p w14:paraId="11F3B5A7" w14:textId="5B6A3F29"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single" w:sz="4" w:space="0" w:color="auto"/>
              <w:right w:val="single" w:sz="4" w:space="0" w:color="auto"/>
            </w:tcBorders>
            <w:shd w:val="clear" w:color="auto" w:fill="auto"/>
            <w:noWrap/>
            <w:vAlign w:val="bottom"/>
            <w:hideMark/>
          </w:tcPr>
          <w:p w14:paraId="3B92E022" w14:textId="77777777" w:rsidR="00B1776A" w:rsidRPr="000B2B8B" w:rsidRDefault="00B1776A" w:rsidP="000B2B8B">
            <w:pPr>
              <w:widowControl/>
              <w:autoSpaceDE/>
              <w:autoSpaceDN/>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D8C78E5" w14:textId="0CAD3B6A"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498C4919" w14:textId="77777777" w:rsidTr="00B1776A">
        <w:trPr>
          <w:trHeight w:val="141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D2EB9"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single" w:sz="4" w:space="0" w:color="auto"/>
              <w:left w:val="nil"/>
              <w:bottom w:val="single" w:sz="4" w:space="0" w:color="auto"/>
              <w:right w:val="single" w:sz="4" w:space="0" w:color="auto"/>
            </w:tcBorders>
            <w:shd w:val="clear" w:color="auto" w:fill="auto"/>
            <w:vAlign w:val="bottom"/>
            <w:hideMark/>
          </w:tcPr>
          <w:p w14:paraId="33C62AA0"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Size : 4500 X 600 X 750 mm (L B H) *  CRCA Powder Coating Sheet - BASE-SKIRTING *  Black Granite Worktop *  Sitting Height Under Bench Cabinet Door+Drawer 600 mm - Qty - 07 nos *    Filler Panel (300 mm - 01)   *    320 X 30 X 600 Top Mounted Pillar - Qty – 06   *Fixed Shelf between Pillars - Qty -03  *Double Shutter 600 mm Cabinet - Qty - 07 nos  *Electric Trunking - Qty - 06 nos</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545E1789"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38B9D3B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14:paraId="4BFAD68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single" w:sz="4" w:space="0" w:color="auto"/>
              <w:left w:val="nil"/>
              <w:bottom w:val="single" w:sz="4" w:space="0" w:color="auto"/>
              <w:right w:val="single" w:sz="4" w:space="0" w:color="auto"/>
            </w:tcBorders>
            <w:shd w:val="clear" w:color="auto" w:fill="auto"/>
            <w:noWrap/>
            <w:vAlign w:val="bottom"/>
            <w:hideMark/>
          </w:tcPr>
          <w:p w14:paraId="710435A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1AFE5CAB" w14:textId="77777777" w:rsidTr="00B1776A">
        <w:trPr>
          <w:trHeight w:val="1006"/>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25DD2BB6" w14:textId="77777777" w:rsidR="000B2B8B" w:rsidRPr="000B2B8B" w:rsidRDefault="000B2B8B" w:rsidP="000B2B8B">
            <w:pPr>
              <w:widowControl/>
              <w:autoSpaceDE/>
              <w:autoSpaceDN/>
              <w:jc w:val="center"/>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30E2A09D"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Work Top: 18mm +/- 2mm thick Jet Black Granite. Edges will be SEMI-round profiles on the top side. The overhang will be 25mm at the front side. Worktop will be fixed with the module by foam tape. All joints are sealed thru Epoxy Silicon sealant.</w:t>
            </w:r>
          </w:p>
        </w:tc>
        <w:tc>
          <w:tcPr>
            <w:tcW w:w="867" w:type="dxa"/>
            <w:tcBorders>
              <w:top w:val="nil"/>
              <w:left w:val="nil"/>
              <w:bottom w:val="single" w:sz="4" w:space="0" w:color="auto"/>
              <w:right w:val="single" w:sz="4" w:space="0" w:color="auto"/>
            </w:tcBorders>
            <w:shd w:val="clear" w:color="auto" w:fill="auto"/>
            <w:noWrap/>
            <w:vAlign w:val="bottom"/>
            <w:hideMark/>
          </w:tcPr>
          <w:p w14:paraId="0138630F"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6B3CD68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17FE7C4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8F21AE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11AF4A1F" w14:textId="77777777" w:rsidTr="00B1776A">
        <w:trPr>
          <w:trHeight w:val="112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2B35DCAC" w14:textId="77777777" w:rsidR="000B2B8B" w:rsidRPr="000B2B8B" w:rsidRDefault="000B2B8B" w:rsidP="000B2B8B">
            <w:pPr>
              <w:widowControl/>
              <w:autoSpaceDE/>
              <w:autoSpaceDN/>
              <w:jc w:val="center"/>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4C5F7013"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S-Skirting Construction: Entire structures will be S-Skirting type manufactured from standard hollow metal sections confirming to IS 7138:1973. Rectangular Pipe of cross-section 60 X 30X 2 mm will be used for mainframe structure. Co2 welded and finished with highly chemically resistant epoxy powder coating</w:t>
            </w:r>
          </w:p>
        </w:tc>
        <w:tc>
          <w:tcPr>
            <w:tcW w:w="867" w:type="dxa"/>
            <w:tcBorders>
              <w:top w:val="nil"/>
              <w:left w:val="nil"/>
              <w:bottom w:val="single" w:sz="4" w:space="0" w:color="auto"/>
              <w:right w:val="single" w:sz="4" w:space="0" w:color="auto"/>
            </w:tcBorders>
            <w:shd w:val="clear" w:color="auto" w:fill="auto"/>
            <w:noWrap/>
            <w:vAlign w:val="bottom"/>
            <w:hideMark/>
          </w:tcPr>
          <w:p w14:paraId="045B6E9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42AE104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2AB2B4C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4CE195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5FB402F0" w14:textId="77777777" w:rsidTr="00B1776A">
        <w:trPr>
          <w:trHeight w:val="271"/>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0CBB3220" w14:textId="77777777" w:rsidR="000B2B8B" w:rsidRPr="000B2B8B" w:rsidRDefault="000B2B8B"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047EA535"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The material of Construction: Completely made of 1mm MS CRCA:IS-513(1994).</w:t>
            </w:r>
          </w:p>
        </w:tc>
        <w:tc>
          <w:tcPr>
            <w:tcW w:w="867" w:type="dxa"/>
            <w:tcBorders>
              <w:top w:val="nil"/>
              <w:left w:val="nil"/>
              <w:bottom w:val="single" w:sz="4" w:space="0" w:color="auto"/>
              <w:right w:val="single" w:sz="4" w:space="0" w:color="auto"/>
            </w:tcBorders>
            <w:shd w:val="clear" w:color="auto" w:fill="auto"/>
            <w:noWrap/>
            <w:vAlign w:val="bottom"/>
            <w:hideMark/>
          </w:tcPr>
          <w:p w14:paraId="0994A2D9"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263801F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DB08E9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095A13B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3931FEE7" w14:textId="77777777" w:rsidTr="00B1776A">
        <w:trPr>
          <w:trHeight w:val="15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17E1A3C1" w14:textId="77777777" w:rsidR="000B2B8B" w:rsidRPr="000B2B8B" w:rsidRDefault="000B2B8B" w:rsidP="000B2B8B">
            <w:pPr>
              <w:widowControl/>
              <w:autoSpaceDE/>
              <w:autoSpaceDN/>
              <w:jc w:val="center"/>
              <w:rPr>
                <w:rFonts w:ascii="Times New Roman" w:eastAsia="Times New Roman" w:hAnsi="Times New Roman" w:cs="Times New Roman"/>
                <w:b/>
                <w:bCs/>
                <w:color w:val="000000"/>
                <w:lang w:bidi="ar-SA"/>
              </w:rPr>
            </w:pPr>
            <w:r w:rsidRPr="000B2B8B">
              <w:rPr>
                <w:rFonts w:ascii="Times New Roman" w:eastAsia="Times New Roman" w:hAnsi="Times New Roman" w:cs="Times New Roman"/>
                <w:b/>
                <w:bCs/>
                <w:color w:val="000000"/>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4653F28A"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Storage Module Construction: The MOC: MS CRCA:IS -513(1994). It will be flushed face construction with doors and drawers in the same plane as the cabinet face frame, without overlap. The thickness of CRCA sheet used in the construction of cases will be 1mm.</w:t>
            </w:r>
          </w:p>
        </w:tc>
        <w:tc>
          <w:tcPr>
            <w:tcW w:w="867" w:type="dxa"/>
            <w:tcBorders>
              <w:top w:val="nil"/>
              <w:left w:val="nil"/>
              <w:bottom w:val="single" w:sz="4" w:space="0" w:color="auto"/>
              <w:right w:val="single" w:sz="4" w:space="0" w:color="auto"/>
            </w:tcBorders>
            <w:shd w:val="clear" w:color="auto" w:fill="auto"/>
            <w:noWrap/>
            <w:vAlign w:val="bottom"/>
            <w:hideMark/>
          </w:tcPr>
          <w:p w14:paraId="1D8C604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2D56CDA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761C402E" w14:textId="77777777" w:rsidR="000B2B8B" w:rsidRPr="000B2B8B" w:rsidRDefault="000B2B8B" w:rsidP="000B2B8B">
            <w:pPr>
              <w:widowControl/>
              <w:autoSpaceDE/>
              <w:autoSpaceDN/>
              <w:jc w:val="center"/>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34D70D9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42FD4077" w14:textId="77777777" w:rsidTr="00B1776A">
        <w:trPr>
          <w:trHeight w:val="563"/>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4E0CA69B"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lastRenderedPageBreak/>
              <w:t> </w:t>
            </w:r>
          </w:p>
        </w:tc>
        <w:tc>
          <w:tcPr>
            <w:tcW w:w="7516" w:type="dxa"/>
            <w:tcBorders>
              <w:top w:val="nil"/>
              <w:left w:val="nil"/>
              <w:bottom w:val="single" w:sz="4" w:space="0" w:color="auto"/>
              <w:right w:val="single" w:sz="4" w:space="0" w:color="auto"/>
            </w:tcBorders>
            <w:shd w:val="clear" w:color="auto" w:fill="auto"/>
            <w:vAlign w:val="bottom"/>
            <w:hideMark/>
          </w:tcPr>
          <w:p w14:paraId="5660551C"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Load Carrying Capacity – The overall load carrying capacity of under bench cabinet will be 80 kg of UDL (40kg on the shelf and 40 kg on the bottom).  Size of Module: -Length: 600mm -Depth: 550mm -Height: 660mm</w:t>
            </w:r>
          </w:p>
        </w:tc>
        <w:tc>
          <w:tcPr>
            <w:tcW w:w="867" w:type="dxa"/>
            <w:tcBorders>
              <w:top w:val="nil"/>
              <w:left w:val="nil"/>
              <w:bottom w:val="single" w:sz="4" w:space="0" w:color="auto"/>
              <w:right w:val="single" w:sz="4" w:space="0" w:color="auto"/>
            </w:tcBorders>
            <w:shd w:val="clear" w:color="auto" w:fill="auto"/>
            <w:noWrap/>
            <w:vAlign w:val="bottom"/>
            <w:hideMark/>
          </w:tcPr>
          <w:p w14:paraId="48ADF3F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5475B1B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230531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52EF578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44F8F6A8" w14:textId="77777777" w:rsidTr="00B1776A">
        <w:trPr>
          <w:trHeight w:val="31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089EE316"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527A6BE7"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Configurations: 2 full shutters and 1 drawer</w:t>
            </w:r>
          </w:p>
        </w:tc>
        <w:tc>
          <w:tcPr>
            <w:tcW w:w="867" w:type="dxa"/>
            <w:tcBorders>
              <w:top w:val="nil"/>
              <w:left w:val="nil"/>
              <w:bottom w:val="single" w:sz="4" w:space="0" w:color="auto"/>
              <w:right w:val="single" w:sz="4" w:space="0" w:color="auto"/>
            </w:tcBorders>
            <w:shd w:val="clear" w:color="auto" w:fill="auto"/>
            <w:noWrap/>
            <w:vAlign w:val="bottom"/>
            <w:hideMark/>
          </w:tcPr>
          <w:p w14:paraId="3D8A5D8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0031D68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12FF1F5B" w14:textId="77777777" w:rsidR="000B2B8B" w:rsidRPr="000B2B8B" w:rsidRDefault="000B2B8B" w:rsidP="000B2B8B">
            <w:pPr>
              <w:widowControl/>
              <w:autoSpaceDE/>
              <w:autoSpaceDN/>
              <w:jc w:val="center"/>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6062AFA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400C8FDC" w14:textId="77777777" w:rsidTr="00B1776A">
        <w:trPr>
          <w:trHeight w:val="324"/>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1E1B7369"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1E273799"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Font fascia of the module: Font will be flush face type shutter &amp; Key; drawer.</w:t>
            </w:r>
          </w:p>
        </w:tc>
        <w:tc>
          <w:tcPr>
            <w:tcW w:w="867" w:type="dxa"/>
            <w:tcBorders>
              <w:top w:val="nil"/>
              <w:left w:val="nil"/>
              <w:bottom w:val="single" w:sz="4" w:space="0" w:color="auto"/>
              <w:right w:val="single" w:sz="4" w:space="0" w:color="auto"/>
            </w:tcBorders>
            <w:shd w:val="clear" w:color="auto" w:fill="auto"/>
            <w:noWrap/>
            <w:vAlign w:val="bottom"/>
            <w:hideMark/>
          </w:tcPr>
          <w:p w14:paraId="618CA1C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6B26334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38A975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66DCCF6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533A3EC" w14:textId="77777777" w:rsidTr="00B1776A">
        <w:trPr>
          <w:trHeight w:val="413"/>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3CF7B9A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069AD1A8"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Shutter Construction: Double skin Shutter mounted on spring-loaded non- corrosive    SS Hinges.</w:t>
            </w:r>
          </w:p>
        </w:tc>
        <w:tc>
          <w:tcPr>
            <w:tcW w:w="867" w:type="dxa"/>
            <w:tcBorders>
              <w:top w:val="nil"/>
              <w:left w:val="nil"/>
              <w:bottom w:val="single" w:sz="4" w:space="0" w:color="auto"/>
              <w:right w:val="single" w:sz="4" w:space="0" w:color="auto"/>
            </w:tcBorders>
            <w:shd w:val="clear" w:color="auto" w:fill="auto"/>
            <w:noWrap/>
            <w:vAlign w:val="bottom"/>
            <w:hideMark/>
          </w:tcPr>
          <w:p w14:paraId="7C69C92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01570D6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03A9E44A" w14:textId="77777777" w:rsidR="000B2B8B" w:rsidRPr="000B2B8B" w:rsidRDefault="000B2B8B" w:rsidP="000B2B8B">
            <w:pPr>
              <w:widowControl/>
              <w:autoSpaceDE/>
              <w:autoSpaceDN/>
              <w:jc w:val="center"/>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7A7A36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48503004" w14:textId="77777777" w:rsidTr="00B1776A">
        <w:trPr>
          <w:trHeight w:val="60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092493EE"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5B4BBE91"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Shelves: 1No. Adjustable shelves Horizontal type. Made of 1mm thick epoxy powder coated Prime Quality CRCA Sheet. Shelves load capacity 40 to 50 kg.Wt. capacity 15kg in the door.</w:t>
            </w:r>
          </w:p>
        </w:tc>
        <w:tc>
          <w:tcPr>
            <w:tcW w:w="867" w:type="dxa"/>
            <w:tcBorders>
              <w:top w:val="nil"/>
              <w:left w:val="nil"/>
              <w:bottom w:val="single" w:sz="4" w:space="0" w:color="auto"/>
              <w:right w:val="single" w:sz="4" w:space="0" w:color="auto"/>
            </w:tcBorders>
            <w:shd w:val="clear" w:color="auto" w:fill="auto"/>
            <w:noWrap/>
            <w:vAlign w:val="bottom"/>
            <w:hideMark/>
          </w:tcPr>
          <w:p w14:paraId="03DAA7D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7666349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9FCF30D" w14:textId="77777777" w:rsidR="000B2B8B" w:rsidRPr="000B2B8B" w:rsidRDefault="000B2B8B" w:rsidP="000B2B8B">
            <w:pPr>
              <w:widowControl/>
              <w:autoSpaceDE/>
              <w:autoSpaceDN/>
              <w:jc w:val="center"/>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08052459"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5016A4B3" w14:textId="77777777" w:rsidTr="00B1776A">
        <w:trPr>
          <w:trHeight w:val="403"/>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474EE072"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38054AD5"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Handle &amp; Key; Lock: Each drawer and door will be Metal recessed handle and lock (ebco /  / Godrej Make).</w:t>
            </w:r>
          </w:p>
        </w:tc>
        <w:tc>
          <w:tcPr>
            <w:tcW w:w="867" w:type="dxa"/>
            <w:tcBorders>
              <w:top w:val="nil"/>
              <w:left w:val="nil"/>
              <w:bottom w:val="single" w:sz="4" w:space="0" w:color="auto"/>
              <w:right w:val="single" w:sz="4" w:space="0" w:color="auto"/>
            </w:tcBorders>
            <w:shd w:val="clear" w:color="auto" w:fill="auto"/>
            <w:noWrap/>
            <w:vAlign w:val="bottom"/>
            <w:hideMark/>
          </w:tcPr>
          <w:p w14:paraId="3E14A9E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9C75C5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02F13E8" w14:textId="77777777" w:rsidR="000B2B8B" w:rsidRPr="000B2B8B" w:rsidRDefault="000B2B8B" w:rsidP="000B2B8B">
            <w:pPr>
              <w:widowControl/>
              <w:autoSpaceDE/>
              <w:autoSpaceDN/>
              <w:jc w:val="center"/>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91B86FF"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48CB7FC2" w14:textId="77777777" w:rsidTr="00B1776A">
        <w:trPr>
          <w:trHeight w:val="453"/>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0FB94C7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52B7E246"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Adj. Legs: Plastic Body, 5mm to +20mm adjustable and it will be able to take evenness of the floor. Load carrying capacity 350kg/ Sq.mtr.</w:t>
            </w:r>
          </w:p>
        </w:tc>
        <w:tc>
          <w:tcPr>
            <w:tcW w:w="867" w:type="dxa"/>
            <w:tcBorders>
              <w:top w:val="nil"/>
              <w:left w:val="nil"/>
              <w:bottom w:val="single" w:sz="4" w:space="0" w:color="auto"/>
              <w:right w:val="single" w:sz="4" w:space="0" w:color="auto"/>
            </w:tcBorders>
            <w:shd w:val="clear" w:color="auto" w:fill="auto"/>
            <w:noWrap/>
            <w:vAlign w:val="bottom"/>
            <w:hideMark/>
          </w:tcPr>
          <w:p w14:paraId="73707E3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DA77F5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5DCDFC35" w14:textId="77777777" w:rsidR="000B2B8B" w:rsidRPr="000B2B8B" w:rsidRDefault="000B2B8B" w:rsidP="000B2B8B">
            <w:pPr>
              <w:widowControl/>
              <w:autoSpaceDE/>
              <w:autoSpaceDN/>
              <w:jc w:val="center"/>
              <w:rPr>
                <w:rFonts w:ascii="Times New Roman" w:eastAsia="Times New Roman" w:hAnsi="Times New Roman" w:cs="Times New Roman"/>
                <w:color w:val="000000"/>
                <w:sz w:val="20"/>
                <w:szCs w:val="20"/>
                <w:lang w:bidi="ar-SA"/>
              </w:rPr>
            </w:pPr>
            <w:r w:rsidRPr="000B2B8B">
              <w:rPr>
                <w:rFonts w:ascii="Times New Roman" w:eastAsia="Times New Roman" w:hAnsi="Times New Roman" w:cs="Times New Roman"/>
                <w:color w:val="000000"/>
                <w:sz w:val="20"/>
                <w:szCs w:val="2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42516CE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25A001B0" w14:textId="77777777" w:rsidTr="00B1776A">
        <w:trPr>
          <w:trHeight w:val="786"/>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41F104E7"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5655DA13"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Powder Coating: Complete Module and Frame Work are processed with 8 tanks pre- treatment and finished with highly corrosion resistant reputed brand paint with epoxy powder coating 40-50 microns thickness.</w:t>
            </w:r>
          </w:p>
        </w:tc>
        <w:tc>
          <w:tcPr>
            <w:tcW w:w="867" w:type="dxa"/>
            <w:tcBorders>
              <w:top w:val="nil"/>
              <w:left w:val="nil"/>
              <w:bottom w:val="single" w:sz="4" w:space="0" w:color="auto"/>
              <w:right w:val="single" w:sz="4" w:space="0" w:color="auto"/>
            </w:tcBorders>
            <w:shd w:val="clear" w:color="auto" w:fill="auto"/>
            <w:noWrap/>
            <w:vAlign w:val="bottom"/>
            <w:hideMark/>
          </w:tcPr>
          <w:p w14:paraId="369BE1A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152D440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0496768A" w14:textId="77777777" w:rsidR="000B2B8B" w:rsidRPr="000B2B8B" w:rsidRDefault="000B2B8B" w:rsidP="000B2B8B">
            <w:pPr>
              <w:widowControl/>
              <w:autoSpaceDE/>
              <w:autoSpaceDN/>
              <w:jc w:val="center"/>
              <w:rPr>
                <w:rFonts w:ascii="Times New Roman" w:eastAsia="Times New Roman" w:hAnsi="Times New Roman" w:cs="Times New Roman"/>
                <w:color w:val="000000"/>
                <w:sz w:val="20"/>
                <w:szCs w:val="20"/>
                <w:lang w:bidi="ar-SA"/>
              </w:rPr>
            </w:pPr>
            <w:r w:rsidRPr="000B2B8B">
              <w:rPr>
                <w:rFonts w:ascii="Times New Roman" w:eastAsia="Times New Roman" w:hAnsi="Times New Roman" w:cs="Times New Roman"/>
                <w:color w:val="000000"/>
                <w:sz w:val="20"/>
                <w:szCs w:val="2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B4E4B0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1853B6AD" w14:textId="77777777" w:rsidTr="00B1776A">
        <w:trPr>
          <w:trHeight w:val="84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066D89BE"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3349F878"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Knee Space Area: Leg space is fixed between two modules. A rare portion of the leg space is covered with the enclosure panel and it will be openable. Instrumentation and sitting area knee space will be 600mm.</w:t>
            </w:r>
          </w:p>
        </w:tc>
        <w:tc>
          <w:tcPr>
            <w:tcW w:w="867" w:type="dxa"/>
            <w:tcBorders>
              <w:top w:val="nil"/>
              <w:left w:val="nil"/>
              <w:bottom w:val="single" w:sz="4" w:space="0" w:color="auto"/>
              <w:right w:val="single" w:sz="4" w:space="0" w:color="auto"/>
            </w:tcBorders>
            <w:shd w:val="clear" w:color="auto" w:fill="auto"/>
            <w:noWrap/>
            <w:vAlign w:val="bottom"/>
            <w:hideMark/>
          </w:tcPr>
          <w:p w14:paraId="37CDE12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7043223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5A8415F5" w14:textId="77777777" w:rsidR="000B2B8B" w:rsidRPr="000B2B8B" w:rsidRDefault="000B2B8B" w:rsidP="000B2B8B">
            <w:pPr>
              <w:widowControl/>
              <w:autoSpaceDE/>
              <w:autoSpaceDN/>
              <w:jc w:val="center"/>
              <w:rPr>
                <w:rFonts w:ascii="Times New Roman" w:eastAsia="Times New Roman" w:hAnsi="Times New Roman" w:cs="Times New Roman"/>
                <w:color w:val="000000"/>
                <w:sz w:val="20"/>
                <w:szCs w:val="20"/>
                <w:lang w:bidi="ar-SA"/>
              </w:rPr>
            </w:pPr>
            <w:r w:rsidRPr="000B2B8B">
              <w:rPr>
                <w:rFonts w:ascii="Times New Roman" w:eastAsia="Times New Roman" w:hAnsi="Times New Roman" w:cs="Times New Roman"/>
                <w:color w:val="000000"/>
                <w:sz w:val="20"/>
                <w:szCs w:val="2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84B359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5A31F07" w14:textId="77777777" w:rsidTr="00B1776A">
        <w:trPr>
          <w:trHeight w:val="7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5E93D600"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68859EF4"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TABLE MOUNTED STORAGE CABINET:</w:t>
            </w:r>
          </w:p>
        </w:tc>
        <w:tc>
          <w:tcPr>
            <w:tcW w:w="867" w:type="dxa"/>
            <w:tcBorders>
              <w:top w:val="nil"/>
              <w:left w:val="nil"/>
              <w:bottom w:val="single" w:sz="4" w:space="0" w:color="auto"/>
              <w:right w:val="single" w:sz="4" w:space="0" w:color="auto"/>
            </w:tcBorders>
            <w:shd w:val="clear" w:color="auto" w:fill="auto"/>
            <w:noWrap/>
            <w:vAlign w:val="bottom"/>
            <w:hideMark/>
          </w:tcPr>
          <w:p w14:paraId="692FF87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705CCB4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2EFEE10" w14:textId="77777777" w:rsidR="000B2B8B" w:rsidRPr="000B2B8B" w:rsidRDefault="000B2B8B" w:rsidP="000B2B8B">
            <w:pPr>
              <w:widowControl/>
              <w:autoSpaceDE/>
              <w:autoSpaceDN/>
              <w:jc w:val="center"/>
              <w:rPr>
                <w:rFonts w:ascii="Times New Roman" w:eastAsia="Times New Roman" w:hAnsi="Times New Roman" w:cs="Times New Roman"/>
                <w:color w:val="000000"/>
                <w:sz w:val="20"/>
                <w:szCs w:val="20"/>
                <w:lang w:bidi="ar-SA"/>
              </w:rPr>
            </w:pPr>
            <w:r w:rsidRPr="000B2B8B">
              <w:rPr>
                <w:rFonts w:ascii="Times New Roman" w:eastAsia="Times New Roman" w:hAnsi="Times New Roman" w:cs="Times New Roman"/>
                <w:color w:val="000000"/>
                <w:sz w:val="20"/>
                <w:szCs w:val="2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398CB25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08E56B5A" w14:textId="77777777" w:rsidTr="00B1776A">
        <w:trPr>
          <w:trHeight w:val="558"/>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3DEA44CE"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5F5E76F0"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It will be made of CRCA 1mm thick sheet with chemical resistance epoxy powder coating (40 to 50) micron thickness matt finish.</w:t>
            </w:r>
          </w:p>
        </w:tc>
        <w:tc>
          <w:tcPr>
            <w:tcW w:w="867" w:type="dxa"/>
            <w:tcBorders>
              <w:top w:val="nil"/>
              <w:left w:val="nil"/>
              <w:bottom w:val="single" w:sz="4" w:space="0" w:color="auto"/>
              <w:right w:val="single" w:sz="4" w:space="0" w:color="auto"/>
            </w:tcBorders>
            <w:shd w:val="clear" w:color="auto" w:fill="auto"/>
            <w:noWrap/>
            <w:vAlign w:val="bottom"/>
            <w:hideMark/>
          </w:tcPr>
          <w:p w14:paraId="4605C8C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66F544B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6A5A6EC1" w14:textId="77777777" w:rsidR="000B2B8B" w:rsidRPr="000B2B8B" w:rsidRDefault="000B2B8B" w:rsidP="000B2B8B">
            <w:pPr>
              <w:widowControl/>
              <w:autoSpaceDE/>
              <w:autoSpaceDN/>
              <w:jc w:val="center"/>
              <w:rPr>
                <w:rFonts w:ascii="Times New Roman" w:eastAsia="Times New Roman" w:hAnsi="Times New Roman" w:cs="Times New Roman"/>
                <w:color w:val="000000"/>
                <w:sz w:val="20"/>
                <w:szCs w:val="20"/>
                <w:lang w:bidi="ar-SA"/>
              </w:rPr>
            </w:pPr>
            <w:r w:rsidRPr="000B2B8B">
              <w:rPr>
                <w:rFonts w:ascii="Times New Roman" w:eastAsia="Times New Roman" w:hAnsi="Times New Roman" w:cs="Times New Roman"/>
                <w:color w:val="000000"/>
                <w:sz w:val="20"/>
                <w:szCs w:val="2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A57E47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75F37980" w14:textId="77777777" w:rsidTr="00B1776A">
        <w:trPr>
          <w:trHeight w:val="600"/>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64540A4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071C0511"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Single adjustable shelve will be constructed by 1mm thick CRCA steel epoxy powder coated.</w:t>
            </w:r>
          </w:p>
        </w:tc>
        <w:tc>
          <w:tcPr>
            <w:tcW w:w="867" w:type="dxa"/>
            <w:tcBorders>
              <w:top w:val="nil"/>
              <w:left w:val="nil"/>
              <w:bottom w:val="single" w:sz="4" w:space="0" w:color="auto"/>
              <w:right w:val="single" w:sz="4" w:space="0" w:color="auto"/>
            </w:tcBorders>
            <w:shd w:val="clear" w:color="auto" w:fill="auto"/>
            <w:noWrap/>
            <w:vAlign w:val="bottom"/>
            <w:hideMark/>
          </w:tcPr>
          <w:p w14:paraId="58FB0F8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28F8A4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7B8B6A3" w14:textId="77777777" w:rsidR="000B2B8B" w:rsidRPr="000B2B8B" w:rsidRDefault="000B2B8B" w:rsidP="000B2B8B">
            <w:pPr>
              <w:widowControl/>
              <w:autoSpaceDE/>
              <w:autoSpaceDN/>
              <w:jc w:val="center"/>
              <w:rPr>
                <w:rFonts w:ascii="Times New Roman" w:eastAsia="Times New Roman" w:hAnsi="Times New Roman" w:cs="Times New Roman"/>
                <w:color w:val="000000"/>
                <w:sz w:val="20"/>
                <w:szCs w:val="20"/>
                <w:lang w:bidi="ar-SA"/>
              </w:rPr>
            </w:pPr>
            <w:r w:rsidRPr="000B2B8B">
              <w:rPr>
                <w:rFonts w:ascii="Times New Roman" w:eastAsia="Times New Roman" w:hAnsi="Times New Roman" w:cs="Times New Roman"/>
                <w:color w:val="000000"/>
                <w:sz w:val="20"/>
                <w:szCs w:val="2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44353D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427EEFB6" w14:textId="77777777" w:rsidTr="00B1776A">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8891804"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5E6B1650" w14:textId="67D8F62D"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Doors will be made of 1.2mm thick CRCA, double skin construction. Doors will have Shinges.</w:t>
            </w:r>
          </w:p>
        </w:tc>
        <w:tc>
          <w:tcPr>
            <w:tcW w:w="867" w:type="dxa"/>
            <w:tcBorders>
              <w:top w:val="nil"/>
              <w:left w:val="nil"/>
              <w:bottom w:val="single" w:sz="4" w:space="0" w:color="auto"/>
              <w:right w:val="single" w:sz="4" w:space="0" w:color="auto"/>
            </w:tcBorders>
            <w:shd w:val="clear" w:color="auto" w:fill="auto"/>
            <w:noWrap/>
            <w:vAlign w:val="bottom"/>
            <w:hideMark/>
          </w:tcPr>
          <w:p w14:paraId="4D43D221"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DE1186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7F70F349" w14:textId="77777777" w:rsidR="000B2B8B" w:rsidRPr="000B2B8B" w:rsidRDefault="000B2B8B" w:rsidP="000B2B8B">
            <w:pPr>
              <w:widowControl/>
              <w:autoSpaceDE/>
              <w:autoSpaceDN/>
              <w:jc w:val="center"/>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B32449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76EF9EB" w14:textId="77777777" w:rsidTr="00B1776A">
        <w:trPr>
          <w:trHeight w:val="33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ABEE732"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28B826FB"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The door will have 4mm float/toughened glass with lock &amp;amp; handle.</w:t>
            </w:r>
          </w:p>
        </w:tc>
        <w:tc>
          <w:tcPr>
            <w:tcW w:w="867" w:type="dxa"/>
            <w:tcBorders>
              <w:top w:val="nil"/>
              <w:left w:val="nil"/>
              <w:bottom w:val="single" w:sz="4" w:space="0" w:color="auto"/>
              <w:right w:val="single" w:sz="4" w:space="0" w:color="auto"/>
            </w:tcBorders>
            <w:shd w:val="clear" w:color="auto" w:fill="auto"/>
            <w:noWrap/>
            <w:vAlign w:val="bottom"/>
            <w:hideMark/>
          </w:tcPr>
          <w:p w14:paraId="3BBC3F6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FD9328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0A7526C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4B5DC58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03C52C4C"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2776A994"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2</w:t>
            </w:r>
          </w:p>
        </w:tc>
        <w:tc>
          <w:tcPr>
            <w:tcW w:w="7516" w:type="dxa"/>
            <w:tcBorders>
              <w:top w:val="nil"/>
              <w:left w:val="nil"/>
              <w:bottom w:val="single" w:sz="4" w:space="0" w:color="auto"/>
              <w:right w:val="single" w:sz="4" w:space="0" w:color="auto"/>
            </w:tcBorders>
            <w:shd w:val="clear" w:color="auto" w:fill="auto"/>
            <w:vAlign w:val="bottom"/>
            <w:hideMark/>
          </w:tcPr>
          <w:p w14:paraId="0E545A40"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SUPPLY &amp; FIXING SINK TABLE</w:t>
            </w:r>
            <w:r w:rsidRPr="000B2B8B">
              <w:rPr>
                <w:rFonts w:ascii="Times New Roman" w:eastAsia="Times New Roman" w:hAnsi="Times New Roman" w:cs="Times New Roman"/>
                <w:b/>
                <w:bCs/>
                <w:lang w:bidi="ar-SA"/>
              </w:rPr>
              <w:t xml:space="preserve"> </w:t>
            </w:r>
          </w:p>
        </w:tc>
        <w:tc>
          <w:tcPr>
            <w:tcW w:w="867" w:type="dxa"/>
            <w:tcBorders>
              <w:top w:val="nil"/>
              <w:left w:val="nil"/>
              <w:bottom w:val="single" w:sz="4" w:space="0" w:color="auto"/>
              <w:right w:val="single" w:sz="4" w:space="0" w:color="auto"/>
            </w:tcBorders>
            <w:shd w:val="clear" w:color="auto" w:fill="auto"/>
            <w:noWrap/>
            <w:vAlign w:val="bottom"/>
            <w:hideMark/>
          </w:tcPr>
          <w:p w14:paraId="551707A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No</w:t>
            </w:r>
          </w:p>
        </w:tc>
        <w:tc>
          <w:tcPr>
            <w:tcW w:w="847" w:type="dxa"/>
            <w:tcBorders>
              <w:top w:val="nil"/>
              <w:left w:val="nil"/>
              <w:bottom w:val="single" w:sz="4" w:space="0" w:color="auto"/>
              <w:right w:val="single" w:sz="4" w:space="0" w:color="auto"/>
            </w:tcBorders>
            <w:shd w:val="clear" w:color="auto" w:fill="auto"/>
            <w:noWrap/>
            <w:vAlign w:val="bottom"/>
            <w:hideMark/>
          </w:tcPr>
          <w:p w14:paraId="6F8DEA5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1.00</w:t>
            </w:r>
          </w:p>
        </w:tc>
        <w:tc>
          <w:tcPr>
            <w:tcW w:w="1695" w:type="dxa"/>
            <w:tcBorders>
              <w:top w:val="nil"/>
              <w:left w:val="nil"/>
              <w:bottom w:val="single" w:sz="4" w:space="0" w:color="auto"/>
              <w:right w:val="single" w:sz="4" w:space="0" w:color="auto"/>
            </w:tcBorders>
            <w:shd w:val="clear" w:color="auto" w:fill="auto"/>
            <w:noWrap/>
            <w:vAlign w:val="bottom"/>
            <w:hideMark/>
          </w:tcPr>
          <w:p w14:paraId="3264B0F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5BE538E9" w14:textId="77777777" w:rsidR="000B2B8B" w:rsidRPr="000B2B8B" w:rsidRDefault="000B2B8B" w:rsidP="000B2B8B">
            <w:pPr>
              <w:widowControl/>
              <w:autoSpaceDE/>
              <w:autoSpaceDN/>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74D14E5A"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3E41176E"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622CBD29"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SPECIFICATION</w:t>
            </w:r>
          </w:p>
        </w:tc>
        <w:tc>
          <w:tcPr>
            <w:tcW w:w="867" w:type="dxa"/>
            <w:tcBorders>
              <w:top w:val="nil"/>
              <w:left w:val="nil"/>
              <w:bottom w:val="single" w:sz="4" w:space="0" w:color="auto"/>
              <w:right w:val="single" w:sz="4" w:space="0" w:color="auto"/>
            </w:tcBorders>
            <w:shd w:val="clear" w:color="auto" w:fill="auto"/>
            <w:noWrap/>
            <w:vAlign w:val="bottom"/>
            <w:hideMark/>
          </w:tcPr>
          <w:p w14:paraId="6961C4C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66C7F6C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2053891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3FBDF0F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38E40A70" w14:textId="77777777" w:rsidTr="00B1776A">
        <w:trPr>
          <w:trHeight w:val="160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CB7B5C1"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24935C0F" w14:textId="77777777" w:rsid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Size : 650 X 600 X 900 mm(L B H)  *  CRCA Powder Coating Sheet - BASE-SKIRTING   * Black Granite Worktop   *  Standing Height Cabinet Door 600 mm - Qty - 01 no  *  PP Rectangle Sink Size: 560mm x 355mm x 245mm Qty - 01 no   *3 Way Goose Neck for Water - 01 no</w:t>
            </w:r>
          </w:p>
          <w:p w14:paraId="4EC465AF" w14:textId="7675E9B3" w:rsidR="00B1776A" w:rsidRPr="000B2B8B" w:rsidRDefault="00B1776A" w:rsidP="000B2B8B">
            <w:pPr>
              <w:widowControl/>
              <w:autoSpaceDE/>
              <w:autoSpaceDN/>
              <w:rPr>
                <w:rFonts w:ascii="Times New Roman" w:eastAsia="Times New Roman" w:hAnsi="Times New Roman" w:cs="Times New Roman"/>
                <w:lang w:bidi="ar-SA"/>
              </w:rPr>
            </w:pPr>
          </w:p>
        </w:tc>
        <w:tc>
          <w:tcPr>
            <w:tcW w:w="867" w:type="dxa"/>
            <w:tcBorders>
              <w:top w:val="nil"/>
              <w:left w:val="nil"/>
              <w:bottom w:val="single" w:sz="4" w:space="0" w:color="auto"/>
              <w:right w:val="single" w:sz="4" w:space="0" w:color="auto"/>
            </w:tcBorders>
            <w:shd w:val="clear" w:color="auto" w:fill="auto"/>
            <w:noWrap/>
            <w:vAlign w:val="bottom"/>
            <w:hideMark/>
          </w:tcPr>
          <w:p w14:paraId="5F7DC9B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77B0FEFF"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5C33645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3A9D2011"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31AC75DA" w14:textId="77777777" w:rsidTr="00B1776A">
        <w:trPr>
          <w:trHeight w:val="70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F71317F"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lastRenderedPageBreak/>
              <w:t> </w:t>
            </w:r>
          </w:p>
        </w:tc>
        <w:tc>
          <w:tcPr>
            <w:tcW w:w="7516" w:type="dxa"/>
            <w:tcBorders>
              <w:top w:val="nil"/>
              <w:left w:val="nil"/>
              <w:bottom w:val="single" w:sz="4" w:space="0" w:color="auto"/>
              <w:right w:val="single" w:sz="4" w:space="0" w:color="auto"/>
            </w:tcBorders>
            <w:shd w:val="clear" w:color="auto" w:fill="auto"/>
            <w:vAlign w:val="bottom"/>
            <w:hideMark/>
          </w:tcPr>
          <w:p w14:paraId="5484A190"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Work Top: 18mm +/- 2mm thick Jet Black Granite. Edges will be SEMI-round profiles on the top side. The overhang will be 25mm at the front side. Worktop will be fixed with the module by foam tape. All joints are sealed thru Epoxy Silicon sealant.</w:t>
            </w:r>
          </w:p>
        </w:tc>
        <w:tc>
          <w:tcPr>
            <w:tcW w:w="867" w:type="dxa"/>
            <w:tcBorders>
              <w:top w:val="nil"/>
              <w:left w:val="nil"/>
              <w:bottom w:val="single" w:sz="4" w:space="0" w:color="auto"/>
              <w:right w:val="single" w:sz="4" w:space="0" w:color="auto"/>
            </w:tcBorders>
            <w:shd w:val="clear" w:color="auto" w:fill="auto"/>
            <w:noWrap/>
            <w:vAlign w:val="bottom"/>
            <w:hideMark/>
          </w:tcPr>
          <w:p w14:paraId="7F36F5A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7A7A76B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729E25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CDCE791"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3B8A3C27" w14:textId="77777777" w:rsidTr="00B1776A">
        <w:trPr>
          <w:trHeight w:val="97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4031ED4F"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5669C39E"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S-Skirting Construction: Entire structures will be S-Skirting type manufactured from standard hollow metal sections confirming to IS 7138:1973. Rectangular Pipe of cross-section 60 X 30 X 2 mm will be used for mainframe structure. Co2 welded and finished with highly chemically resistant epoxy powder coating.</w:t>
            </w:r>
          </w:p>
        </w:tc>
        <w:tc>
          <w:tcPr>
            <w:tcW w:w="867" w:type="dxa"/>
            <w:tcBorders>
              <w:top w:val="nil"/>
              <w:left w:val="nil"/>
              <w:bottom w:val="single" w:sz="4" w:space="0" w:color="auto"/>
              <w:right w:val="single" w:sz="4" w:space="0" w:color="auto"/>
            </w:tcBorders>
            <w:shd w:val="clear" w:color="auto" w:fill="auto"/>
            <w:noWrap/>
            <w:vAlign w:val="bottom"/>
            <w:hideMark/>
          </w:tcPr>
          <w:p w14:paraId="32826F0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50E9FED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BE33B4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765E83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9B6504F" w14:textId="77777777" w:rsidTr="00B1776A">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41328A85"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4AF8EECD"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The material of Construction: Completely made of 1mm MS CRCA:IS-513(1994).</w:t>
            </w:r>
          </w:p>
        </w:tc>
        <w:tc>
          <w:tcPr>
            <w:tcW w:w="867" w:type="dxa"/>
            <w:tcBorders>
              <w:top w:val="nil"/>
              <w:left w:val="nil"/>
              <w:bottom w:val="single" w:sz="4" w:space="0" w:color="auto"/>
              <w:right w:val="single" w:sz="4" w:space="0" w:color="auto"/>
            </w:tcBorders>
            <w:shd w:val="clear" w:color="auto" w:fill="auto"/>
            <w:noWrap/>
            <w:vAlign w:val="bottom"/>
            <w:hideMark/>
          </w:tcPr>
          <w:p w14:paraId="4AEE0A2F"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29099381"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6F6C7AF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FB5BA3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224DD4C5"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233CF9A"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68B005CF"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xml:space="preserve"># Configurations: 2 full shutters and </w:t>
            </w:r>
          </w:p>
        </w:tc>
        <w:tc>
          <w:tcPr>
            <w:tcW w:w="867" w:type="dxa"/>
            <w:tcBorders>
              <w:top w:val="nil"/>
              <w:left w:val="nil"/>
              <w:bottom w:val="single" w:sz="4" w:space="0" w:color="auto"/>
              <w:right w:val="single" w:sz="4" w:space="0" w:color="auto"/>
            </w:tcBorders>
            <w:shd w:val="clear" w:color="auto" w:fill="auto"/>
            <w:noWrap/>
            <w:vAlign w:val="bottom"/>
            <w:hideMark/>
          </w:tcPr>
          <w:p w14:paraId="43DBBF4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6044C70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9951E8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78C114F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5E1B1E82" w14:textId="77777777" w:rsidTr="00B1776A">
        <w:trPr>
          <w:trHeight w:val="28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EE8546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single" w:sz="4" w:space="0" w:color="auto"/>
            </w:tcBorders>
            <w:shd w:val="clear" w:color="auto" w:fill="auto"/>
            <w:vAlign w:val="bottom"/>
            <w:hideMark/>
          </w:tcPr>
          <w:p w14:paraId="51FB7851"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Font fascia of the module: Font will be flush face type shutter &amp; Key.</w:t>
            </w:r>
          </w:p>
        </w:tc>
        <w:tc>
          <w:tcPr>
            <w:tcW w:w="867" w:type="dxa"/>
            <w:tcBorders>
              <w:top w:val="nil"/>
              <w:left w:val="nil"/>
              <w:bottom w:val="single" w:sz="4" w:space="0" w:color="auto"/>
              <w:right w:val="single" w:sz="4" w:space="0" w:color="auto"/>
            </w:tcBorders>
            <w:shd w:val="clear" w:color="auto" w:fill="auto"/>
            <w:noWrap/>
            <w:vAlign w:val="bottom"/>
            <w:hideMark/>
          </w:tcPr>
          <w:p w14:paraId="3743A76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979C41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0F640CCF"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0C4C170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B1776A" w:rsidRPr="000B2B8B" w14:paraId="71BA90F4" w14:textId="77777777" w:rsidTr="00684709">
        <w:trPr>
          <w:trHeight w:val="525"/>
        </w:trPr>
        <w:tc>
          <w:tcPr>
            <w:tcW w:w="848" w:type="dxa"/>
            <w:vMerge w:val="restart"/>
            <w:tcBorders>
              <w:top w:val="nil"/>
              <w:left w:val="single" w:sz="8" w:space="0" w:color="auto"/>
              <w:right w:val="single" w:sz="4" w:space="0" w:color="auto"/>
            </w:tcBorders>
            <w:shd w:val="clear" w:color="auto" w:fill="auto"/>
            <w:noWrap/>
            <w:vAlign w:val="bottom"/>
            <w:hideMark/>
          </w:tcPr>
          <w:p w14:paraId="79BA473F" w14:textId="4784F084"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3</w:t>
            </w:r>
          </w:p>
          <w:p w14:paraId="520BDC0E" w14:textId="2C05F8B4"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7C22CF47" w14:textId="5E76D858"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1056840F" w14:textId="6214EFFD"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5847B41F" w14:textId="51D5E2BA"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1567CEC4" w14:textId="4A73FCD6"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5EB76A18" w14:textId="3D6DF814"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3ED2FD8B" w14:textId="3F559503"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514273EC" w14:textId="7D660AC9"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4EB8A9FE" w14:textId="1D5E618C"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48D0FD65" w14:textId="1495D4C0"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530F810C" w14:textId="14D68526"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04BEC9D7" w14:textId="2651F813"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31A6C8DF" w14:textId="6674CFED"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2A59AACA" w14:textId="4CF9CC3E"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261D3D98" w14:textId="4AD0A63E" w:rsidR="00B1776A"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418670F0"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p w14:paraId="7A4C30D9"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57FAE380"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4EF68A47"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5078C6CE"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516E5451" w14:textId="446FA361"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10A58145" w14:textId="77777777" w:rsidR="00B1776A" w:rsidRPr="000B2B8B" w:rsidRDefault="00B1776A" w:rsidP="000B2B8B">
            <w:pPr>
              <w:widowControl/>
              <w:autoSpaceDE/>
              <w:autoSpaceDN/>
              <w:rPr>
                <w:rFonts w:ascii="Times New Roman" w:eastAsia="Times New Roman" w:hAnsi="Times New Roman" w:cs="Times New Roman"/>
                <w:b/>
                <w:bCs/>
                <w:sz w:val="20"/>
                <w:szCs w:val="20"/>
                <w:u w:val="single"/>
                <w:lang w:bidi="ar-SA"/>
              </w:rPr>
            </w:pPr>
            <w:r w:rsidRPr="000B2B8B">
              <w:rPr>
                <w:rFonts w:ascii="Times New Roman" w:eastAsia="Times New Roman" w:hAnsi="Times New Roman" w:cs="Times New Roman"/>
                <w:b/>
                <w:bCs/>
                <w:sz w:val="20"/>
                <w:szCs w:val="20"/>
                <w:u w:val="single"/>
                <w:lang w:bidi="ar-SA"/>
              </w:rPr>
              <w:t>TOP MOUNTED CABINET WALL SIDE WORK TABLE WITHOUT BASE STORAGE</w:t>
            </w:r>
          </w:p>
        </w:tc>
        <w:tc>
          <w:tcPr>
            <w:tcW w:w="867" w:type="dxa"/>
            <w:vMerge w:val="restart"/>
            <w:tcBorders>
              <w:top w:val="nil"/>
              <w:left w:val="single" w:sz="4" w:space="0" w:color="auto"/>
              <w:right w:val="single" w:sz="4" w:space="0" w:color="auto"/>
            </w:tcBorders>
            <w:shd w:val="clear" w:color="auto" w:fill="auto"/>
            <w:noWrap/>
            <w:vAlign w:val="bottom"/>
            <w:hideMark/>
          </w:tcPr>
          <w:p w14:paraId="03DB92B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No</w:t>
            </w:r>
          </w:p>
          <w:p w14:paraId="19984E60"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03036ED4"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35BF661A"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650703BA"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385CDF60" w14:textId="5926D3EE"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vMerge w:val="restart"/>
            <w:tcBorders>
              <w:top w:val="nil"/>
              <w:left w:val="nil"/>
              <w:right w:val="single" w:sz="4" w:space="0" w:color="auto"/>
            </w:tcBorders>
            <w:shd w:val="clear" w:color="auto" w:fill="auto"/>
            <w:noWrap/>
            <w:vAlign w:val="bottom"/>
            <w:hideMark/>
          </w:tcPr>
          <w:p w14:paraId="570B308E"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1.00</w:t>
            </w:r>
          </w:p>
          <w:p w14:paraId="63529DA3"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73765F30"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F2EA0A3"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AD54BC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DF23F43" w14:textId="43C904D5"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vMerge w:val="restart"/>
            <w:tcBorders>
              <w:top w:val="nil"/>
              <w:left w:val="nil"/>
              <w:right w:val="single" w:sz="4" w:space="0" w:color="auto"/>
            </w:tcBorders>
            <w:shd w:val="clear" w:color="auto" w:fill="auto"/>
            <w:noWrap/>
            <w:vAlign w:val="bottom"/>
            <w:hideMark/>
          </w:tcPr>
          <w:p w14:paraId="3D4AEBC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7E441339"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4A25B0F"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338C10E9"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F7198E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3171E1EE" w14:textId="6403C316"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val="restart"/>
            <w:tcBorders>
              <w:top w:val="nil"/>
              <w:left w:val="nil"/>
              <w:right w:val="single" w:sz="4" w:space="0" w:color="auto"/>
            </w:tcBorders>
            <w:shd w:val="clear" w:color="auto" w:fill="auto"/>
            <w:noWrap/>
            <w:vAlign w:val="bottom"/>
            <w:hideMark/>
          </w:tcPr>
          <w:p w14:paraId="3A16D92A"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996061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2B744E10"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27E38E03"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FCBC68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78F53336" w14:textId="278C2726"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B1776A" w:rsidRPr="000B2B8B" w14:paraId="507DCF13" w14:textId="77777777" w:rsidTr="00684709">
        <w:trPr>
          <w:trHeight w:val="315"/>
        </w:trPr>
        <w:tc>
          <w:tcPr>
            <w:tcW w:w="848" w:type="dxa"/>
            <w:vMerge/>
            <w:tcBorders>
              <w:left w:val="single" w:sz="8" w:space="0" w:color="auto"/>
              <w:right w:val="single" w:sz="4" w:space="0" w:color="auto"/>
            </w:tcBorders>
            <w:shd w:val="clear" w:color="auto" w:fill="auto"/>
            <w:noWrap/>
            <w:vAlign w:val="bottom"/>
            <w:hideMark/>
          </w:tcPr>
          <w:p w14:paraId="1D57E80A" w14:textId="706E3F21"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noWrap/>
            <w:vAlign w:val="bottom"/>
            <w:hideMark/>
          </w:tcPr>
          <w:p w14:paraId="506D83CD" w14:textId="4EA1DD66" w:rsidR="00B1776A" w:rsidRPr="000B2B8B" w:rsidRDefault="00B1776A" w:rsidP="000B2B8B">
            <w:pPr>
              <w:widowControl/>
              <w:autoSpaceDE/>
              <w:autoSpaceDN/>
              <w:rPr>
                <w:rFonts w:ascii="Times New Roman" w:eastAsia="Times New Roman" w:hAnsi="Times New Roman" w:cs="Times New Roman"/>
                <w:sz w:val="20"/>
                <w:szCs w:val="20"/>
                <w:lang w:bidi="ar-SA"/>
              </w:rPr>
            </w:pPr>
            <w:r w:rsidRPr="000B2B8B">
              <w:rPr>
                <w:rFonts w:ascii="Times New Roman" w:eastAsia="Times New Roman" w:hAnsi="Times New Roman" w:cs="Times New Roman"/>
                <w:sz w:val="20"/>
                <w:szCs w:val="20"/>
                <w:lang w:bidi="ar-SA"/>
              </w:rPr>
              <w:t>SPECIFICATION</w:t>
            </w:r>
            <w:r>
              <w:rPr>
                <w:rFonts w:ascii="Times New Roman" w:eastAsia="Times New Roman" w:hAnsi="Times New Roman" w:cs="Times New Roman"/>
                <w:sz w:val="20"/>
                <w:szCs w:val="20"/>
                <w:lang w:bidi="ar-SA"/>
              </w:rPr>
              <w:t>:</w:t>
            </w:r>
          </w:p>
        </w:tc>
        <w:tc>
          <w:tcPr>
            <w:tcW w:w="867" w:type="dxa"/>
            <w:vMerge/>
            <w:tcBorders>
              <w:left w:val="single" w:sz="4" w:space="0" w:color="auto"/>
              <w:right w:val="single" w:sz="4" w:space="0" w:color="auto"/>
            </w:tcBorders>
            <w:shd w:val="clear" w:color="auto" w:fill="auto"/>
            <w:noWrap/>
            <w:vAlign w:val="bottom"/>
            <w:hideMark/>
          </w:tcPr>
          <w:p w14:paraId="146623D8" w14:textId="19A4DEE0"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2D79DD2D" w14:textId="63ABF60D"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3726DAAB" w14:textId="3D609542"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689FAB5C" w14:textId="76D73B9C"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432C4BC1" w14:textId="77777777" w:rsidTr="00684709">
        <w:trPr>
          <w:trHeight w:val="1800"/>
        </w:trPr>
        <w:tc>
          <w:tcPr>
            <w:tcW w:w="848" w:type="dxa"/>
            <w:vMerge/>
            <w:tcBorders>
              <w:left w:val="single" w:sz="8" w:space="0" w:color="auto"/>
              <w:right w:val="single" w:sz="4" w:space="0" w:color="auto"/>
            </w:tcBorders>
            <w:shd w:val="clear" w:color="auto" w:fill="auto"/>
            <w:noWrap/>
            <w:vAlign w:val="bottom"/>
            <w:hideMark/>
          </w:tcPr>
          <w:p w14:paraId="057DDFE7" w14:textId="52D398A2"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4422C5CD" w14:textId="77777777" w:rsidR="00B1776A"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Size : 4500 X 600 X 750 mm (L B H)  *  CRCA Powder Coating Sheet - C-Frame type   *  Black Granite Worktop  *  900 mm Back Cover - 05 nos  *  Side Cover - 06 nos  *  320 X 30 X 600 Top Mounted Pillar - Qty - 06  *  OPEN Cabinet - Qty - 07 nos  - Size: 600 X 300 X 355 mm (L B H)  Electric Trunking - Qty - 06 nos</w:t>
            </w:r>
          </w:p>
          <w:p w14:paraId="490345C8" w14:textId="32B77C27" w:rsidR="00B1776A" w:rsidRPr="000B2B8B" w:rsidRDefault="00B1776A" w:rsidP="000B2B8B">
            <w:pPr>
              <w:widowControl/>
              <w:autoSpaceDE/>
              <w:autoSpaceDN/>
              <w:rPr>
                <w:rFonts w:ascii="Times New Roman" w:eastAsia="Times New Roman" w:hAnsi="Times New Roman" w:cs="Times New Roman"/>
                <w:lang w:bidi="ar-SA"/>
              </w:rPr>
            </w:pPr>
          </w:p>
        </w:tc>
        <w:tc>
          <w:tcPr>
            <w:tcW w:w="867" w:type="dxa"/>
            <w:vMerge/>
            <w:tcBorders>
              <w:left w:val="single" w:sz="4" w:space="0" w:color="auto"/>
              <w:right w:val="single" w:sz="4" w:space="0" w:color="auto"/>
            </w:tcBorders>
            <w:shd w:val="clear" w:color="auto" w:fill="auto"/>
            <w:noWrap/>
            <w:vAlign w:val="bottom"/>
            <w:hideMark/>
          </w:tcPr>
          <w:p w14:paraId="1D98F196" w14:textId="32135DE8"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0F78B880" w14:textId="3CBE7F34"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254AB209" w14:textId="6B64BB98"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3D9CCB33" w14:textId="08457ABA"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0C42E96E" w14:textId="77777777" w:rsidTr="00684709">
        <w:trPr>
          <w:trHeight w:val="1500"/>
        </w:trPr>
        <w:tc>
          <w:tcPr>
            <w:tcW w:w="848" w:type="dxa"/>
            <w:vMerge/>
            <w:tcBorders>
              <w:left w:val="single" w:sz="8" w:space="0" w:color="auto"/>
              <w:right w:val="single" w:sz="4" w:space="0" w:color="auto"/>
            </w:tcBorders>
            <w:shd w:val="clear" w:color="auto" w:fill="auto"/>
            <w:noWrap/>
            <w:vAlign w:val="bottom"/>
            <w:hideMark/>
          </w:tcPr>
          <w:p w14:paraId="1562F7FE" w14:textId="150C84B2"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10D08CB0" w14:textId="1A066A79"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Work Top: 18mm +/- 2mm thick Jet Black Granite. Edges will be SEMI-round profiles on the top side. The overhang will be 25mm at the front side. Worktop will be fixed with the module by foam tape. All joints are sealed thru Epoxy Silicon sealant.</w:t>
            </w:r>
          </w:p>
        </w:tc>
        <w:tc>
          <w:tcPr>
            <w:tcW w:w="867" w:type="dxa"/>
            <w:vMerge/>
            <w:tcBorders>
              <w:left w:val="single" w:sz="4" w:space="0" w:color="auto"/>
              <w:right w:val="single" w:sz="4" w:space="0" w:color="auto"/>
            </w:tcBorders>
            <w:shd w:val="clear" w:color="auto" w:fill="auto"/>
            <w:noWrap/>
            <w:vAlign w:val="bottom"/>
            <w:hideMark/>
          </w:tcPr>
          <w:p w14:paraId="2BB2055E" w14:textId="68405B81"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6784C149" w14:textId="1FF32C62"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6AF7FB10" w14:textId="3FF31793"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46678415" w14:textId="5BA26332"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118955B5" w14:textId="77777777" w:rsidTr="00684709">
        <w:trPr>
          <w:trHeight w:val="1500"/>
        </w:trPr>
        <w:tc>
          <w:tcPr>
            <w:tcW w:w="848" w:type="dxa"/>
            <w:vMerge/>
            <w:tcBorders>
              <w:left w:val="single" w:sz="8" w:space="0" w:color="auto"/>
              <w:right w:val="single" w:sz="4" w:space="0" w:color="auto"/>
            </w:tcBorders>
            <w:shd w:val="clear" w:color="auto" w:fill="auto"/>
            <w:noWrap/>
            <w:vAlign w:val="bottom"/>
            <w:hideMark/>
          </w:tcPr>
          <w:p w14:paraId="7E01E597" w14:textId="056C2D7C"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29D1E0BF" w14:textId="0969046D"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S-Skirting Construction: Entire structures will be S-Skirting type manufactured from standard hollow metal sections confirming to IS 7138:1973. Rectangular Pipe of cross-section 60 X 30 X 2 mm will be used for mainframe structure. Co2 welded and finish</w:t>
            </w:r>
          </w:p>
        </w:tc>
        <w:tc>
          <w:tcPr>
            <w:tcW w:w="867" w:type="dxa"/>
            <w:vMerge/>
            <w:tcBorders>
              <w:left w:val="single" w:sz="4" w:space="0" w:color="auto"/>
              <w:right w:val="single" w:sz="4" w:space="0" w:color="auto"/>
            </w:tcBorders>
            <w:shd w:val="clear" w:color="auto" w:fill="auto"/>
            <w:noWrap/>
            <w:vAlign w:val="bottom"/>
            <w:hideMark/>
          </w:tcPr>
          <w:p w14:paraId="73A7C1D8" w14:textId="4AA4C1BB"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05C48019" w14:textId="349583AA"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5E72DFAD" w14:textId="0FF76B39"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77FBCA35" w14:textId="0E92B5B1"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6CAC750D" w14:textId="77777777" w:rsidTr="00684709">
        <w:trPr>
          <w:trHeight w:val="600"/>
        </w:trPr>
        <w:tc>
          <w:tcPr>
            <w:tcW w:w="848" w:type="dxa"/>
            <w:vMerge/>
            <w:tcBorders>
              <w:left w:val="single" w:sz="8" w:space="0" w:color="auto"/>
              <w:bottom w:val="single" w:sz="4" w:space="0" w:color="auto"/>
              <w:right w:val="single" w:sz="4" w:space="0" w:color="auto"/>
            </w:tcBorders>
            <w:shd w:val="clear" w:color="auto" w:fill="auto"/>
            <w:noWrap/>
            <w:vAlign w:val="bottom"/>
            <w:hideMark/>
          </w:tcPr>
          <w:p w14:paraId="5CA9BD5F" w14:textId="45BF307E"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76D2BD53"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The material of Construction: Completely made of 1mm MS CRCA:IS-513(1994).</w:t>
            </w:r>
          </w:p>
        </w:tc>
        <w:tc>
          <w:tcPr>
            <w:tcW w:w="867" w:type="dxa"/>
            <w:vMerge/>
            <w:tcBorders>
              <w:left w:val="single" w:sz="4" w:space="0" w:color="auto"/>
              <w:bottom w:val="single" w:sz="4" w:space="0" w:color="auto"/>
              <w:right w:val="single" w:sz="4" w:space="0" w:color="auto"/>
            </w:tcBorders>
            <w:shd w:val="clear" w:color="auto" w:fill="auto"/>
            <w:noWrap/>
            <w:vAlign w:val="bottom"/>
            <w:hideMark/>
          </w:tcPr>
          <w:p w14:paraId="0DB614DD" w14:textId="4F11456C"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bottom w:val="single" w:sz="4" w:space="0" w:color="auto"/>
              <w:right w:val="single" w:sz="4" w:space="0" w:color="auto"/>
            </w:tcBorders>
            <w:shd w:val="clear" w:color="auto" w:fill="auto"/>
            <w:noWrap/>
            <w:vAlign w:val="bottom"/>
            <w:hideMark/>
          </w:tcPr>
          <w:p w14:paraId="1D4B1191" w14:textId="71D06C68"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bottom w:val="single" w:sz="4" w:space="0" w:color="auto"/>
              <w:right w:val="single" w:sz="4" w:space="0" w:color="auto"/>
            </w:tcBorders>
            <w:shd w:val="clear" w:color="auto" w:fill="auto"/>
            <w:noWrap/>
            <w:vAlign w:val="bottom"/>
            <w:hideMark/>
          </w:tcPr>
          <w:p w14:paraId="63EDB2C1" w14:textId="5B887999"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bottom w:val="single" w:sz="4" w:space="0" w:color="auto"/>
              <w:right w:val="single" w:sz="4" w:space="0" w:color="auto"/>
            </w:tcBorders>
            <w:shd w:val="clear" w:color="auto" w:fill="auto"/>
            <w:noWrap/>
            <w:vAlign w:val="bottom"/>
            <w:hideMark/>
          </w:tcPr>
          <w:p w14:paraId="30EF701A" w14:textId="2D774781"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2C0A1B62" w14:textId="77777777" w:rsidTr="00972BBD">
        <w:trPr>
          <w:trHeight w:val="1500"/>
        </w:trPr>
        <w:tc>
          <w:tcPr>
            <w:tcW w:w="848" w:type="dxa"/>
            <w:vMerge w:val="restart"/>
            <w:tcBorders>
              <w:top w:val="nil"/>
              <w:left w:val="single" w:sz="8" w:space="0" w:color="auto"/>
              <w:right w:val="single" w:sz="4" w:space="0" w:color="auto"/>
            </w:tcBorders>
            <w:shd w:val="clear" w:color="auto" w:fill="auto"/>
            <w:noWrap/>
            <w:vAlign w:val="bottom"/>
            <w:hideMark/>
          </w:tcPr>
          <w:p w14:paraId="39E0503E"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lastRenderedPageBreak/>
              <w:t> </w:t>
            </w:r>
          </w:p>
          <w:p w14:paraId="6D732693"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759BBD40"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72B83729"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202903ED"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60886174"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6B0F8E7B"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4EDA01BD"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1C818FA5"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31707A91"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p w14:paraId="2F136B3C" w14:textId="431AED69"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1705ABD9"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Storage Module Construction: The MOC: MS CRCA:IS -513(1994). It will be flushed face construction with doors and drawers in the same plane as the cabinet face frame, without overlap. The thickness of CRCA sheet used in the construction of cases will be 1mm.</w:t>
            </w:r>
          </w:p>
        </w:tc>
        <w:tc>
          <w:tcPr>
            <w:tcW w:w="867" w:type="dxa"/>
            <w:vMerge w:val="restart"/>
            <w:tcBorders>
              <w:top w:val="nil"/>
              <w:left w:val="single" w:sz="4" w:space="0" w:color="auto"/>
              <w:right w:val="single" w:sz="4" w:space="0" w:color="auto"/>
            </w:tcBorders>
            <w:shd w:val="clear" w:color="auto" w:fill="auto"/>
            <w:noWrap/>
            <w:vAlign w:val="bottom"/>
            <w:hideMark/>
          </w:tcPr>
          <w:p w14:paraId="6C4BEE51"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38027D8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29697A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7644EC4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D2987B5"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D4806D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F3B4902"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006CC8F1"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686578A6"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7D273DE"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F9E6F82" w14:textId="7FB3B861"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vMerge w:val="restart"/>
            <w:tcBorders>
              <w:top w:val="nil"/>
              <w:left w:val="nil"/>
              <w:right w:val="single" w:sz="4" w:space="0" w:color="auto"/>
            </w:tcBorders>
            <w:shd w:val="clear" w:color="auto" w:fill="auto"/>
            <w:noWrap/>
            <w:vAlign w:val="bottom"/>
            <w:hideMark/>
          </w:tcPr>
          <w:p w14:paraId="4CF79030"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0636C36"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13B273E"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255D1DE9"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005149D1"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989860E"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3BE8AA9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67E5537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63C02305"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D0C5D64"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0C28B99A" w14:textId="3E67B8B8"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vMerge w:val="restart"/>
            <w:tcBorders>
              <w:top w:val="nil"/>
              <w:left w:val="nil"/>
              <w:right w:val="single" w:sz="4" w:space="0" w:color="auto"/>
            </w:tcBorders>
            <w:shd w:val="clear" w:color="auto" w:fill="auto"/>
            <w:noWrap/>
            <w:vAlign w:val="bottom"/>
            <w:hideMark/>
          </w:tcPr>
          <w:p w14:paraId="36EDA82D"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65997DE"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624117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70BED8B2"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648C160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6D360400"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C445EB3"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75F1C5AD"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7397715"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29A3692"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1650797" w14:textId="012C65FF"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val="restart"/>
            <w:tcBorders>
              <w:top w:val="nil"/>
              <w:left w:val="nil"/>
              <w:right w:val="single" w:sz="4" w:space="0" w:color="auto"/>
            </w:tcBorders>
            <w:shd w:val="clear" w:color="auto" w:fill="auto"/>
            <w:noWrap/>
            <w:vAlign w:val="bottom"/>
            <w:hideMark/>
          </w:tcPr>
          <w:p w14:paraId="39955AFB"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31D01026"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60847CA"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6B6DCE2"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044B566"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26EFE81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5CA7929F"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23B0B68E"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D58226D"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92D9C52"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75D2BEC4"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30ED6242"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DDF5DF6"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D2473FF"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1A82B802"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23D9EB50"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7A251395"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7B6D2BD1"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2636F853"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25E14452"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4E06D22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p w14:paraId="6BE0D9A2" w14:textId="76B93699"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B1776A" w:rsidRPr="000B2B8B" w14:paraId="2D09388F" w14:textId="77777777" w:rsidTr="00972BBD">
        <w:trPr>
          <w:trHeight w:val="1305"/>
        </w:trPr>
        <w:tc>
          <w:tcPr>
            <w:tcW w:w="848" w:type="dxa"/>
            <w:vMerge/>
            <w:tcBorders>
              <w:left w:val="single" w:sz="8" w:space="0" w:color="auto"/>
              <w:right w:val="single" w:sz="4" w:space="0" w:color="auto"/>
            </w:tcBorders>
            <w:shd w:val="clear" w:color="auto" w:fill="auto"/>
            <w:noWrap/>
            <w:vAlign w:val="bottom"/>
            <w:hideMark/>
          </w:tcPr>
          <w:p w14:paraId="1AC93813" w14:textId="35D4A590"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3478F098"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Load Carrying Capacity – The overall load carrying capacity of under bench cabinet will be 80 kg of UDL (40kg on the shelf and 40 kg on the bottom). Size of Module: -Length: 600mm -Depth: 550mm -Height: 660mm</w:t>
            </w:r>
          </w:p>
        </w:tc>
        <w:tc>
          <w:tcPr>
            <w:tcW w:w="867" w:type="dxa"/>
            <w:vMerge/>
            <w:tcBorders>
              <w:left w:val="single" w:sz="4" w:space="0" w:color="auto"/>
              <w:right w:val="single" w:sz="4" w:space="0" w:color="auto"/>
            </w:tcBorders>
            <w:shd w:val="clear" w:color="auto" w:fill="auto"/>
            <w:noWrap/>
            <w:vAlign w:val="bottom"/>
            <w:hideMark/>
          </w:tcPr>
          <w:p w14:paraId="1EB2B9D5" w14:textId="0D937068"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498FE636" w14:textId="0826A0E8"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307F8A8C" w14:textId="3587D470"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27F2EA0A" w14:textId="7810DA58"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707EDF92" w14:textId="77777777" w:rsidTr="00972BBD">
        <w:trPr>
          <w:trHeight w:val="315"/>
        </w:trPr>
        <w:tc>
          <w:tcPr>
            <w:tcW w:w="848" w:type="dxa"/>
            <w:vMerge/>
            <w:tcBorders>
              <w:left w:val="single" w:sz="8" w:space="0" w:color="auto"/>
              <w:right w:val="single" w:sz="4" w:space="0" w:color="auto"/>
            </w:tcBorders>
            <w:shd w:val="clear" w:color="auto" w:fill="auto"/>
            <w:noWrap/>
            <w:vAlign w:val="bottom"/>
            <w:hideMark/>
          </w:tcPr>
          <w:p w14:paraId="55CB7EE5" w14:textId="3A6DAFC2"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0D6EB635" w14:textId="77777777" w:rsidR="00B1776A"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Configurations: 2 full shutters and 1 drawer</w:t>
            </w:r>
          </w:p>
          <w:p w14:paraId="7ACFF2D3" w14:textId="09B55AF2" w:rsidR="00B1776A" w:rsidRPr="000B2B8B" w:rsidRDefault="00B1776A" w:rsidP="000B2B8B">
            <w:pPr>
              <w:widowControl/>
              <w:autoSpaceDE/>
              <w:autoSpaceDN/>
              <w:rPr>
                <w:rFonts w:ascii="Times New Roman" w:eastAsia="Times New Roman" w:hAnsi="Times New Roman" w:cs="Times New Roman"/>
                <w:lang w:bidi="ar-SA"/>
              </w:rPr>
            </w:pPr>
          </w:p>
        </w:tc>
        <w:tc>
          <w:tcPr>
            <w:tcW w:w="867" w:type="dxa"/>
            <w:vMerge/>
            <w:tcBorders>
              <w:left w:val="single" w:sz="4" w:space="0" w:color="auto"/>
              <w:right w:val="single" w:sz="4" w:space="0" w:color="auto"/>
            </w:tcBorders>
            <w:shd w:val="clear" w:color="auto" w:fill="auto"/>
            <w:noWrap/>
            <w:vAlign w:val="bottom"/>
            <w:hideMark/>
          </w:tcPr>
          <w:p w14:paraId="16A38E7A" w14:textId="45D9C971"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1B9DA1AF" w14:textId="07FB154B"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0950755E" w14:textId="0B8A87CA"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6EB352DD" w14:textId="1829181D"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6C4D541F" w14:textId="77777777" w:rsidTr="00972BBD">
        <w:trPr>
          <w:trHeight w:val="600"/>
        </w:trPr>
        <w:tc>
          <w:tcPr>
            <w:tcW w:w="848" w:type="dxa"/>
            <w:vMerge/>
            <w:tcBorders>
              <w:left w:val="single" w:sz="8" w:space="0" w:color="auto"/>
              <w:right w:val="single" w:sz="4" w:space="0" w:color="auto"/>
            </w:tcBorders>
            <w:shd w:val="clear" w:color="auto" w:fill="auto"/>
            <w:noWrap/>
            <w:vAlign w:val="bottom"/>
            <w:hideMark/>
          </w:tcPr>
          <w:p w14:paraId="4E53C479" w14:textId="0D93A74E"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7EA5271A"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Font fascia of the module: Font will be flush face type shutter &amp; key; drawer.</w:t>
            </w:r>
          </w:p>
        </w:tc>
        <w:tc>
          <w:tcPr>
            <w:tcW w:w="867" w:type="dxa"/>
            <w:vMerge/>
            <w:tcBorders>
              <w:left w:val="single" w:sz="4" w:space="0" w:color="auto"/>
              <w:right w:val="single" w:sz="4" w:space="0" w:color="auto"/>
            </w:tcBorders>
            <w:shd w:val="clear" w:color="auto" w:fill="auto"/>
            <w:noWrap/>
            <w:vAlign w:val="bottom"/>
            <w:hideMark/>
          </w:tcPr>
          <w:p w14:paraId="20DA05C9" w14:textId="444A9962"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671CB4E0" w14:textId="72E786DA"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5353F2CE" w14:textId="5265A29E"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5696A539" w14:textId="5149C125"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088BAAA1" w14:textId="77777777" w:rsidTr="00972BBD">
        <w:trPr>
          <w:trHeight w:val="600"/>
        </w:trPr>
        <w:tc>
          <w:tcPr>
            <w:tcW w:w="848" w:type="dxa"/>
            <w:vMerge/>
            <w:tcBorders>
              <w:left w:val="single" w:sz="8" w:space="0" w:color="auto"/>
              <w:right w:val="single" w:sz="4" w:space="0" w:color="auto"/>
            </w:tcBorders>
            <w:shd w:val="clear" w:color="auto" w:fill="auto"/>
            <w:noWrap/>
            <w:vAlign w:val="bottom"/>
            <w:hideMark/>
          </w:tcPr>
          <w:p w14:paraId="6DA10FFC" w14:textId="1DE6BAB8"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56EF37F2" w14:textId="737AE795" w:rsidR="00B1776A" w:rsidRPr="000B2B8B" w:rsidRDefault="00B1776A" w:rsidP="00B1776A">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Shutter Construction: Double skin Shutter mounted on spring-loaded non- corrosive    SS Hinges.</w:t>
            </w:r>
          </w:p>
        </w:tc>
        <w:tc>
          <w:tcPr>
            <w:tcW w:w="867" w:type="dxa"/>
            <w:vMerge/>
            <w:tcBorders>
              <w:left w:val="single" w:sz="4" w:space="0" w:color="auto"/>
              <w:right w:val="single" w:sz="4" w:space="0" w:color="auto"/>
            </w:tcBorders>
            <w:shd w:val="clear" w:color="auto" w:fill="auto"/>
            <w:noWrap/>
            <w:vAlign w:val="bottom"/>
            <w:hideMark/>
          </w:tcPr>
          <w:p w14:paraId="3242336E" w14:textId="6116DDEC"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30BBC7BF" w14:textId="64B90928"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2EEABA7D" w14:textId="0FC99CBE"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7E01078D" w14:textId="45719D4E"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2E8601DE" w14:textId="77777777" w:rsidTr="00972BBD">
        <w:trPr>
          <w:trHeight w:val="1200"/>
        </w:trPr>
        <w:tc>
          <w:tcPr>
            <w:tcW w:w="848" w:type="dxa"/>
            <w:vMerge/>
            <w:tcBorders>
              <w:left w:val="single" w:sz="8" w:space="0" w:color="auto"/>
              <w:right w:val="single" w:sz="4" w:space="0" w:color="auto"/>
            </w:tcBorders>
            <w:shd w:val="clear" w:color="auto" w:fill="auto"/>
            <w:noWrap/>
            <w:vAlign w:val="bottom"/>
            <w:hideMark/>
          </w:tcPr>
          <w:p w14:paraId="711DA672" w14:textId="62E51F03"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198759F4"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Shelves: 1No. Adjustable shelves Horizontal type. Made of 1mm thick epoxy powder coated Prime Quality CRCA Sheet. Shelves load capacity 40 to 50 kg.Wt. capacity 15kg in the door.</w:t>
            </w:r>
          </w:p>
        </w:tc>
        <w:tc>
          <w:tcPr>
            <w:tcW w:w="867" w:type="dxa"/>
            <w:vMerge/>
            <w:tcBorders>
              <w:left w:val="single" w:sz="4" w:space="0" w:color="auto"/>
              <w:right w:val="single" w:sz="4" w:space="0" w:color="auto"/>
            </w:tcBorders>
            <w:shd w:val="clear" w:color="auto" w:fill="auto"/>
            <w:noWrap/>
            <w:vAlign w:val="bottom"/>
            <w:hideMark/>
          </w:tcPr>
          <w:p w14:paraId="7892A6E6" w14:textId="74151A66"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2D19CDC7" w14:textId="6E8BC184"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51F80776" w14:textId="5C53B9FD"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33430E3D" w14:textId="329F2426"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164A5A05" w14:textId="77777777" w:rsidTr="00972BBD">
        <w:trPr>
          <w:trHeight w:val="600"/>
        </w:trPr>
        <w:tc>
          <w:tcPr>
            <w:tcW w:w="848" w:type="dxa"/>
            <w:vMerge/>
            <w:tcBorders>
              <w:left w:val="single" w:sz="8" w:space="0" w:color="auto"/>
              <w:right w:val="single" w:sz="4" w:space="0" w:color="auto"/>
            </w:tcBorders>
            <w:shd w:val="clear" w:color="auto" w:fill="auto"/>
            <w:noWrap/>
            <w:vAlign w:val="bottom"/>
            <w:hideMark/>
          </w:tcPr>
          <w:p w14:paraId="660274F7" w14:textId="7EFD9C61"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074E2756" w14:textId="4D132D6C" w:rsidR="00B1776A" w:rsidRPr="000B2B8B" w:rsidRDefault="00B1776A" w:rsidP="00B1776A">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Handle &amp; Key; Lock: Each drawer and door will be Metal recessed handle and lock (ebco /  / Godrej Make).</w:t>
            </w:r>
          </w:p>
        </w:tc>
        <w:tc>
          <w:tcPr>
            <w:tcW w:w="867" w:type="dxa"/>
            <w:vMerge/>
            <w:tcBorders>
              <w:left w:val="single" w:sz="4" w:space="0" w:color="auto"/>
              <w:right w:val="single" w:sz="4" w:space="0" w:color="auto"/>
            </w:tcBorders>
            <w:shd w:val="clear" w:color="auto" w:fill="auto"/>
            <w:noWrap/>
            <w:vAlign w:val="bottom"/>
            <w:hideMark/>
          </w:tcPr>
          <w:p w14:paraId="5C47CE87" w14:textId="070B7CBF"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49CB0B67" w14:textId="0EC24CF3"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0D8139A6" w14:textId="3D2794F0"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318D56DE" w14:textId="6DDF70BA"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3A5B5C67" w14:textId="77777777" w:rsidTr="00972BBD">
        <w:trPr>
          <w:trHeight w:val="900"/>
        </w:trPr>
        <w:tc>
          <w:tcPr>
            <w:tcW w:w="848" w:type="dxa"/>
            <w:vMerge/>
            <w:tcBorders>
              <w:left w:val="single" w:sz="8" w:space="0" w:color="auto"/>
              <w:right w:val="single" w:sz="4" w:space="0" w:color="auto"/>
            </w:tcBorders>
            <w:shd w:val="clear" w:color="auto" w:fill="auto"/>
            <w:noWrap/>
            <w:vAlign w:val="bottom"/>
            <w:hideMark/>
          </w:tcPr>
          <w:p w14:paraId="3D6C1D5A" w14:textId="63DEE0F5"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77AECDA0"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Adj. Legs: Plastic Body, 5mm to +20mm adjustable and it will be able to take evenness of the floor. Load carrying capacity 350kg/ Sq.mtr.</w:t>
            </w:r>
          </w:p>
        </w:tc>
        <w:tc>
          <w:tcPr>
            <w:tcW w:w="867" w:type="dxa"/>
            <w:vMerge/>
            <w:tcBorders>
              <w:left w:val="single" w:sz="4" w:space="0" w:color="auto"/>
              <w:right w:val="single" w:sz="4" w:space="0" w:color="auto"/>
            </w:tcBorders>
            <w:shd w:val="clear" w:color="auto" w:fill="auto"/>
            <w:noWrap/>
            <w:vAlign w:val="bottom"/>
            <w:hideMark/>
          </w:tcPr>
          <w:p w14:paraId="08135B5B" w14:textId="7295E96B"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69A458A5" w14:textId="4A53BE64"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60E9A0AF" w14:textId="2AA5596E"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7DC6453E" w14:textId="356163D2"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1F4A2DF9" w14:textId="77777777" w:rsidTr="00972BBD">
        <w:trPr>
          <w:trHeight w:val="1200"/>
        </w:trPr>
        <w:tc>
          <w:tcPr>
            <w:tcW w:w="848" w:type="dxa"/>
            <w:vMerge/>
            <w:tcBorders>
              <w:left w:val="single" w:sz="8" w:space="0" w:color="auto"/>
              <w:right w:val="single" w:sz="4" w:space="0" w:color="auto"/>
            </w:tcBorders>
            <w:shd w:val="clear" w:color="auto" w:fill="auto"/>
            <w:noWrap/>
            <w:vAlign w:val="bottom"/>
            <w:hideMark/>
          </w:tcPr>
          <w:p w14:paraId="5DF49F14" w14:textId="28B243CE"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0C879CEF"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Powder Coating: Complete Module and Frame Work are processed with 8 tanks pre- treatment and finished with highly corrosion resistant reputed brand paint with epoxy powder coating 40-50 microns thickness.</w:t>
            </w:r>
          </w:p>
        </w:tc>
        <w:tc>
          <w:tcPr>
            <w:tcW w:w="867" w:type="dxa"/>
            <w:vMerge/>
            <w:tcBorders>
              <w:left w:val="single" w:sz="4" w:space="0" w:color="auto"/>
              <w:right w:val="single" w:sz="4" w:space="0" w:color="auto"/>
            </w:tcBorders>
            <w:shd w:val="clear" w:color="auto" w:fill="auto"/>
            <w:noWrap/>
            <w:vAlign w:val="bottom"/>
            <w:hideMark/>
          </w:tcPr>
          <w:p w14:paraId="499C280F" w14:textId="22F16CD3"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06B999E0" w14:textId="590F0D89"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1950D25C" w14:textId="06BBC6E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4CA2DECD" w14:textId="04447FA8"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5A951BF3" w14:textId="77777777" w:rsidTr="00972BBD">
        <w:trPr>
          <w:trHeight w:val="1260"/>
        </w:trPr>
        <w:tc>
          <w:tcPr>
            <w:tcW w:w="848" w:type="dxa"/>
            <w:vMerge/>
            <w:tcBorders>
              <w:left w:val="single" w:sz="8" w:space="0" w:color="auto"/>
              <w:right w:val="single" w:sz="4" w:space="0" w:color="auto"/>
            </w:tcBorders>
            <w:shd w:val="clear" w:color="auto" w:fill="auto"/>
            <w:noWrap/>
            <w:vAlign w:val="bottom"/>
            <w:hideMark/>
          </w:tcPr>
          <w:p w14:paraId="7BD27894" w14:textId="2C0A5889"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05612BBF" w14:textId="77777777" w:rsidR="00B1776A"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Knee Space Area: Leg space is fixed between two modules. A rare portion of the leg space is covered with the enclosure panel and it will be openable. Instrumentation and sitting area knee space will be 600mm.</w:t>
            </w:r>
          </w:p>
          <w:p w14:paraId="5468BEC6" w14:textId="73C27075" w:rsidR="00B1776A" w:rsidRPr="000B2B8B" w:rsidRDefault="00B1776A" w:rsidP="000B2B8B">
            <w:pPr>
              <w:widowControl/>
              <w:autoSpaceDE/>
              <w:autoSpaceDN/>
              <w:rPr>
                <w:rFonts w:ascii="Times New Roman" w:eastAsia="Times New Roman" w:hAnsi="Times New Roman" w:cs="Times New Roman"/>
                <w:lang w:bidi="ar-SA"/>
              </w:rPr>
            </w:pPr>
          </w:p>
        </w:tc>
        <w:tc>
          <w:tcPr>
            <w:tcW w:w="867" w:type="dxa"/>
            <w:vMerge/>
            <w:tcBorders>
              <w:left w:val="single" w:sz="4" w:space="0" w:color="auto"/>
              <w:right w:val="single" w:sz="4" w:space="0" w:color="auto"/>
            </w:tcBorders>
            <w:shd w:val="clear" w:color="auto" w:fill="auto"/>
            <w:noWrap/>
            <w:vAlign w:val="bottom"/>
            <w:hideMark/>
          </w:tcPr>
          <w:p w14:paraId="516B9941" w14:textId="065AFFC3"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right w:val="single" w:sz="4" w:space="0" w:color="auto"/>
            </w:tcBorders>
            <w:shd w:val="clear" w:color="auto" w:fill="auto"/>
            <w:noWrap/>
            <w:vAlign w:val="bottom"/>
            <w:hideMark/>
          </w:tcPr>
          <w:p w14:paraId="27E33EF6" w14:textId="34081144"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right w:val="single" w:sz="4" w:space="0" w:color="auto"/>
            </w:tcBorders>
            <w:shd w:val="clear" w:color="auto" w:fill="auto"/>
            <w:noWrap/>
            <w:vAlign w:val="bottom"/>
            <w:hideMark/>
          </w:tcPr>
          <w:p w14:paraId="53F32FDE" w14:textId="45F9671D"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338042F2" w14:textId="0B2FB15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6DB6CCB1" w14:textId="77777777" w:rsidTr="00972BBD">
        <w:trPr>
          <w:trHeight w:val="315"/>
        </w:trPr>
        <w:tc>
          <w:tcPr>
            <w:tcW w:w="848" w:type="dxa"/>
            <w:vMerge/>
            <w:tcBorders>
              <w:left w:val="single" w:sz="8" w:space="0" w:color="auto"/>
              <w:bottom w:val="single" w:sz="4" w:space="0" w:color="auto"/>
              <w:right w:val="single" w:sz="4" w:space="0" w:color="auto"/>
            </w:tcBorders>
            <w:shd w:val="clear" w:color="auto" w:fill="auto"/>
            <w:noWrap/>
            <w:vAlign w:val="bottom"/>
            <w:hideMark/>
          </w:tcPr>
          <w:p w14:paraId="255E118B" w14:textId="558E2F32"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p>
        </w:tc>
        <w:tc>
          <w:tcPr>
            <w:tcW w:w="7516" w:type="dxa"/>
            <w:tcBorders>
              <w:top w:val="nil"/>
              <w:left w:val="nil"/>
              <w:bottom w:val="nil"/>
              <w:right w:val="nil"/>
            </w:tcBorders>
            <w:shd w:val="clear" w:color="auto" w:fill="auto"/>
            <w:vAlign w:val="bottom"/>
            <w:hideMark/>
          </w:tcPr>
          <w:p w14:paraId="24D3DA4A"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TABLE MOUNTED STORAGE CABINET:</w:t>
            </w:r>
          </w:p>
        </w:tc>
        <w:tc>
          <w:tcPr>
            <w:tcW w:w="867" w:type="dxa"/>
            <w:vMerge/>
            <w:tcBorders>
              <w:left w:val="single" w:sz="4" w:space="0" w:color="auto"/>
              <w:bottom w:val="single" w:sz="4" w:space="0" w:color="auto"/>
              <w:right w:val="single" w:sz="4" w:space="0" w:color="auto"/>
            </w:tcBorders>
            <w:shd w:val="clear" w:color="auto" w:fill="auto"/>
            <w:noWrap/>
            <w:vAlign w:val="bottom"/>
            <w:hideMark/>
          </w:tcPr>
          <w:p w14:paraId="6E6A05B9" w14:textId="0E8ACE88"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847" w:type="dxa"/>
            <w:vMerge/>
            <w:tcBorders>
              <w:left w:val="nil"/>
              <w:bottom w:val="single" w:sz="4" w:space="0" w:color="auto"/>
              <w:right w:val="single" w:sz="4" w:space="0" w:color="auto"/>
            </w:tcBorders>
            <w:shd w:val="clear" w:color="auto" w:fill="auto"/>
            <w:noWrap/>
            <w:vAlign w:val="bottom"/>
            <w:hideMark/>
          </w:tcPr>
          <w:p w14:paraId="746A76ED" w14:textId="1826EFF4"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695" w:type="dxa"/>
            <w:vMerge/>
            <w:tcBorders>
              <w:left w:val="nil"/>
              <w:bottom w:val="single" w:sz="4" w:space="0" w:color="auto"/>
              <w:right w:val="single" w:sz="4" w:space="0" w:color="auto"/>
            </w:tcBorders>
            <w:shd w:val="clear" w:color="auto" w:fill="auto"/>
            <w:noWrap/>
            <w:vAlign w:val="bottom"/>
            <w:hideMark/>
          </w:tcPr>
          <w:p w14:paraId="33615184" w14:textId="66EFD7B6"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c>
          <w:tcPr>
            <w:tcW w:w="1906" w:type="dxa"/>
            <w:vMerge/>
            <w:tcBorders>
              <w:left w:val="nil"/>
              <w:right w:val="single" w:sz="4" w:space="0" w:color="auto"/>
            </w:tcBorders>
            <w:shd w:val="clear" w:color="auto" w:fill="auto"/>
            <w:noWrap/>
            <w:vAlign w:val="bottom"/>
            <w:hideMark/>
          </w:tcPr>
          <w:p w14:paraId="378112B0" w14:textId="6050365F"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1DCEB461" w14:textId="77777777" w:rsidTr="00972BBD">
        <w:trPr>
          <w:trHeight w:val="9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8D78B94"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lastRenderedPageBreak/>
              <w:t> </w:t>
            </w:r>
          </w:p>
        </w:tc>
        <w:tc>
          <w:tcPr>
            <w:tcW w:w="7516" w:type="dxa"/>
            <w:tcBorders>
              <w:top w:val="nil"/>
              <w:left w:val="nil"/>
              <w:bottom w:val="nil"/>
              <w:right w:val="nil"/>
            </w:tcBorders>
            <w:shd w:val="clear" w:color="auto" w:fill="auto"/>
            <w:vAlign w:val="bottom"/>
            <w:hideMark/>
          </w:tcPr>
          <w:p w14:paraId="20126830"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It will be made of CRCA 1mm thick sheet with chemical resistance epoxy powder coating (40 to 50) micron thickness matt finish.</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D33AE7C"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42B9BBF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6A6CC261"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right w:val="single" w:sz="4" w:space="0" w:color="auto"/>
            </w:tcBorders>
            <w:shd w:val="clear" w:color="auto" w:fill="auto"/>
            <w:noWrap/>
            <w:vAlign w:val="bottom"/>
            <w:hideMark/>
          </w:tcPr>
          <w:p w14:paraId="6969E04C" w14:textId="76B15045"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59FCB133" w14:textId="77777777" w:rsidTr="00972BBD">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DEAAEE1"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4F43A5B6"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Single adjustable shelve will be constructed by 1mm thick CRCA steel epoxy powder coated.</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13904E4"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37D8D80"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72AA25EA"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right w:val="single" w:sz="4" w:space="0" w:color="auto"/>
            </w:tcBorders>
            <w:shd w:val="clear" w:color="auto" w:fill="auto"/>
            <w:noWrap/>
            <w:vAlign w:val="bottom"/>
            <w:hideMark/>
          </w:tcPr>
          <w:p w14:paraId="047D679D" w14:textId="09542276"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2CCAA529" w14:textId="77777777" w:rsidTr="00972BBD">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4E26D016"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4209BEAC" w14:textId="1CDB888A"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Doors will be made of 1.2mm thick CRCA, double skin construction. Doors will have Shinges.</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AE4AECB"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0212613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162828B1"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right w:val="single" w:sz="4" w:space="0" w:color="auto"/>
            </w:tcBorders>
            <w:shd w:val="clear" w:color="auto" w:fill="auto"/>
            <w:noWrap/>
            <w:vAlign w:val="bottom"/>
            <w:hideMark/>
          </w:tcPr>
          <w:p w14:paraId="1DADBA23" w14:textId="27C0924A"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006A31F7" w14:textId="77777777" w:rsidTr="0018144D">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752EE491"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single" w:sz="4" w:space="0" w:color="auto"/>
              <w:right w:val="nil"/>
            </w:tcBorders>
            <w:shd w:val="clear" w:color="auto" w:fill="auto"/>
            <w:vAlign w:val="bottom"/>
            <w:hideMark/>
          </w:tcPr>
          <w:p w14:paraId="2303843E"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The door will have 4mm float/toughened glass with lock &amp;amp; handle.</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8F4F1D9"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47EEFBEE"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643BB1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right w:val="single" w:sz="4" w:space="0" w:color="auto"/>
            </w:tcBorders>
            <w:shd w:val="clear" w:color="auto" w:fill="auto"/>
            <w:noWrap/>
            <w:vAlign w:val="bottom"/>
            <w:hideMark/>
          </w:tcPr>
          <w:p w14:paraId="5F6D5531" w14:textId="631CE164"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5466E14B" w14:textId="77777777" w:rsidTr="0018144D">
        <w:trPr>
          <w:trHeight w:val="525"/>
        </w:trPr>
        <w:tc>
          <w:tcPr>
            <w:tcW w:w="8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50B7932"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4</w:t>
            </w:r>
          </w:p>
        </w:tc>
        <w:tc>
          <w:tcPr>
            <w:tcW w:w="7516" w:type="dxa"/>
            <w:tcBorders>
              <w:top w:val="single" w:sz="4" w:space="0" w:color="auto"/>
              <w:left w:val="nil"/>
              <w:bottom w:val="single" w:sz="4" w:space="0" w:color="auto"/>
              <w:right w:val="nil"/>
            </w:tcBorders>
            <w:shd w:val="clear" w:color="auto" w:fill="auto"/>
            <w:vAlign w:val="bottom"/>
            <w:hideMark/>
          </w:tcPr>
          <w:p w14:paraId="243529F1" w14:textId="77777777" w:rsidR="00B1776A" w:rsidRPr="000B2B8B" w:rsidRDefault="00B1776A" w:rsidP="000B2B8B">
            <w:pPr>
              <w:widowControl/>
              <w:autoSpaceDE/>
              <w:autoSpaceDN/>
              <w:rPr>
                <w:rFonts w:ascii="Times New Roman" w:eastAsia="Times New Roman" w:hAnsi="Times New Roman" w:cs="Times New Roman"/>
                <w:b/>
                <w:bCs/>
                <w:sz w:val="20"/>
                <w:szCs w:val="20"/>
                <w:u w:val="single"/>
                <w:lang w:bidi="ar-SA"/>
              </w:rPr>
            </w:pPr>
            <w:r w:rsidRPr="000B2B8B">
              <w:rPr>
                <w:rFonts w:ascii="Times New Roman" w:eastAsia="Times New Roman" w:hAnsi="Times New Roman" w:cs="Times New Roman"/>
                <w:b/>
                <w:bCs/>
                <w:sz w:val="20"/>
                <w:szCs w:val="20"/>
                <w:u w:val="single"/>
                <w:lang w:bidi="ar-SA"/>
              </w:rPr>
              <w:t>SUPPLY &amp; FIXING ISLAND WORK TABLE STANDING HEIGHT</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6B90F"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No</w:t>
            </w:r>
          </w:p>
        </w:tc>
        <w:tc>
          <w:tcPr>
            <w:tcW w:w="847" w:type="dxa"/>
            <w:tcBorders>
              <w:top w:val="nil"/>
              <w:left w:val="nil"/>
              <w:bottom w:val="single" w:sz="4" w:space="0" w:color="auto"/>
              <w:right w:val="single" w:sz="4" w:space="0" w:color="auto"/>
            </w:tcBorders>
            <w:shd w:val="clear" w:color="auto" w:fill="auto"/>
            <w:noWrap/>
            <w:vAlign w:val="bottom"/>
            <w:hideMark/>
          </w:tcPr>
          <w:p w14:paraId="7F4638F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1.00</w:t>
            </w:r>
          </w:p>
        </w:tc>
        <w:tc>
          <w:tcPr>
            <w:tcW w:w="1695" w:type="dxa"/>
            <w:tcBorders>
              <w:top w:val="nil"/>
              <w:left w:val="nil"/>
              <w:bottom w:val="single" w:sz="4" w:space="0" w:color="auto"/>
              <w:right w:val="single" w:sz="4" w:space="0" w:color="auto"/>
            </w:tcBorders>
            <w:shd w:val="clear" w:color="auto" w:fill="auto"/>
            <w:noWrap/>
            <w:vAlign w:val="bottom"/>
            <w:hideMark/>
          </w:tcPr>
          <w:p w14:paraId="44047359"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right w:val="single" w:sz="4" w:space="0" w:color="auto"/>
            </w:tcBorders>
            <w:shd w:val="clear" w:color="auto" w:fill="auto"/>
            <w:noWrap/>
            <w:vAlign w:val="bottom"/>
            <w:hideMark/>
          </w:tcPr>
          <w:p w14:paraId="79C9F91E" w14:textId="0801E30C"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2A5A8DB6" w14:textId="77777777" w:rsidTr="00B1776A">
        <w:trPr>
          <w:trHeight w:val="315"/>
        </w:trPr>
        <w:tc>
          <w:tcPr>
            <w:tcW w:w="8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DDDB95"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single" w:sz="4" w:space="0" w:color="auto"/>
              <w:left w:val="nil"/>
              <w:bottom w:val="nil"/>
              <w:right w:val="nil"/>
            </w:tcBorders>
            <w:shd w:val="clear" w:color="auto" w:fill="auto"/>
            <w:noWrap/>
            <w:vAlign w:val="bottom"/>
            <w:hideMark/>
          </w:tcPr>
          <w:p w14:paraId="1F3D94BC" w14:textId="0ADEE66E" w:rsidR="00B1776A" w:rsidRPr="000B2B8B" w:rsidRDefault="00B1776A" w:rsidP="000B2B8B">
            <w:pPr>
              <w:widowControl/>
              <w:autoSpaceDE/>
              <w:autoSpaceDN/>
              <w:rPr>
                <w:rFonts w:ascii="Times New Roman" w:eastAsia="Times New Roman" w:hAnsi="Times New Roman" w:cs="Times New Roman"/>
                <w:sz w:val="20"/>
                <w:szCs w:val="20"/>
                <w:lang w:bidi="ar-SA"/>
              </w:rPr>
            </w:pPr>
            <w:r w:rsidRPr="000B2B8B">
              <w:rPr>
                <w:rFonts w:ascii="Times New Roman" w:eastAsia="Times New Roman" w:hAnsi="Times New Roman" w:cs="Times New Roman"/>
                <w:sz w:val="20"/>
                <w:szCs w:val="20"/>
                <w:lang w:bidi="ar-SA"/>
              </w:rPr>
              <w:t>SPECIFICATION</w:t>
            </w:r>
            <w:r w:rsidR="0018144D">
              <w:rPr>
                <w:rFonts w:ascii="Times New Roman" w:eastAsia="Times New Roman" w:hAnsi="Times New Roman" w:cs="Times New Roman"/>
                <w:sz w:val="20"/>
                <w:szCs w:val="20"/>
                <w:lang w:bidi="ar-SA"/>
              </w:rPr>
              <w:t>:</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87FAD3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7524E44E"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23576F8F"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right w:val="single" w:sz="4" w:space="0" w:color="auto"/>
            </w:tcBorders>
            <w:shd w:val="clear" w:color="auto" w:fill="auto"/>
            <w:noWrap/>
            <w:vAlign w:val="bottom"/>
            <w:hideMark/>
          </w:tcPr>
          <w:p w14:paraId="6C5F9817" w14:textId="31025719"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1D5A6BCA" w14:textId="77777777" w:rsidTr="00972BBD">
        <w:trPr>
          <w:trHeight w:val="18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6EFB538F"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7E458F0D" w14:textId="77777777" w:rsidR="00B1776A"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Size : 4800 X 1200 X 900 mm(L B H)  *  CRCA Powder Coating Sheet - BASE SKIRTING  *  Black Granite Worktop  *  Standing Height Under Bench Cabinet Door+Drawer 600 mm - Qty - 16 nos  *  Electric Trunking - Qty - 12 nos *  Island table End Close Panel - 02 nos Double Sided 2 Tier Reagent Rack(200 mm D)</w:t>
            </w:r>
          </w:p>
          <w:p w14:paraId="3AC189FD" w14:textId="4D8DEAA5" w:rsidR="0018144D" w:rsidRPr="000B2B8B" w:rsidRDefault="0018144D" w:rsidP="000B2B8B">
            <w:pPr>
              <w:widowControl/>
              <w:autoSpaceDE/>
              <w:autoSpaceDN/>
              <w:rPr>
                <w:rFonts w:ascii="Times New Roman" w:eastAsia="Times New Roman" w:hAnsi="Times New Roman" w:cs="Times New Roman"/>
                <w:lang w:bidi="ar-SA"/>
              </w:rPr>
            </w:pP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DD77E43"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F139187"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6CC2C2EE"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right w:val="single" w:sz="4" w:space="0" w:color="auto"/>
            </w:tcBorders>
            <w:shd w:val="clear" w:color="auto" w:fill="auto"/>
            <w:noWrap/>
            <w:vAlign w:val="bottom"/>
            <w:hideMark/>
          </w:tcPr>
          <w:p w14:paraId="06BD0AF7" w14:textId="235C4A2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11C8DCE7" w14:textId="77777777" w:rsidTr="00972BBD">
        <w:trPr>
          <w:trHeight w:val="15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30E5F7DB"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01624D60" w14:textId="42D90CFC" w:rsidR="0018144D" w:rsidRPr="000B2B8B" w:rsidRDefault="00B1776A" w:rsidP="0018144D">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Work Top: 18mm +/- 2mm thick Jet Black Granite. Edges will be SEMI-round profiles on the top side. The overhang will be 25mm at the front side. Worktop will be fixed with the module by foam tape. All joints are sealed thru Epoxy Silicon sealant.</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33F13EC"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15EC197B"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1D9A535F"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right w:val="single" w:sz="4" w:space="0" w:color="auto"/>
            </w:tcBorders>
            <w:shd w:val="clear" w:color="auto" w:fill="auto"/>
            <w:noWrap/>
            <w:vAlign w:val="bottom"/>
            <w:hideMark/>
          </w:tcPr>
          <w:p w14:paraId="447D30E0" w14:textId="2FF6C2DF"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50EC345A" w14:textId="77777777" w:rsidTr="00972BBD">
        <w:trPr>
          <w:trHeight w:val="15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61CF4BB4"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689824A9"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S-Skirting Construction: Entire structures will be S-Skirting type manufactured from standard hollow metal sections confirming to IS 7138:1973. Rectangular Pipe of cross-section 60 X 30 X 2 mm will be used for mainframe structure. Co2 welded and finishe</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FC3534B"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735F2D4C"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2559C0A3"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right w:val="single" w:sz="4" w:space="0" w:color="auto"/>
            </w:tcBorders>
            <w:shd w:val="clear" w:color="auto" w:fill="auto"/>
            <w:noWrap/>
            <w:vAlign w:val="bottom"/>
            <w:hideMark/>
          </w:tcPr>
          <w:p w14:paraId="7F3FE2C9" w14:textId="33905634"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07A80E65" w14:textId="77777777" w:rsidTr="00972BBD">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0A139F0"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14386C7B"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The material of Construction: Completely made of 1mm MS CRCA:IS-513(1994).</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3A65850"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2F96E6A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B1B7C9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right w:val="single" w:sz="4" w:space="0" w:color="auto"/>
            </w:tcBorders>
            <w:shd w:val="clear" w:color="auto" w:fill="auto"/>
            <w:noWrap/>
            <w:vAlign w:val="bottom"/>
            <w:hideMark/>
          </w:tcPr>
          <w:p w14:paraId="7887AA95" w14:textId="04D3F0B2"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B1776A" w:rsidRPr="000B2B8B" w14:paraId="07B563B0" w14:textId="77777777" w:rsidTr="00972BBD">
        <w:trPr>
          <w:trHeight w:val="15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553CDA55" w14:textId="77777777" w:rsidR="00B1776A" w:rsidRPr="000B2B8B" w:rsidRDefault="00B1776A"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1A90DE13" w14:textId="77777777" w:rsidR="00B1776A" w:rsidRPr="000B2B8B" w:rsidRDefault="00B1776A"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Storage Module Construction: The MOC: MS CRCA:IS -513(1994). It will be flushed face construction with doors and drawers in the same plane as the cabinet face frame, without overlap. The thickness of CRCA sheet used in the construction of cases will be 1mm.</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2A447A8"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35DE02F"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36E30FC" w14:textId="77777777"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vMerge/>
            <w:tcBorders>
              <w:left w:val="nil"/>
              <w:bottom w:val="single" w:sz="4" w:space="0" w:color="auto"/>
              <w:right w:val="single" w:sz="4" w:space="0" w:color="auto"/>
            </w:tcBorders>
            <w:shd w:val="clear" w:color="auto" w:fill="auto"/>
            <w:noWrap/>
            <w:vAlign w:val="bottom"/>
            <w:hideMark/>
          </w:tcPr>
          <w:p w14:paraId="2559F915" w14:textId="64A93F8B" w:rsidR="00B1776A" w:rsidRPr="000B2B8B" w:rsidRDefault="00B1776A" w:rsidP="000B2B8B">
            <w:pPr>
              <w:widowControl/>
              <w:autoSpaceDE/>
              <w:autoSpaceDN/>
              <w:jc w:val="center"/>
              <w:rPr>
                <w:rFonts w:ascii="Times New Roman" w:eastAsia="Times New Roman" w:hAnsi="Times New Roman" w:cs="Times New Roman"/>
                <w:color w:val="000000"/>
                <w:sz w:val="24"/>
                <w:szCs w:val="24"/>
                <w:lang w:bidi="ar-SA"/>
              </w:rPr>
            </w:pPr>
          </w:p>
        </w:tc>
      </w:tr>
      <w:tr w:rsidR="000B2B8B" w:rsidRPr="000B2B8B" w14:paraId="2F52DE5E" w14:textId="77777777" w:rsidTr="00B1776A">
        <w:trPr>
          <w:trHeight w:val="129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54BE0E3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lastRenderedPageBreak/>
              <w:t> </w:t>
            </w:r>
          </w:p>
        </w:tc>
        <w:tc>
          <w:tcPr>
            <w:tcW w:w="7516" w:type="dxa"/>
            <w:tcBorders>
              <w:top w:val="nil"/>
              <w:left w:val="nil"/>
              <w:bottom w:val="nil"/>
              <w:right w:val="nil"/>
            </w:tcBorders>
            <w:shd w:val="clear" w:color="auto" w:fill="auto"/>
            <w:vAlign w:val="bottom"/>
            <w:hideMark/>
          </w:tcPr>
          <w:p w14:paraId="1A34EF96"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Load Carrying Capacity – The overall load carrying capacity of under bench cabinet will be 80 kg of UDL (40kg on the shelf and 40 kg on the bottom). Size of Module: -Length: 600mm -Depth: 550mm -Height: 660mm</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7BD8148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2B983A0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09F65D2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4B5FA53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3BE6D37A"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9298163"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68556025"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Configurations: 2 full shutters and 1 drawer</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E56599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41B7A9C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DF932C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C1DBCF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2B193C1" w14:textId="77777777" w:rsidTr="00B1776A">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214BCC4F"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73E9B622"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Font fascia of the module: Font will be flush face type shutter &amp; key; drawer.</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67FD2279"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752059F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75293D89"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4A2AB01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FEE2CCE" w14:textId="77777777" w:rsidTr="00B1776A">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517E3E8F"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7332DFEB"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Shutter Construction: Double skin Shutter mounted on spring-loaded non- corrosive    SS Hinges.</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1C530C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04EC5C0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7A92E19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6FE644E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59511A4E" w14:textId="77777777" w:rsidTr="00B1776A">
        <w:trPr>
          <w:trHeight w:val="12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F39C16A"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05BDCC9D"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Shelves: 1No. Adjustable shelves Horizontal type. Made of 1mm thick epoxy powder coated Prime Quality CRCA Sheet. Shelves load capacity 40 to 50 kg.Wt. capacity 15kg in the door.</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D5F52F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2CFF975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645DBFD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7B968AA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BFA7F93" w14:textId="77777777" w:rsidTr="00B1776A">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76AF7AF"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7DACA3C7"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Handle &amp; Key; Lock: Each drawer and door will be Metal recessed handle and lock (ebco /  / Godrej Make).</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6313F3C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0F7B846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1092B02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667D322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7E6B6D59" w14:textId="77777777" w:rsidTr="00B1776A">
        <w:trPr>
          <w:trHeight w:val="9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03FD1016"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1E5EBBD7"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Adj. Legs: Plastic Body, 5mm to +20mm adjustable and it will be able to take evenness of the floor. Load carrying capacity 350kg/ Sq.mtr.</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358E22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73E8AAB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FEAF3D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33988D2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72A764CC" w14:textId="77777777" w:rsidTr="00B1776A">
        <w:trPr>
          <w:trHeight w:val="12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7A4EF646"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424AE0E1"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Powder Coating: Complete Module and Frame Work are processed with 8 tanks pre- treatment and finished with highly corrosion resistant reputed brand paint with epoxy powder coating 40-50 microns thickness.</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DA1DE8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55E36D49"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10E46DD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656FFF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AC94B27" w14:textId="77777777" w:rsidTr="00B1776A">
        <w:trPr>
          <w:trHeight w:val="129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AD2E8C9"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28393878"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Knee Space Area: Leg space is fixed between two modules. A rare portion of the leg space is covered with the enclosure panel and it will be openable. Instrumentation and sitting area knee space will be 600mm.</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638181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210091D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2DE8493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434C8CF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3510EC9F"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47550C6E"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single" w:sz="4" w:space="0" w:color="auto"/>
              <w:left w:val="nil"/>
              <w:bottom w:val="single" w:sz="4" w:space="0" w:color="auto"/>
              <w:right w:val="single" w:sz="4" w:space="0" w:color="auto"/>
            </w:tcBorders>
            <w:shd w:val="clear" w:color="auto" w:fill="auto"/>
            <w:vAlign w:val="bottom"/>
            <w:hideMark/>
          </w:tcPr>
          <w:p w14:paraId="24CABC24"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Total of A</w:t>
            </w:r>
          </w:p>
        </w:tc>
        <w:tc>
          <w:tcPr>
            <w:tcW w:w="867" w:type="dxa"/>
            <w:tcBorders>
              <w:top w:val="nil"/>
              <w:left w:val="nil"/>
              <w:bottom w:val="single" w:sz="4" w:space="0" w:color="auto"/>
              <w:right w:val="single" w:sz="4" w:space="0" w:color="auto"/>
            </w:tcBorders>
            <w:shd w:val="clear" w:color="auto" w:fill="auto"/>
            <w:noWrap/>
            <w:vAlign w:val="bottom"/>
            <w:hideMark/>
          </w:tcPr>
          <w:p w14:paraId="10A0854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792694B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000000" w:fill="FFFFFF"/>
            <w:noWrap/>
            <w:vAlign w:val="bottom"/>
            <w:hideMark/>
          </w:tcPr>
          <w:p w14:paraId="58251896" w14:textId="77777777" w:rsidR="000B2B8B" w:rsidRPr="000B2B8B" w:rsidRDefault="000B2B8B" w:rsidP="000B2B8B">
            <w:pPr>
              <w:widowControl/>
              <w:autoSpaceDE/>
              <w:autoSpaceDN/>
              <w:jc w:val="center"/>
              <w:rPr>
                <w:rFonts w:ascii="Times New Roman" w:eastAsia="Times New Roman" w:hAnsi="Times New Roman" w:cs="Times New Roman"/>
                <w:lang w:bidi="ar-SA"/>
              </w:rPr>
            </w:pPr>
            <w:r w:rsidRPr="000B2B8B">
              <w:rPr>
                <w:rFonts w:ascii="Times New Roman" w:eastAsia="Times New Roman" w:hAnsi="Times New Roman" w:cs="Times New Roman"/>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22D0B2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7D85E11D"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65525E5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B</w:t>
            </w:r>
          </w:p>
        </w:tc>
        <w:tc>
          <w:tcPr>
            <w:tcW w:w="7516" w:type="dxa"/>
            <w:tcBorders>
              <w:top w:val="nil"/>
              <w:left w:val="nil"/>
              <w:bottom w:val="nil"/>
              <w:right w:val="nil"/>
            </w:tcBorders>
            <w:shd w:val="clear" w:color="auto" w:fill="auto"/>
            <w:noWrap/>
            <w:vAlign w:val="bottom"/>
            <w:hideMark/>
          </w:tcPr>
          <w:p w14:paraId="23FADE05" w14:textId="77777777" w:rsidR="000B2B8B" w:rsidRPr="000B2B8B" w:rsidRDefault="000B2B8B" w:rsidP="000B2B8B">
            <w:pPr>
              <w:widowControl/>
              <w:autoSpaceDE/>
              <w:autoSpaceDN/>
              <w:rPr>
                <w:rFonts w:ascii="Times New Roman" w:eastAsia="Times New Roman" w:hAnsi="Times New Roman" w:cs="Times New Roman"/>
                <w:b/>
                <w:bCs/>
                <w:sz w:val="24"/>
                <w:szCs w:val="24"/>
                <w:lang w:bidi="ar-SA"/>
              </w:rPr>
            </w:pPr>
            <w:r w:rsidRPr="000B2B8B">
              <w:rPr>
                <w:rFonts w:ascii="Times New Roman" w:eastAsia="Times New Roman" w:hAnsi="Times New Roman" w:cs="Times New Roman"/>
                <w:b/>
                <w:bCs/>
                <w:sz w:val="24"/>
                <w:szCs w:val="24"/>
                <w:lang w:bidi="ar-SA"/>
              </w:rPr>
              <w:t>Room No. 137 Organic Lab</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6A241D3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06809D3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0F1B4A1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4F59C9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28F26681"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41A0A93"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noWrap/>
            <w:vAlign w:val="bottom"/>
            <w:hideMark/>
          </w:tcPr>
          <w:p w14:paraId="461478C0" w14:textId="77777777" w:rsidR="000B2B8B" w:rsidRPr="000B2B8B" w:rsidRDefault="000B2B8B" w:rsidP="000B2B8B">
            <w:pPr>
              <w:widowControl/>
              <w:autoSpaceDE/>
              <w:autoSpaceDN/>
              <w:rPr>
                <w:rFonts w:ascii="Times New Roman" w:eastAsia="Times New Roman" w:hAnsi="Times New Roman" w:cs="Times New Roman"/>
                <w:sz w:val="24"/>
                <w:szCs w:val="24"/>
                <w:lang w:bidi="ar-SA"/>
              </w:rPr>
            </w:pPr>
            <w:r w:rsidRPr="000B2B8B">
              <w:rPr>
                <w:rFonts w:ascii="Times New Roman" w:eastAsia="Times New Roman" w:hAnsi="Times New Roman" w:cs="Times New Roman"/>
                <w:sz w:val="24"/>
                <w:szCs w:val="24"/>
                <w:lang w:bidi="ar-SA"/>
              </w:rPr>
              <w:t xml:space="preserve">SUPPLY &amp; FIXING ISLAND WORK BENCH STANDING HEIGH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A69454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No</w:t>
            </w:r>
          </w:p>
        </w:tc>
        <w:tc>
          <w:tcPr>
            <w:tcW w:w="847" w:type="dxa"/>
            <w:tcBorders>
              <w:top w:val="nil"/>
              <w:left w:val="nil"/>
              <w:bottom w:val="single" w:sz="4" w:space="0" w:color="auto"/>
              <w:right w:val="single" w:sz="4" w:space="0" w:color="auto"/>
            </w:tcBorders>
            <w:shd w:val="clear" w:color="auto" w:fill="auto"/>
            <w:noWrap/>
            <w:vAlign w:val="bottom"/>
            <w:hideMark/>
          </w:tcPr>
          <w:p w14:paraId="539475D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1.00</w:t>
            </w:r>
          </w:p>
        </w:tc>
        <w:tc>
          <w:tcPr>
            <w:tcW w:w="1695" w:type="dxa"/>
            <w:tcBorders>
              <w:top w:val="nil"/>
              <w:left w:val="nil"/>
              <w:bottom w:val="single" w:sz="4" w:space="0" w:color="auto"/>
              <w:right w:val="single" w:sz="4" w:space="0" w:color="auto"/>
            </w:tcBorders>
            <w:shd w:val="clear" w:color="auto" w:fill="auto"/>
            <w:noWrap/>
            <w:vAlign w:val="bottom"/>
            <w:hideMark/>
          </w:tcPr>
          <w:p w14:paraId="017A5F6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4EAB9EA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590B8170"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76532F23"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noWrap/>
            <w:vAlign w:val="bottom"/>
            <w:hideMark/>
          </w:tcPr>
          <w:p w14:paraId="70444E78" w14:textId="77777777" w:rsidR="000B2B8B" w:rsidRPr="000B2B8B" w:rsidRDefault="000B2B8B" w:rsidP="000B2B8B">
            <w:pPr>
              <w:widowControl/>
              <w:autoSpaceDE/>
              <w:autoSpaceDN/>
              <w:rPr>
                <w:rFonts w:ascii="Times New Roman" w:eastAsia="Times New Roman" w:hAnsi="Times New Roman" w:cs="Times New Roman"/>
                <w:b/>
                <w:bCs/>
                <w:sz w:val="24"/>
                <w:szCs w:val="24"/>
                <w:lang w:bidi="ar-SA"/>
              </w:rPr>
            </w:pPr>
            <w:r w:rsidRPr="000B2B8B">
              <w:rPr>
                <w:rFonts w:ascii="Times New Roman" w:eastAsia="Times New Roman" w:hAnsi="Times New Roman" w:cs="Times New Roman"/>
                <w:b/>
                <w:bCs/>
                <w:sz w:val="24"/>
                <w:szCs w:val="24"/>
                <w:lang w:bidi="ar-SA"/>
              </w:rPr>
              <w:t xml:space="preserve">Specification </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7833C1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50A4365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6C64DA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409CC3A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3EEA3D21"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29718B5E"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noWrap/>
            <w:vAlign w:val="bottom"/>
            <w:hideMark/>
          </w:tcPr>
          <w:p w14:paraId="03FC5B49"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ISLAND WORK BENCH STANDING HEIGHT</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0346B399"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4A64B14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13F1A93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38F58B3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7DBA1DE1" w14:textId="77777777" w:rsidTr="00B1776A">
        <w:trPr>
          <w:trHeight w:val="21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3B3802C4"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lastRenderedPageBreak/>
              <w:t> </w:t>
            </w:r>
          </w:p>
        </w:tc>
        <w:tc>
          <w:tcPr>
            <w:tcW w:w="7516" w:type="dxa"/>
            <w:tcBorders>
              <w:top w:val="nil"/>
              <w:left w:val="nil"/>
              <w:bottom w:val="nil"/>
              <w:right w:val="nil"/>
            </w:tcBorders>
            <w:shd w:val="clear" w:color="auto" w:fill="auto"/>
            <w:vAlign w:val="bottom"/>
            <w:hideMark/>
          </w:tcPr>
          <w:p w14:paraId="6ECEE2A1"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Size : 4200 X 1500 X 900 mm(L B H)  * CRCA Powder Coating Sheet  * Black Granite Worktop  * Standing Height under Bench Cabinet Door+Drawer 600 mm - Qty - 14 nos * CRCA Powder Coating Base Skirting * Electric Trunking - Qty - 08 nos * Island Middle Frame * Island bench End Close Panel  * Double Sided 2 Tier Reagent Rack (300 mm D)</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1D93AF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55B8E98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1E3D64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0CA053C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57B24330" w14:textId="77777777" w:rsidTr="00B1776A">
        <w:trPr>
          <w:trHeight w:val="15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681929D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2867D722"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Work top: 18mm +/- 2mm thick jet black Granite. Edges will be SEMI-round profiles on the top side. The overhang will be 25mm at the front side. Worktop will be fixed with the module by foam tape. All joints are sealed thru Epoxy Silicon sealant.</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2B4F0A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6280B3B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7E7C7D0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08D4684F"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40CE8CD9" w14:textId="77777777" w:rsidTr="00B1776A">
        <w:trPr>
          <w:trHeight w:val="183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6CC873E2"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61129112"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S-Skirting Construction: Entire structures will be S-Skirting type manufactured from standard hollow metal sections confirming to IS 7138:1973. Rectangular Pipe of cross-section 60 X 30 x 2 mm will be used for mainframe structure. Co</w:t>
            </w:r>
            <w:r w:rsidRPr="000B2B8B">
              <w:rPr>
                <w:rFonts w:ascii="Times New Roman" w:eastAsia="Times New Roman" w:hAnsi="Times New Roman" w:cs="Times New Roman"/>
                <w:vertAlign w:val="subscript"/>
                <w:lang w:bidi="ar-SA"/>
              </w:rPr>
              <w:t xml:space="preserve">2 </w:t>
            </w:r>
            <w:r w:rsidRPr="000B2B8B">
              <w:rPr>
                <w:rFonts w:ascii="Times New Roman" w:eastAsia="Times New Roman" w:hAnsi="Times New Roman" w:cs="Times New Roman"/>
                <w:lang w:bidi="ar-SA"/>
              </w:rPr>
              <w:t>welded and finished with highly chemically resistant epoxy powder coating.</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0545601"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5E741E8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27C3394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0778CFF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46641891" w14:textId="77777777" w:rsidTr="00B1776A">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4EFE2611"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07072DBA"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*The material of Construction: Completely made of 1mm MS CRCA:IS513 (1994).</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971D9F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5FC4993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14360EA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78DCB6F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14A1C7EF" w14:textId="77777777" w:rsidTr="00B1776A">
        <w:trPr>
          <w:trHeight w:val="15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090F4FD1"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2B75AFF0"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*Storage Module Construction: The MOC: CRCA: IS-513(1994). It will be flushed face construction with doors and drawers in the same plane as the cabinet face frame, without overlap. The thickness of CRCA sheet used in the construction of cases will be 1mm.</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CEB47B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492AA31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03BFE6B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74023B1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2768B96" w14:textId="77777777" w:rsidTr="00B1776A">
        <w:trPr>
          <w:trHeight w:val="9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D7FE8EE"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4F17A26A"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*Load carrying Capacity: The overall load carrying capacity of under bench cabinet will be80 kg of UDL (40 kg on the shelf and 40 kg on the bottom).</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58BE9FF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240A957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5143FC2"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34DECD4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04151933" w14:textId="77777777" w:rsidTr="00B1776A">
        <w:trPr>
          <w:trHeight w:val="31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78D5F56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43351AB5"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*Configurations: 2 full Shutters, 1 Drawer</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674E6FF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4729306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12323CE1"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C56415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42F614CC" w14:textId="77777777" w:rsidTr="00B1776A">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3874594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6292930C"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Font fascia of the module: Font will be flush face type shutter &amp; Key, Drawer.</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C20166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6608BF4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789F7177"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7D0DE8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2FDFAB0A" w14:textId="77777777" w:rsidTr="00B1776A">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7588A694"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166B7F1E"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*Shutter Construction: Double skin Shutter mounted on spring-loaded non-corrosive SS Hinges.</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4F86569"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85739DF"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0553F9DB"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01A4F1DF"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7601BA28" w14:textId="77777777" w:rsidTr="00B1776A">
        <w:trPr>
          <w:trHeight w:val="12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32B16CD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lastRenderedPageBreak/>
              <w:t> </w:t>
            </w:r>
          </w:p>
        </w:tc>
        <w:tc>
          <w:tcPr>
            <w:tcW w:w="7516" w:type="dxa"/>
            <w:tcBorders>
              <w:top w:val="nil"/>
              <w:left w:val="nil"/>
              <w:bottom w:val="nil"/>
              <w:right w:val="nil"/>
            </w:tcBorders>
            <w:shd w:val="clear" w:color="auto" w:fill="auto"/>
            <w:vAlign w:val="bottom"/>
            <w:hideMark/>
          </w:tcPr>
          <w:p w14:paraId="5BAA0B2D"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*Shelves: 1- adjustable shelves Horizontal type. Made of 1 mm thick epoxy powder coated prime Quality CRCA Sheet. Shelves load capacity 40 to 50 kg. Wt. capacity 15 kg in the door.</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257B97F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11820CB8"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52E997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7C2C4B9"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1DA596BA" w14:textId="77777777" w:rsidTr="00B1776A">
        <w:trPr>
          <w:trHeight w:val="9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3B4F7F47"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73D28C40"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*Adj. Legs: Plastic Body, 5mm to +20mm adjustable and it will be able to take evenness of the floor. Load carrying capacity 350kg/ Sq. mtr.</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6F5B5BB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1ED9C3F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233F776E"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54D5803D"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2687939B" w14:textId="77777777" w:rsidTr="00B1776A">
        <w:trPr>
          <w:trHeight w:val="6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74942CFE"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738EFACA"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*Handle &amp; Key lock: Each drawer and door will be Metal recessed handle and lock (Godrej/ebco make)</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4F38149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57AAC6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E3523E4"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7AEC350"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69C08237" w14:textId="77777777" w:rsidTr="00B1776A">
        <w:trPr>
          <w:trHeight w:val="1200"/>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3A3655F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518D729F"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Power Coating: Complete Model and Frame Work are processed with 8 tanks pre-treatment and finished with highly corrosion resistant resistant reputed brand paint with epoxy powder coating 40-50 microns thickness.</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3A7321F1"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6DE9EEC5"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4279DBB3"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57EE3DAA"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38454631" w14:textId="77777777" w:rsidTr="00B1776A">
        <w:trPr>
          <w:trHeight w:val="1335"/>
        </w:trPr>
        <w:tc>
          <w:tcPr>
            <w:tcW w:w="848" w:type="dxa"/>
            <w:tcBorders>
              <w:top w:val="nil"/>
              <w:left w:val="single" w:sz="8" w:space="0" w:color="auto"/>
              <w:bottom w:val="single" w:sz="4" w:space="0" w:color="auto"/>
              <w:right w:val="single" w:sz="4" w:space="0" w:color="auto"/>
            </w:tcBorders>
            <w:shd w:val="clear" w:color="auto" w:fill="auto"/>
            <w:noWrap/>
            <w:vAlign w:val="bottom"/>
            <w:hideMark/>
          </w:tcPr>
          <w:p w14:paraId="1950618F"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nil"/>
              <w:left w:val="nil"/>
              <w:bottom w:val="nil"/>
              <w:right w:val="nil"/>
            </w:tcBorders>
            <w:shd w:val="clear" w:color="auto" w:fill="auto"/>
            <w:vAlign w:val="bottom"/>
            <w:hideMark/>
          </w:tcPr>
          <w:p w14:paraId="3BBB5BCE" w14:textId="77777777" w:rsidR="000B2B8B" w:rsidRPr="000B2B8B" w:rsidRDefault="000B2B8B" w:rsidP="000B2B8B">
            <w:pPr>
              <w:widowControl/>
              <w:autoSpaceDE/>
              <w:autoSpaceDN/>
              <w:rPr>
                <w:rFonts w:ascii="Times New Roman" w:eastAsia="Times New Roman" w:hAnsi="Times New Roman" w:cs="Times New Roman"/>
                <w:lang w:bidi="ar-SA"/>
              </w:rPr>
            </w:pPr>
            <w:r w:rsidRPr="000B2B8B">
              <w:rPr>
                <w:rFonts w:ascii="Times New Roman" w:eastAsia="Times New Roman" w:hAnsi="Times New Roman" w:cs="Times New Roman"/>
                <w:lang w:bidi="ar-SA"/>
              </w:rPr>
              <w:t>* Knee Space Area:  Leg space is fixed between two modules. A are portion of the leg space is covered with the enclosure panel and it will be openable. Instrumentation and sitting area knee space will be 600mm.</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14:paraId="1DBDB1CC"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115AAF49"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5F0344A1"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1B6CCEC6" w14:textId="77777777" w:rsidR="000B2B8B" w:rsidRPr="000B2B8B" w:rsidRDefault="000B2B8B" w:rsidP="000B2B8B">
            <w:pPr>
              <w:widowControl/>
              <w:autoSpaceDE/>
              <w:autoSpaceDN/>
              <w:jc w:val="center"/>
              <w:rPr>
                <w:rFonts w:ascii="Times New Roman" w:eastAsia="Times New Roman" w:hAnsi="Times New Roman" w:cs="Times New Roman"/>
                <w:color w:val="000000"/>
                <w:sz w:val="24"/>
                <w:szCs w:val="24"/>
                <w:lang w:bidi="ar-SA"/>
              </w:rPr>
            </w:pPr>
            <w:r w:rsidRPr="000B2B8B">
              <w:rPr>
                <w:rFonts w:ascii="Times New Roman" w:eastAsia="Times New Roman" w:hAnsi="Times New Roman" w:cs="Times New Roman"/>
                <w:color w:val="000000"/>
                <w:sz w:val="24"/>
                <w:szCs w:val="24"/>
                <w:lang w:bidi="ar-SA"/>
              </w:rPr>
              <w:t> </w:t>
            </w:r>
          </w:p>
        </w:tc>
      </w:tr>
      <w:tr w:rsidR="000B2B8B" w:rsidRPr="000B2B8B" w14:paraId="5CCFF5B6" w14:textId="77777777" w:rsidTr="00B1776A">
        <w:trPr>
          <w:trHeight w:val="31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54A28B7C"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7516" w:type="dxa"/>
            <w:tcBorders>
              <w:top w:val="single" w:sz="4" w:space="0" w:color="auto"/>
              <w:left w:val="nil"/>
              <w:bottom w:val="single" w:sz="4" w:space="0" w:color="auto"/>
              <w:right w:val="single" w:sz="4" w:space="0" w:color="auto"/>
            </w:tcBorders>
            <w:shd w:val="clear" w:color="auto" w:fill="auto"/>
            <w:vAlign w:val="bottom"/>
            <w:hideMark/>
          </w:tcPr>
          <w:p w14:paraId="7ACDEB09" w14:textId="77777777" w:rsidR="000B2B8B" w:rsidRPr="000B2B8B" w:rsidRDefault="000B2B8B" w:rsidP="000B2B8B">
            <w:pPr>
              <w:widowControl/>
              <w:autoSpaceDE/>
              <w:autoSpaceDN/>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TOTAL AMOUNT</w:t>
            </w:r>
          </w:p>
        </w:tc>
        <w:tc>
          <w:tcPr>
            <w:tcW w:w="867" w:type="dxa"/>
            <w:tcBorders>
              <w:top w:val="nil"/>
              <w:left w:val="nil"/>
              <w:bottom w:val="single" w:sz="4" w:space="0" w:color="auto"/>
              <w:right w:val="single" w:sz="4" w:space="0" w:color="auto"/>
            </w:tcBorders>
            <w:shd w:val="clear" w:color="auto" w:fill="auto"/>
            <w:noWrap/>
            <w:vAlign w:val="bottom"/>
            <w:hideMark/>
          </w:tcPr>
          <w:p w14:paraId="48BEB40D"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570E3342"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56D15154"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3729E200" w14:textId="77777777" w:rsidR="000B2B8B" w:rsidRPr="000B2B8B" w:rsidRDefault="000B2B8B" w:rsidP="000B2B8B">
            <w:pPr>
              <w:widowControl/>
              <w:autoSpaceDE/>
              <w:autoSpaceDN/>
              <w:jc w:val="center"/>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 </w:t>
            </w:r>
          </w:p>
        </w:tc>
      </w:tr>
      <w:tr w:rsidR="000B2B8B" w:rsidRPr="000B2B8B" w14:paraId="52466A1F" w14:textId="77777777" w:rsidTr="00B1776A">
        <w:trPr>
          <w:trHeight w:val="31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31122D8C"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7516" w:type="dxa"/>
            <w:tcBorders>
              <w:top w:val="nil"/>
              <w:left w:val="nil"/>
              <w:bottom w:val="single" w:sz="4" w:space="0" w:color="auto"/>
              <w:right w:val="single" w:sz="4" w:space="0" w:color="auto"/>
            </w:tcBorders>
            <w:shd w:val="clear" w:color="auto" w:fill="auto"/>
            <w:hideMark/>
          </w:tcPr>
          <w:p w14:paraId="216A12F4" w14:textId="77777777" w:rsidR="000B2B8B" w:rsidRPr="000B2B8B" w:rsidRDefault="000B2B8B" w:rsidP="000B2B8B">
            <w:pPr>
              <w:widowControl/>
              <w:autoSpaceDE/>
              <w:autoSpaceDN/>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GST &amp; 18%</w:t>
            </w:r>
          </w:p>
        </w:tc>
        <w:tc>
          <w:tcPr>
            <w:tcW w:w="867" w:type="dxa"/>
            <w:tcBorders>
              <w:top w:val="nil"/>
              <w:left w:val="nil"/>
              <w:bottom w:val="single" w:sz="4" w:space="0" w:color="auto"/>
              <w:right w:val="single" w:sz="4" w:space="0" w:color="auto"/>
            </w:tcBorders>
            <w:shd w:val="clear" w:color="auto" w:fill="auto"/>
            <w:noWrap/>
            <w:vAlign w:val="bottom"/>
            <w:hideMark/>
          </w:tcPr>
          <w:p w14:paraId="7D65CBDD"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454AEA73"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66111FB5"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39FA4C1B"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r>
      <w:tr w:rsidR="000B2B8B" w:rsidRPr="000B2B8B" w14:paraId="3A21C78A" w14:textId="77777777" w:rsidTr="00B1776A">
        <w:trPr>
          <w:trHeight w:val="31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7261F795"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7516" w:type="dxa"/>
            <w:tcBorders>
              <w:top w:val="nil"/>
              <w:left w:val="nil"/>
              <w:bottom w:val="single" w:sz="4" w:space="0" w:color="auto"/>
              <w:right w:val="single" w:sz="4" w:space="0" w:color="auto"/>
            </w:tcBorders>
            <w:shd w:val="clear" w:color="auto" w:fill="auto"/>
            <w:hideMark/>
          </w:tcPr>
          <w:p w14:paraId="3364048B" w14:textId="77777777" w:rsidR="000B2B8B" w:rsidRPr="000B2B8B" w:rsidRDefault="000B2B8B" w:rsidP="000B2B8B">
            <w:pPr>
              <w:widowControl/>
              <w:autoSpaceDE/>
              <w:autoSpaceDN/>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BOCW @ 1%</w:t>
            </w:r>
          </w:p>
        </w:tc>
        <w:tc>
          <w:tcPr>
            <w:tcW w:w="867" w:type="dxa"/>
            <w:tcBorders>
              <w:top w:val="nil"/>
              <w:left w:val="nil"/>
              <w:bottom w:val="single" w:sz="4" w:space="0" w:color="auto"/>
              <w:right w:val="single" w:sz="4" w:space="0" w:color="auto"/>
            </w:tcBorders>
            <w:shd w:val="clear" w:color="auto" w:fill="auto"/>
            <w:noWrap/>
            <w:vAlign w:val="bottom"/>
            <w:hideMark/>
          </w:tcPr>
          <w:p w14:paraId="1F0F1440"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2088A73B"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35843CF4"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2D233129"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r>
      <w:tr w:rsidR="000B2B8B" w:rsidRPr="000B2B8B" w14:paraId="1B271423" w14:textId="77777777" w:rsidTr="00B1776A">
        <w:trPr>
          <w:trHeight w:val="315"/>
        </w:trPr>
        <w:tc>
          <w:tcPr>
            <w:tcW w:w="848" w:type="dxa"/>
            <w:tcBorders>
              <w:top w:val="nil"/>
              <w:left w:val="single" w:sz="4" w:space="0" w:color="auto"/>
              <w:bottom w:val="single" w:sz="4" w:space="0" w:color="auto"/>
              <w:right w:val="single" w:sz="4" w:space="0" w:color="auto"/>
            </w:tcBorders>
            <w:shd w:val="clear" w:color="auto" w:fill="auto"/>
            <w:noWrap/>
            <w:vAlign w:val="bottom"/>
            <w:hideMark/>
          </w:tcPr>
          <w:p w14:paraId="3CF0C436"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7516" w:type="dxa"/>
            <w:tcBorders>
              <w:top w:val="nil"/>
              <w:left w:val="nil"/>
              <w:bottom w:val="single" w:sz="4" w:space="0" w:color="auto"/>
              <w:right w:val="single" w:sz="4" w:space="0" w:color="auto"/>
            </w:tcBorders>
            <w:shd w:val="clear" w:color="auto" w:fill="auto"/>
            <w:hideMark/>
          </w:tcPr>
          <w:p w14:paraId="7BA4259A" w14:textId="77777777" w:rsidR="000B2B8B" w:rsidRPr="000B2B8B" w:rsidRDefault="000B2B8B" w:rsidP="000B2B8B">
            <w:pPr>
              <w:widowControl/>
              <w:autoSpaceDE/>
              <w:autoSpaceDN/>
              <w:rPr>
                <w:rFonts w:ascii="Times New Roman" w:eastAsia="Times New Roman" w:hAnsi="Times New Roman" w:cs="Times New Roman"/>
                <w:b/>
                <w:bCs/>
                <w:color w:val="000000"/>
                <w:sz w:val="24"/>
                <w:szCs w:val="24"/>
                <w:lang w:bidi="ar-SA"/>
              </w:rPr>
            </w:pPr>
            <w:r w:rsidRPr="000B2B8B">
              <w:rPr>
                <w:rFonts w:ascii="Times New Roman" w:eastAsia="Times New Roman" w:hAnsi="Times New Roman" w:cs="Times New Roman"/>
                <w:b/>
                <w:bCs/>
                <w:color w:val="000000"/>
                <w:sz w:val="24"/>
                <w:szCs w:val="24"/>
                <w:lang w:bidi="ar-SA"/>
              </w:rPr>
              <w:t>NET AMOUNT</w:t>
            </w:r>
          </w:p>
        </w:tc>
        <w:tc>
          <w:tcPr>
            <w:tcW w:w="867" w:type="dxa"/>
            <w:tcBorders>
              <w:top w:val="nil"/>
              <w:left w:val="nil"/>
              <w:bottom w:val="single" w:sz="4" w:space="0" w:color="auto"/>
              <w:right w:val="single" w:sz="4" w:space="0" w:color="auto"/>
            </w:tcBorders>
            <w:shd w:val="clear" w:color="auto" w:fill="auto"/>
            <w:noWrap/>
            <w:vAlign w:val="bottom"/>
            <w:hideMark/>
          </w:tcPr>
          <w:p w14:paraId="63438AEA"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847" w:type="dxa"/>
            <w:tcBorders>
              <w:top w:val="nil"/>
              <w:left w:val="nil"/>
              <w:bottom w:val="single" w:sz="4" w:space="0" w:color="auto"/>
              <w:right w:val="single" w:sz="4" w:space="0" w:color="auto"/>
            </w:tcBorders>
            <w:shd w:val="clear" w:color="auto" w:fill="auto"/>
            <w:noWrap/>
            <w:vAlign w:val="bottom"/>
            <w:hideMark/>
          </w:tcPr>
          <w:p w14:paraId="31352A85"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695" w:type="dxa"/>
            <w:tcBorders>
              <w:top w:val="nil"/>
              <w:left w:val="nil"/>
              <w:bottom w:val="single" w:sz="4" w:space="0" w:color="auto"/>
              <w:right w:val="single" w:sz="4" w:space="0" w:color="auto"/>
            </w:tcBorders>
            <w:shd w:val="clear" w:color="auto" w:fill="auto"/>
            <w:noWrap/>
            <w:vAlign w:val="bottom"/>
            <w:hideMark/>
          </w:tcPr>
          <w:p w14:paraId="5FACFF4A"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c>
          <w:tcPr>
            <w:tcW w:w="1906" w:type="dxa"/>
            <w:tcBorders>
              <w:top w:val="nil"/>
              <w:left w:val="nil"/>
              <w:bottom w:val="single" w:sz="4" w:space="0" w:color="auto"/>
              <w:right w:val="single" w:sz="4" w:space="0" w:color="auto"/>
            </w:tcBorders>
            <w:shd w:val="clear" w:color="auto" w:fill="auto"/>
            <w:noWrap/>
            <w:vAlign w:val="bottom"/>
            <w:hideMark/>
          </w:tcPr>
          <w:p w14:paraId="0ACAA4F5" w14:textId="77777777" w:rsidR="000B2B8B" w:rsidRPr="000B2B8B" w:rsidRDefault="000B2B8B" w:rsidP="000B2B8B">
            <w:pPr>
              <w:widowControl/>
              <w:autoSpaceDE/>
              <w:autoSpaceDN/>
              <w:rPr>
                <w:rFonts w:ascii="Times New Roman" w:eastAsia="Times New Roman" w:hAnsi="Times New Roman" w:cs="Times New Roman"/>
                <w:color w:val="000000"/>
                <w:lang w:bidi="ar-SA"/>
              </w:rPr>
            </w:pPr>
            <w:r w:rsidRPr="000B2B8B">
              <w:rPr>
                <w:rFonts w:ascii="Times New Roman" w:eastAsia="Times New Roman" w:hAnsi="Times New Roman" w:cs="Times New Roman"/>
                <w:color w:val="000000"/>
                <w:lang w:bidi="ar-SA"/>
              </w:rPr>
              <w:t> </w:t>
            </w:r>
          </w:p>
        </w:tc>
      </w:tr>
    </w:tbl>
    <w:p w14:paraId="530DF046" w14:textId="58C7A204" w:rsidR="00BE5443" w:rsidRDefault="00BE5443" w:rsidP="00BE5443">
      <w:pPr>
        <w:pStyle w:val="BodyText"/>
        <w:spacing w:before="120"/>
        <w:ind w:left="720"/>
        <w:jc w:val="both"/>
        <w:rPr>
          <w:b/>
          <w:bCs/>
        </w:rPr>
      </w:pPr>
    </w:p>
    <w:p w14:paraId="7D9F6591" w14:textId="67085E04" w:rsidR="00BE5443" w:rsidRDefault="00BE5443" w:rsidP="00BE5443">
      <w:pPr>
        <w:pStyle w:val="BodyText"/>
        <w:spacing w:before="120"/>
        <w:ind w:left="720"/>
        <w:jc w:val="both"/>
        <w:rPr>
          <w:b/>
          <w:bCs/>
        </w:rPr>
      </w:pPr>
    </w:p>
    <w:p w14:paraId="470BA07C" w14:textId="77777777" w:rsidR="00BE5443" w:rsidRDefault="00BE5443" w:rsidP="00BE5443">
      <w:pPr>
        <w:pStyle w:val="BodyText"/>
        <w:spacing w:before="120"/>
        <w:ind w:left="720"/>
        <w:jc w:val="both"/>
      </w:pPr>
    </w:p>
    <w:p w14:paraId="446C12C4" w14:textId="77777777" w:rsidR="00522974" w:rsidRDefault="00522974">
      <w:pPr>
        <w:pStyle w:val="BodyText"/>
        <w:rPr>
          <w:rFonts w:ascii="Times New Roman"/>
          <w:sz w:val="20"/>
        </w:rPr>
      </w:pPr>
    </w:p>
    <w:p w14:paraId="0118BD6D" w14:textId="77777777" w:rsidR="00522974" w:rsidRDefault="00522974">
      <w:pPr>
        <w:pStyle w:val="BodyText"/>
        <w:rPr>
          <w:rFonts w:ascii="Times New Roman"/>
          <w:sz w:val="20"/>
        </w:rPr>
      </w:pPr>
    </w:p>
    <w:p w14:paraId="2D27B85E" w14:textId="77777777" w:rsidR="00522974" w:rsidRDefault="00D84E65">
      <w:pPr>
        <w:tabs>
          <w:tab w:val="left" w:pos="6681"/>
        </w:tabs>
        <w:spacing w:before="54"/>
        <w:ind w:left="220"/>
        <w:rPr>
          <w:sz w:val="23"/>
        </w:rPr>
      </w:pPr>
      <w:r>
        <w:tab/>
      </w:r>
      <w:r>
        <w:tab/>
      </w:r>
      <w:r>
        <w:tab/>
      </w:r>
      <w:r>
        <w:tab/>
      </w:r>
      <w:r>
        <w:tab/>
      </w:r>
      <w:r>
        <w:tab/>
      </w:r>
      <w:r w:rsidR="00D45D53">
        <w:tab/>
      </w:r>
      <w:r w:rsidR="00D45D53">
        <w:rPr>
          <w:spacing w:val="-3"/>
          <w:sz w:val="23"/>
        </w:rPr>
        <w:t xml:space="preserve">Contractor </w:t>
      </w:r>
      <w:r w:rsidR="00D45D53">
        <w:rPr>
          <w:sz w:val="23"/>
        </w:rPr>
        <w:t>Sign &amp;Seal</w:t>
      </w:r>
    </w:p>
    <w:p w14:paraId="67D8C9B6" w14:textId="77777777" w:rsidR="00522974" w:rsidRDefault="00522974">
      <w:pPr>
        <w:rPr>
          <w:sz w:val="23"/>
        </w:rPr>
        <w:sectPr w:rsidR="00522974">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2B579A">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r>
        <w:t>References :</w:t>
      </w:r>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With reference to your offer, for the above mentioned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Invitation of Bids;</w:t>
      </w:r>
    </w:p>
    <w:p w14:paraId="0A239FD4" w14:textId="77777777" w:rsidR="00522974" w:rsidRDefault="00D45D53">
      <w:pPr>
        <w:pStyle w:val="ListParagraph"/>
        <w:numPr>
          <w:ilvl w:val="1"/>
          <w:numId w:val="9"/>
        </w:numPr>
        <w:tabs>
          <w:tab w:val="left" w:pos="2161"/>
        </w:tabs>
        <w:spacing w:before="38"/>
        <w:ind w:left="2160" w:hanging="342"/>
      </w:pPr>
      <w:r>
        <w:t>Instructions to the Bidders;</w:t>
      </w:r>
    </w:p>
    <w:p w14:paraId="13B74A08"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of quantities;</w:t>
      </w:r>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r>
        <w:t>plan;</w:t>
      </w:r>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r>
        <w:rPr>
          <w:spacing w:val="-3"/>
        </w:rPr>
        <w:t>including</w:t>
      </w:r>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guarantee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1871B862"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In-charge P&amp;D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r>
        <w:t>NAME :</w:t>
      </w:r>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7FD6BE8D" w14:textId="77777777" w:rsidR="00522974" w:rsidRDefault="00D45D53">
      <w:pPr>
        <w:pStyle w:val="BodyText"/>
        <w:spacing w:before="56"/>
        <w:ind w:right="132"/>
        <w:jc w:val="right"/>
      </w:pPr>
      <w:r>
        <w:t>Dated [*]</w:t>
      </w:r>
    </w:p>
    <w:p w14:paraId="6C592493" w14:textId="77777777" w:rsidR="00522974" w:rsidRDefault="00D45D53" w:rsidP="003C3EC2">
      <w:pPr>
        <w:pStyle w:val="BodyText"/>
        <w:spacing w:before="118" w:line="348" w:lineRule="auto"/>
        <w:ind w:left="300" w:right="8646"/>
      </w:pPr>
      <w:r>
        <w:t>To BI</w:t>
      </w:r>
      <w:r w:rsidR="003C3EC2">
        <w:t>T</w:t>
      </w:r>
    </w:p>
    <w:p w14:paraId="32DD1743" w14:textId="77777777" w:rsidR="00522974" w:rsidRDefault="00D45D53">
      <w:pPr>
        <w:pStyle w:val="BodyText"/>
        <w:spacing w:before="57"/>
        <w:ind w:left="2536" w:right="2351"/>
        <w:jc w:val="center"/>
      </w:pPr>
      <w:r>
        <w:t>Subject: Performance Bank Guarantee</w:t>
      </w:r>
    </w:p>
    <w:p w14:paraId="66D2228E" w14:textId="77777777" w:rsidR="00522974" w:rsidRDefault="00D45D53">
      <w:pPr>
        <w:pStyle w:val="BodyText"/>
        <w:spacing w:before="120"/>
        <w:ind w:left="300"/>
      </w:pPr>
      <w:r>
        <w:t>This PERFORMANCE BANK GUARANTEE (hereinafter the "Guarantee") is made at [] on the [.] day of [•]</w:t>
      </w:r>
    </w:p>
    <w:p w14:paraId="26848ACA" w14:textId="77777777" w:rsidR="00522974" w:rsidRDefault="00D45D53">
      <w:pPr>
        <w:pStyle w:val="BodyText"/>
        <w:spacing w:before="10"/>
        <w:ind w:left="300"/>
      </w:pPr>
      <w:r>
        <w:t>2018</w:t>
      </w:r>
    </w:p>
    <w:p w14:paraId="45CD1BC2" w14:textId="77777777" w:rsidR="00522974" w:rsidRDefault="00D45D53">
      <w:pPr>
        <w:pStyle w:val="BodyText"/>
        <w:spacing w:before="108"/>
        <w:ind w:left="300"/>
      </w:pPr>
      <w:r>
        <w:t>WHEREAS</w:t>
      </w:r>
    </w:p>
    <w:p w14:paraId="68AEBA0A" w14:textId="59BF7A98" w:rsidR="00522974" w:rsidRDefault="00D45D53">
      <w:pPr>
        <w:pStyle w:val="ListParagraph"/>
        <w:numPr>
          <w:ilvl w:val="0"/>
          <w:numId w:val="8"/>
        </w:numPr>
        <w:tabs>
          <w:tab w:val="left" w:pos="1020"/>
          <w:tab w:val="left" w:pos="1021"/>
        </w:tabs>
        <w:spacing w:before="123"/>
        <w:ind w:right="112"/>
      </w:pPr>
      <w:r>
        <w:t xml:space="preserve">[****], a company incorporated under the Companies Act, 1956 having its registered office at </w:t>
      </w:r>
      <w:r>
        <w:rPr>
          <w:spacing w:val="-2"/>
        </w:rPr>
        <w:t xml:space="preserve">[•] </w:t>
      </w:r>
      <w:r>
        <w:t xml:space="preserve">(hereinafter referred to as the "Contractor", which expression shall, unless repugnant to the context or meaning thereof, include its successors and permitted assigns) has entered into an Contractor Services Agreement dated [•] (hereinafter such agreement, as amended and supplemented, referred to as the “Agreement") with Birla Institute of Technology, Mesra, Ranchi (hereinafter referred to as "BIT", which expression shall, unless repugnant to the context or meaning thereof, include its successors and assigns) for undertaking the project management in coordination </w:t>
      </w:r>
      <w:r w:rsidR="00D00816">
        <w:t>with BIT</w:t>
      </w:r>
      <w:r>
        <w:t>.</w:t>
      </w:r>
    </w:p>
    <w:p w14:paraId="1224064D" w14:textId="21CEEC51" w:rsidR="00522974" w:rsidRDefault="00D45D53">
      <w:pPr>
        <w:pStyle w:val="ListParagraph"/>
        <w:numPr>
          <w:ilvl w:val="0"/>
          <w:numId w:val="8"/>
        </w:numPr>
        <w:tabs>
          <w:tab w:val="left" w:pos="1020"/>
          <w:tab w:val="left" w:pos="1021"/>
        </w:tabs>
        <w:spacing w:before="120" w:line="242" w:lineRule="auto"/>
        <w:ind w:right="114"/>
      </w:pPr>
      <w:r>
        <w:t>As per the terms and conditions of the Agreement, the Contractor is obliged to furnish to BIT MESRA</w:t>
      </w:r>
      <w:r w:rsidR="00D00816">
        <w:t xml:space="preserve"> </w:t>
      </w:r>
      <w:r>
        <w:t xml:space="preserve">an irrevocable, unconditional and automatic revolving bank guarantee from a scheduled commercial bank in India, of a value and validity as set </w:t>
      </w:r>
      <w:r w:rsidR="00D00816">
        <w:t>forth hereunder</w:t>
      </w:r>
      <w:r>
        <w:t>.</w:t>
      </w:r>
    </w:p>
    <w:p w14:paraId="0B126455" w14:textId="1A4CA3C3" w:rsidR="00522974" w:rsidRDefault="00D45D53">
      <w:pPr>
        <w:pStyle w:val="ListParagraph"/>
        <w:numPr>
          <w:ilvl w:val="0"/>
          <w:numId w:val="8"/>
        </w:numPr>
        <w:tabs>
          <w:tab w:val="left" w:pos="1020"/>
          <w:tab w:val="left" w:pos="1021"/>
        </w:tabs>
        <w:spacing w:before="111" w:line="242" w:lineRule="auto"/>
        <w:ind w:right="112"/>
      </w:pPr>
      <w:r>
        <w:t xml:space="preserve">[•] having its registered office at [•] and a branch office at [], India, (hereinafter referred to as the </w:t>
      </w:r>
      <w:r>
        <w:rPr>
          <w:spacing w:val="-3"/>
        </w:rPr>
        <w:t xml:space="preserve">"Bank", </w:t>
      </w:r>
      <w:r>
        <w:t>which expression shall unless repugnant to the context or meaning thereof be deemed to mean and include its successors), being a schedule commercial bank in India, has at the request of the Contractor, agreed to issue this performance bank guarantee, in accordance with the terms and conditions set forth hereunder, in favour of</w:t>
      </w:r>
      <w:r w:rsidR="00D00816">
        <w:t xml:space="preserve"> </w:t>
      </w:r>
      <w:r>
        <w:t>BIT.</w:t>
      </w:r>
    </w:p>
    <w:p w14:paraId="5B9FD8BC" w14:textId="77777777" w:rsidR="00522974" w:rsidRDefault="00522974">
      <w:pPr>
        <w:pStyle w:val="BodyText"/>
      </w:pPr>
    </w:p>
    <w:p w14:paraId="1E4A858E" w14:textId="77777777" w:rsidR="00522974" w:rsidRDefault="00522974">
      <w:pPr>
        <w:pStyle w:val="BodyText"/>
        <w:spacing w:before="5"/>
        <w:rPr>
          <w:sz w:val="18"/>
        </w:rPr>
      </w:pPr>
    </w:p>
    <w:p w14:paraId="2BF26996" w14:textId="0DA480A6" w:rsidR="00522974" w:rsidRDefault="00D45D53">
      <w:pPr>
        <w:pStyle w:val="BodyText"/>
        <w:spacing w:before="1" w:line="242" w:lineRule="auto"/>
        <w:ind w:left="300" w:right="112"/>
        <w:jc w:val="both"/>
      </w:pPr>
      <w:r>
        <w:t>NOW THEREFORE, the Bank hereby undertakes the pecuniary responsibility of the Contractor to BIT MESRA</w:t>
      </w:r>
      <w:r w:rsidR="00D00816">
        <w:t xml:space="preserve"> </w:t>
      </w:r>
      <w:r>
        <w:t>for the due performance of the Agreement and hereby issues in favour of BIT MESRA</w:t>
      </w:r>
      <w:r w:rsidR="00D00816">
        <w:t xml:space="preserve"> </w:t>
      </w:r>
      <w:r>
        <w:t>this irrevocable and unconditional performance and payment bank guarantee (hereinafter referred to as the "Guarantee") on behalf of the Contractor.</w:t>
      </w:r>
    </w:p>
    <w:p w14:paraId="0DC96089" w14:textId="77777777" w:rsidR="00522974" w:rsidRDefault="00522974">
      <w:pPr>
        <w:pStyle w:val="BodyText"/>
      </w:pPr>
    </w:p>
    <w:p w14:paraId="01890E5D" w14:textId="77777777" w:rsidR="00522974" w:rsidRDefault="00522974">
      <w:pPr>
        <w:pStyle w:val="BodyText"/>
        <w:spacing w:before="11"/>
        <w:rPr>
          <w:sz w:val="18"/>
        </w:rPr>
      </w:pPr>
    </w:p>
    <w:p w14:paraId="01F8A7CF" w14:textId="5F124D77" w:rsidR="00522974" w:rsidRDefault="00D45D53">
      <w:pPr>
        <w:pStyle w:val="ListParagraph"/>
        <w:numPr>
          <w:ilvl w:val="1"/>
          <w:numId w:val="8"/>
        </w:numPr>
        <w:tabs>
          <w:tab w:val="left" w:pos="1020"/>
          <w:tab w:val="left" w:pos="1021"/>
        </w:tabs>
        <w:ind w:right="112"/>
      </w:pPr>
      <w:r>
        <w:t>The Bank for the purpose hereof unconditionally and irrevocably undertakes to pay to BIT MESRA</w:t>
      </w:r>
      <w:r w:rsidR="00D00816">
        <w:t xml:space="preserve"> </w:t>
      </w:r>
      <w:r>
        <w:t>without any demur, reservation, caveat, protest or recourse immediately on receipt of first written demand from BIT, a sum or sums (by way of one or more claims) without BIT MESRA</w:t>
      </w:r>
      <w:r w:rsidR="00D00816">
        <w:t xml:space="preserve"> </w:t>
      </w:r>
      <w:r>
        <w:t>needing to prove or to show to the Bank grounds or reasons for such demand for the sum specified therein and notwithstanding any dispute or difference between BIT MESRA</w:t>
      </w:r>
      <w:r w:rsidR="001623C5">
        <w:t xml:space="preserve"> </w:t>
      </w:r>
      <w:r>
        <w:t>and the Contractor in respect of the performance of the Agreement or moneys payable by the Contractor to BIT MESRA</w:t>
      </w:r>
      <w:r w:rsidR="001623C5">
        <w:t xml:space="preserve"> </w:t>
      </w:r>
      <w:r>
        <w:t>or any matter</w:t>
      </w:r>
      <w:r w:rsidR="001623C5">
        <w:t xml:space="preserve"> </w:t>
      </w:r>
      <w:r>
        <w:t>whatsoever.</w:t>
      </w:r>
    </w:p>
    <w:p w14:paraId="3B4A4F25" w14:textId="61B9425B" w:rsidR="003C3EC2" w:rsidRDefault="003C3EC2" w:rsidP="003C3EC2">
      <w:pPr>
        <w:pStyle w:val="ListParagraph"/>
        <w:numPr>
          <w:ilvl w:val="1"/>
          <w:numId w:val="8"/>
        </w:numPr>
        <w:tabs>
          <w:tab w:val="left" w:pos="1020"/>
          <w:tab w:val="left" w:pos="1021"/>
        </w:tabs>
        <w:spacing w:before="37" w:line="244" w:lineRule="auto"/>
        <w:ind w:right="115"/>
      </w:pPr>
      <w:r>
        <w:t xml:space="preserve">The Bank acknowledges that this Guarantee may be invoked more </w:t>
      </w:r>
      <w:r w:rsidR="004E7EDE">
        <w:t>than</w:t>
      </w:r>
      <w:r>
        <w:t xml:space="preserve"> once and each one of such demands by BIT MESRA</w:t>
      </w:r>
      <w:r w:rsidR="001623C5">
        <w:t xml:space="preserve"> </w:t>
      </w:r>
      <w:r>
        <w:t>of the amounts payable by the Bank to BIT MESRA</w:t>
      </w:r>
      <w:r w:rsidR="001623C5">
        <w:t xml:space="preserve"> </w:t>
      </w:r>
      <w:r>
        <w:t>shall be final, binding and conclusive evidence in respect of the amounts payable by the Contractor to BIT.</w:t>
      </w:r>
    </w:p>
    <w:p w14:paraId="2CCB2475" w14:textId="77777777" w:rsidR="00522974" w:rsidRDefault="00522974">
      <w:pPr>
        <w:pStyle w:val="BodyText"/>
      </w:pPr>
    </w:p>
    <w:p w14:paraId="084257DA" w14:textId="77777777" w:rsidR="00522974" w:rsidRDefault="00522974">
      <w:pPr>
        <w:pStyle w:val="BodyText"/>
      </w:pPr>
    </w:p>
    <w:p w14:paraId="15181678" w14:textId="77777777" w:rsidR="00522974" w:rsidRDefault="00D45D53">
      <w:pPr>
        <w:pStyle w:val="Heading5"/>
        <w:spacing w:before="161"/>
        <w:ind w:right="982"/>
      </w:pPr>
      <w:r>
        <w:t>Contractor Sign &amp; Seal</w:t>
      </w:r>
    </w:p>
    <w:p w14:paraId="5822C8F1" w14:textId="77777777" w:rsidR="00522974" w:rsidRDefault="00522974">
      <w:pPr>
        <w:sectPr w:rsidR="00522974">
          <w:pgSz w:w="12240" w:h="15840"/>
          <w:pgMar w:top="1420" w:right="1320" w:bottom="480" w:left="1140" w:header="0" w:footer="297" w:gutter="0"/>
          <w:cols w:space="720"/>
        </w:sectPr>
      </w:pPr>
    </w:p>
    <w:p w14:paraId="4983AD1A" w14:textId="5F7E7F94" w:rsidR="00522974" w:rsidRDefault="00D45D53">
      <w:pPr>
        <w:pStyle w:val="ListParagraph"/>
        <w:numPr>
          <w:ilvl w:val="1"/>
          <w:numId w:val="8"/>
        </w:numPr>
        <w:tabs>
          <w:tab w:val="left" w:pos="1020"/>
          <w:tab w:val="left" w:pos="1021"/>
        </w:tabs>
        <w:spacing w:before="105" w:line="242" w:lineRule="auto"/>
        <w:ind w:right="117"/>
      </w:pPr>
      <w:r>
        <w:lastRenderedPageBreak/>
        <w:t>The Bank hereby waives the necessity for BIT MESRA</w:t>
      </w:r>
      <w:r w:rsidR="001623C5">
        <w:t xml:space="preserve"> </w:t>
      </w:r>
      <w:r>
        <w:t>from demanding the aforesaid amount or any part thereof from the Contractor and also waives any right that the Bank may have of first requiring BIT MESRA</w:t>
      </w:r>
      <w:r w:rsidR="001623C5">
        <w:t xml:space="preserve"> </w:t>
      </w:r>
      <w:r>
        <w:t>to pursue its legal remedies against the Contractor, before presenting any written demand to the Bank for payment under this</w:t>
      </w:r>
      <w:r w:rsidR="001623C5">
        <w:t xml:space="preserve"> </w:t>
      </w:r>
      <w:r>
        <w:t>Guarantee.</w:t>
      </w:r>
    </w:p>
    <w:p w14:paraId="5B949955" w14:textId="77777777" w:rsidR="00522974" w:rsidRDefault="00522974">
      <w:pPr>
        <w:pStyle w:val="BodyText"/>
        <w:spacing w:before="5"/>
        <w:rPr>
          <w:sz w:val="12"/>
        </w:rPr>
      </w:pPr>
    </w:p>
    <w:tbl>
      <w:tblPr>
        <w:tblW w:w="0" w:type="auto"/>
        <w:tblInd w:w="242" w:type="dxa"/>
        <w:tblLayout w:type="fixed"/>
        <w:tblCellMar>
          <w:left w:w="0" w:type="dxa"/>
          <w:right w:w="0" w:type="dxa"/>
        </w:tblCellMar>
        <w:tblLook w:val="01E0" w:firstRow="1" w:lastRow="1" w:firstColumn="1" w:lastColumn="1" w:noHBand="0" w:noVBand="0"/>
      </w:tblPr>
      <w:tblGrid>
        <w:gridCol w:w="571"/>
        <w:gridCol w:w="712"/>
        <w:gridCol w:w="8146"/>
      </w:tblGrid>
      <w:tr w:rsidR="00522974" w14:paraId="1058A856" w14:textId="77777777">
        <w:trPr>
          <w:trHeight w:val="519"/>
        </w:trPr>
        <w:tc>
          <w:tcPr>
            <w:tcW w:w="571" w:type="dxa"/>
          </w:tcPr>
          <w:p w14:paraId="6ECB3861" w14:textId="77777777" w:rsidR="00522974" w:rsidRDefault="00522974">
            <w:pPr>
              <w:pStyle w:val="TableParagraph"/>
              <w:spacing w:before="5"/>
              <w:rPr>
                <w:sz w:val="18"/>
              </w:rPr>
            </w:pPr>
          </w:p>
          <w:p w14:paraId="053ECDAA" w14:textId="77777777" w:rsidR="00522974" w:rsidRDefault="00D45D53">
            <w:pPr>
              <w:pStyle w:val="TableParagraph"/>
              <w:ind w:left="176" w:right="188"/>
              <w:jc w:val="center"/>
            </w:pPr>
            <w:r>
              <w:t>4.</w:t>
            </w:r>
          </w:p>
        </w:tc>
        <w:tc>
          <w:tcPr>
            <w:tcW w:w="8858" w:type="dxa"/>
            <w:gridSpan w:val="2"/>
          </w:tcPr>
          <w:p w14:paraId="55649FF0" w14:textId="4D4EFC31" w:rsidR="00522974" w:rsidRDefault="00D45D53" w:rsidP="003C3EC2">
            <w:pPr>
              <w:pStyle w:val="TableParagraph"/>
              <w:spacing w:line="225" w:lineRule="exact"/>
              <w:ind w:left="214"/>
            </w:pPr>
            <w:r>
              <w:t>The Bank further unconditionally agrees with BIT MESRA</w:t>
            </w:r>
            <w:r w:rsidR="001623C5">
              <w:t xml:space="preserve"> </w:t>
            </w:r>
            <w:r>
              <w:t>that BIT MESRA</w:t>
            </w:r>
            <w:r w:rsidR="001623C5">
              <w:t xml:space="preserve"> </w:t>
            </w:r>
            <w:r>
              <w:t>shall be at liberty,</w:t>
            </w:r>
            <w:r w:rsidR="003C3EC2">
              <w:t xml:space="preserve"> </w:t>
            </w:r>
            <w:r>
              <w:t>without the Bank's</w:t>
            </w:r>
          </w:p>
        </w:tc>
      </w:tr>
      <w:tr w:rsidR="00522974" w14:paraId="2F1B7EB0" w14:textId="77777777">
        <w:trPr>
          <w:trHeight w:val="286"/>
        </w:trPr>
        <w:tc>
          <w:tcPr>
            <w:tcW w:w="571" w:type="dxa"/>
          </w:tcPr>
          <w:p w14:paraId="343E9F2B" w14:textId="77777777" w:rsidR="00522974" w:rsidRDefault="00522974">
            <w:pPr>
              <w:pStyle w:val="TableParagraph"/>
              <w:rPr>
                <w:rFonts w:ascii="Times New Roman"/>
                <w:sz w:val="20"/>
              </w:rPr>
            </w:pPr>
          </w:p>
        </w:tc>
        <w:tc>
          <w:tcPr>
            <w:tcW w:w="8858" w:type="dxa"/>
            <w:gridSpan w:val="2"/>
          </w:tcPr>
          <w:p w14:paraId="616D09BD" w14:textId="77777777" w:rsidR="00522974" w:rsidRDefault="00D45D53">
            <w:pPr>
              <w:pStyle w:val="TableParagraph"/>
              <w:spacing w:line="255" w:lineRule="exact"/>
              <w:ind w:left="214"/>
            </w:pPr>
            <w:r>
              <w:t>consent and without affecting in any manner the Bank's obligation under this Guarantee, from</w:t>
            </w:r>
            <w:r w:rsidR="003C3EC2">
              <w:t xml:space="preserve"> time to time to:</w:t>
            </w:r>
          </w:p>
        </w:tc>
      </w:tr>
      <w:tr w:rsidR="00522974" w14:paraId="1EFA8925" w14:textId="77777777">
        <w:trPr>
          <w:trHeight w:val="330"/>
        </w:trPr>
        <w:tc>
          <w:tcPr>
            <w:tcW w:w="571" w:type="dxa"/>
          </w:tcPr>
          <w:p w14:paraId="4CD7F669" w14:textId="77777777" w:rsidR="00522974" w:rsidRDefault="00522974">
            <w:pPr>
              <w:pStyle w:val="TableParagraph"/>
              <w:rPr>
                <w:rFonts w:ascii="Times New Roman"/>
              </w:rPr>
            </w:pPr>
          </w:p>
        </w:tc>
        <w:tc>
          <w:tcPr>
            <w:tcW w:w="712" w:type="dxa"/>
          </w:tcPr>
          <w:p w14:paraId="1414F722" w14:textId="77777777" w:rsidR="00522974" w:rsidRDefault="00D45D53">
            <w:pPr>
              <w:pStyle w:val="TableParagraph"/>
              <w:spacing w:before="35"/>
              <w:ind w:left="99" w:right="199"/>
              <w:jc w:val="center"/>
            </w:pPr>
            <w:r>
              <w:t>(i)</w:t>
            </w:r>
          </w:p>
        </w:tc>
        <w:tc>
          <w:tcPr>
            <w:tcW w:w="8146" w:type="dxa"/>
          </w:tcPr>
          <w:p w14:paraId="035996CB" w14:textId="77777777" w:rsidR="00522974" w:rsidRDefault="00D45D53">
            <w:pPr>
              <w:pStyle w:val="TableParagraph"/>
              <w:spacing w:before="35"/>
              <w:ind w:left="222"/>
            </w:pPr>
            <w:r>
              <w:t>vary and/or modify any of the terms and conditions of the Agreement,</w:t>
            </w:r>
          </w:p>
        </w:tc>
      </w:tr>
      <w:tr w:rsidR="00522974" w14:paraId="6B6F2257" w14:textId="77777777">
        <w:trPr>
          <w:trHeight w:val="281"/>
        </w:trPr>
        <w:tc>
          <w:tcPr>
            <w:tcW w:w="571" w:type="dxa"/>
          </w:tcPr>
          <w:p w14:paraId="0C6C080B" w14:textId="77777777" w:rsidR="00522974" w:rsidRDefault="00522974">
            <w:pPr>
              <w:pStyle w:val="TableParagraph"/>
              <w:rPr>
                <w:rFonts w:ascii="Times New Roman"/>
                <w:sz w:val="20"/>
              </w:rPr>
            </w:pPr>
          </w:p>
        </w:tc>
        <w:tc>
          <w:tcPr>
            <w:tcW w:w="712" w:type="dxa"/>
          </w:tcPr>
          <w:p w14:paraId="277D38EF" w14:textId="77777777" w:rsidR="00522974" w:rsidRDefault="00D45D53">
            <w:pPr>
              <w:pStyle w:val="TableParagraph"/>
              <w:spacing w:line="255" w:lineRule="exact"/>
              <w:ind w:left="147" w:right="199"/>
              <w:jc w:val="center"/>
            </w:pPr>
            <w:r>
              <w:t>(ii)</w:t>
            </w:r>
          </w:p>
        </w:tc>
        <w:tc>
          <w:tcPr>
            <w:tcW w:w="8146" w:type="dxa"/>
          </w:tcPr>
          <w:p w14:paraId="09FDDF60" w14:textId="77777777" w:rsidR="00522974" w:rsidRDefault="00D45D53">
            <w:pPr>
              <w:pStyle w:val="TableParagraph"/>
              <w:spacing w:line="255" w:lineRule="exact"/>
              <w:ind w:left="222"/>
            </w:pPr>
            <w:r>
              <w:t>extend and / or postpone the time for performance of the obligations of the Contractor</w:t>
            </w:r>
          </w:p>
        </w:tc>
      </w:tr>
      <w:tr w:rsidR="00522974" w14:paraId="496CFF3C" w14:textId="77777777">
        <w:trPr>
          <w:trHeight w:val="277"/>
        </w:trPr>
        <w:tc>
          <w:tcPr>
            <w:tcW w:w="571" w:type="dxa"/>
          </w:tcPr>
          <w:p w14:paraId="218553DA" w14:textId="77777777" w:rsidR="00522974" w:rsidRDefault="00522974">
            <w:pPr>
              <w:pStyle w:val="TableParagraph"/>
              <w:rPr>
                <w:rFonts w:ascii="Times New Roman"/>
                <w:sz w:val="20"/>
              </w:rPr>
            </w:pPr>
          </w:p>
        </w:tc>
        <w:tc>
          <w:tcPr>
            <w:tcW w:w="712" w:type="dxa"/>
          </w:tcPr>
          <w:p w14:paraId="12EE8992" w14:textId="77777777" w:rsidR="00522974" w:rsidRDefault="00522974">
            <w:pPr>
              <w:pStyle w:val="TableParagraph"/>
              <w:rPr>
                <w:rFonts w:ascii="Times New Roman"/>
                <w:sz w:val="20"/>
              </w:rPr>
            </w:pPr>
          </w:p>
        </w:tc>
        <w:tc>
          <w:tcPr>
            <w:tcW w:w="8146" w:type="dxa"/>
          </w:tcPr>
          <w:p w14:paraId="6420626E" w14:textId="77777777" w:rsidR="00522974" w:rsidRDefault="00D45D53">
            <w:pPr>
              <w:pStyle w:val="TableParagraph"/>
              <w:spacing w:line="255" w:lineRule="exact"/>
              <w:ind w:left="222"/>
            </w:pPr>
            <w:r>
              <w:t>under the Agreement, or</w:t>
            </w:r>
          </w:p>
        </w:tc>
      </w:tr>
      <w:tr w:rsidR="00522974" w14:paraId="1236C269" w14:textId="77777777">
        <w:trPr>
          <w:trHeight w:val="545"/>
        </w:trPr>
        <w:tc>
          <w:tcPr>
            <w:tcW w:w="571" w:type="dxa"/>
          </w:tcPr>
          <w:p w14:paraId="75888280" w14:textId="77777777" w:rsidR="00522974" w:rsidRDefault="00522974">
            <w:pPr>
              <w:pStyle w:val="TableParagraph"/>
              <w:rPr>
                <w:rFonts w:ascii="Times New Roman"/>
              </w:rPr>
            </w:pPr>
          </w:p>
        </w:tc>
        <w:tc>
          <w:tcPr>
            <w:tcW w:w="712" w:type="dxa"/>
          </w:tcPr>
          <w:p w14:paraId="11036350" w14:textId="77777777" w:rsidR="00522974" w:rsidRDefault="00522974">
            <w:pPr>
              <w:pStyle w:val="TableParagraph"/>
              <w:spacing w:before="4"/>
              <w:rPr>
                <w:sz w:val="20"/>
              </w:rPr>
            </w:pPr>
          </w:p>
          <w:p w14:paraId="4A059C73" w14:textId="77777777" w:rsidR="00522974" w:rsidRDefault="00D45D53">
            <w:pPr>
              <w:pStyle w:val="TableParagraph"/>
              <w:ind w:left="195" w:right="199"/>
              <w:jc w:val="center"/>
            </w:pPr>
            <w:r>
              <w:t>(iii)</w:t>
            </w:r>
          </w:p>
        </w:tc>
        <w:tc>
          <w:tcPr>
            <w:tcW w:w="8146" w:type="dxa"/>
          </w:tcPr>
          <w:p w14:paraId="544FBDF2" w14:textId="6A2DAF7A" w:rsidR="00522974" w:rsidRDefault="00D45D53" w:rsidP="003C3EC2">
            <w:pPr>
              <w:pStyle w:val="TableParagraph"/>
              <w:spacing w:line="250" w:lineRule="exact"/>
              <w:ind w:left="222"/>
            </w:pPr>
            <w:r>
              <w:t>forbear or enforce any of the rights exercisable by BIT MESRA</w:t>
            </w:r>
            <w:r w:rsidR="001623C5">
              <w:t xml:space="preserve"> </w:t>
            </w:r>
            <w:r>
              <w:t>against the Contractor</w:t>
            </w:r>
            <w:r w:rsidR="003C3EC2">
              <w:t xml:space="preserve"> </w:t>
            </w:r>
            <w:r>
              <w:t>under the</w:t>
            </w:r>
            <w:r w:rsidR="003C3EC2">
              <w:t xml:space="preserve"> terms and conditions of the Agreement</w:t>
            </w:r>
          </w:p>
        </w:tc>
      </w:tr>
    </w:tbl>
    <w:p w14:paraId="59CCF349" w14:textId="4020594E" w:rsidR="00522974" w:rsidRDefault="00D45D53">
      <w:pPr>
        <w:pStyle w:val="BodyText"/>
        <w:spacing w:before="114" w:line="242" w:lineRule="auto"/>
        <w:ind w:left="1020" w:right="115"/>
        <w:jc w:val="both"/>
      </w:pPr>
      <w:r>
        <w:t>and the Bank shall not be relieved from its liability by reason of any such act or omission on the part of BIT MESRA</w:t>
      </w:r>
      <w:r w:rsidR="001623C5">
        <w:t xml:space="preserve"> </w:t>
      </w:r>
      <w:r>
        <w:t>or any indulgence by BIT MESRA</w:t>
      </w:r>
      <w:r w:rsidR="001623C5">
        <w:t xml:space="preserve"> </w:t>
      </w:r>
      <w:r>
        <w:t>to the Contractor or other thing whatsoever which under the law relating to sureties would, but for this provision, have the effect of relieving the Bank of its obligations under this Guarantee.</w:t>
      </w:r>
    </w:p>
    <w:p w14:paraId="269E19C1" w14:textId="340ED97B" w:rsidR="00522974" w:rsidRDefault="00D45D53">
      <w:pPr>
        <w:pStyle w:val="ListParagraph"/>
        <w:numPr>
          <w:ilvl w:val="0"/>
          <w:numId w:val="7"/>
        </w:numPr>
        <w:tabs>
          <w:tab w:val="left" w:pos="1020"/>
          <w:tab w:val="left" w:pos="1021"/>
        </w:tabs>
        <w:spacing w:before="110" w:line="244" w:lineRule="auto"/>
        <w:ind w:right="114"/>
      </w:pPr>
      <w:r>
        <w:t>The Bank's obligations under this Guarantee shall not be reduced by reason of any partial performance of the Agreement. The Bank's obligations shall not be reduced by the failure by BIT MESRA</w:t>
      </w:r>
      <w:r w:rsidR="001623C5">
        <w:t xml:space="preserve"> </w:t>
      </w:r>
      <w:r>
        <w:t>to timely pay or perform any of its obligations under the</w:t>
      </w:r>
      <w:r w:rsidR="003C3EC2">
        <w:t xml:space="preserve"> </w:t>
      </w:r>
      <w:r>
        <w:t>Agreement.</w:t>
      </w:r>
    </w:p>
    <w:p w14:paraId="1A4EB99D" w14:textId="77777777" w:rsidR="00522974" w:rsidRDefault="00D45D53">
      <w:pPr>
        <w:pStyle w:val="ListParagraph"/>
        <w:numPr>
          <w:ilvl w:val="0"/>
          <w:numId w:val="7"/>
        </w:numPr>
        <w:tabs>
          <w:tab w:val="left" w:pos="1020"/>
          <w:tab w:val="left" w:pos="1021"/>
        </w:tabs>
        <w:spacing w:before="105" w:line="242" w:lineRule="auto"/>
        <w:ind w:right="115"/>
      </w:pPr>
      <w:r>
        <w:t>Any payment made hereunder shall be made free and clear of and without deduction for, or on account of, any present or future charges, fees, commissions, deductions whatsoever and by whom ever</w:t>
      </w:r>
      <w:r w:rsidR="003C3EC2">
        <w:t xml:space="preserve"> </w:t>
      </w:r>
      <w:r>
        <w:t>imposed.</w:t>
      </w:r>
    </w:p>
    <w:p w14:paraId="59336DDC" w14:textId="14F5D057" w:rsidR="00522974" w:rsidRDefault="003C3EC2" w:rsidP="003C3EC2">
      <w:pPr>
        <w:pStyle w:val="ListParagraph"/>
        <w:numPr>
          <w:ilvl w:val="0"/>
          <w:numId w:val="7"/>
        </w:numPr>
        <w:tabs>
          <w:tab w:val="left" w:pos="1020"/>
          <w:tab w:val="left" w:pos="1021"/>
        </w:tabs>
        <w:spacing w:before="4" w:line="242" w:lineRule="auto"/>
        <w:ind w:right="120"/>
      </w:pPr>
      <w:r>
        <w:t xml:space="preserve">This Guarantee shall be a continuing bank guarantee and shall not be discharged by </w:t>
      </w:r>
      <w:r w:rsidR="00535E32">
        <w:t>the change</w:t>
      </w:r>
      <w:r>
        <w:t xml:space="preserve"> in constitution of any member of the Contractor and the Guarantee shall not be </w:t>
      </w:r>
      <w:r w:rsidR="00D45D53">
        <w:t>affected or discharged by the liquidation, winding up, bankruptcy, reorganization, dissolution of insolvency of the Contractor or any Affiliate of the Contractor or any other circumstances whatsoever.</w:t>
      </w:r>
    </w:p>
    <w:p w14:paraId="250A891C" w14:textId="56F19084" w:rsidR="00522974" w:rsidRDefault="00D45D53" w:rsidP="003C3EC2">
      <w:pPr>
        <w:pStyle w:val="ListParagraph"/>
        <w:numPr>
          <w:ilvl w:val="0"/>
          <w:numId w:val="7"/>
        </w:numPr>
        <w:tabs>
          <w:tab w:val="left" w:pos="1020"/>
          <w:tab w:val="left" w:pos="1021"/>
        </w:tabs>
        <w:spacing w:before="4" w:line="242" w:lineRule="auto"/>
        <w:ind w:right="120"/>
      </w:pPr>
      <w:r>
        <w:t>This Guarantee shall have a minimum validity of at least twelve (12) months and shall be rolled over and renewed at least three (3) months prior to its expiry so as to keep it valid until one year following the expiry or early termination of the Agreement, whichever is earlier. Provided however that in the event the Bank does not renew the Guarantee three (3) months prior to its expiry in the manner provided above, BIT MESRA</w:t>
      </w:r>
      <w:r w:rsidR="001623C5">
        <w:t xml:space="preserve"> </w:t>
      </w:r>
      <w:r>
        <w:t>shall, irrespective of due performance of other terms of the Agreement by the Contractor, have the right to encash the entire amount of the Guarantee in one or more demands: This Guarantee shall remain valid and subsisting until released by BIT MESRA</w:t>
      </w:r>
      <w:r w:rsidR="001623C5">
        <w:t xml:space="preserve"> </w:t>
      </w:r>
      <w:r>
        <w:t>inwriting.</w:t>
      </w:r>
    </w:p>
    <w:p w14:paraId="203AB823" w14:textId="0C41F013" w:rsidR="00522974" w:rsidRDefault="00D45D53" w:rsidP="003C3EC2">
      <w:pPr>
        <w:pStyle w:val="ListParagraph"/>
        <w:numPr>
          <w:ilvl w:val="0"/>
          <w:numId w:val="7"/>
        </w:numPr>
        <w:tabs>
          <w:tab w:val="left" w:pos="1020"/>
          <w:tab w:val="left" w:pos="1021"/>
        </w:tabs>
        <w:spacing w:before="4" w:line="242" w:lineRule="auto"/>
        <w:ind w:right="120"/>
      </w:pPr>
      <w:r>
        <w:t>This Guarantee shall be in addition to and not in substitution or in derogation of any other security held by BIT MESRA</w:t>
      </w:r>
      <w:r w:rsidR="001623C5">
        <w:t xml:space="preserve"> </w:t>
      </w:r>
      <w:r>
        <w:t>to secure the performance of the obligations of the Contractor under the</w:t>
      </w:r>
      <w:r w:rsidR="003C3EC2">
        <w:t xml:space="preserve"> </w:t>
      </w:r>
      <w:r>
        <w:t>Agreement.</w:t>
      </w:r>
    </w:p>
    <w:p w14:paraId="07B6DCB4" w14:textId="58A3AD64" w:rsidR="003C3EC2" w:rsidRDefault="003C3EC2" w:rsidP="003C3EC2">
      <w:pPr>
        <w:pStyle w:val="ListParagraph"/>
        <w:numPr>
          <w:ilvl w:val="0"/>
          <w:numId w:val="7"/>
        </w:numPr>
        <w:tabs>
          <w:tab w:val="left" w:pos="1020"/>
          <w:tab w:val="left" w:pos="1021"/>
        </w:tabs>
        <w:spacing w:before="4" w:line="242" w:lineRule="auto"/>
        <w:ind w:right="120"/>
      </w:pPr>
      <w:r>
        <w:t>The Bank agrees that BIT MESRA</w:t>
      </w:r>
      <w:r w:rsidR="001623C5">
        <w:t xml:space="preserve"> </w:t>
      </w:r>
      <w:r>
        <w:t>at its option shall be entitled to enforce this Guarantee against the Bank, as a principal debtor in the first instance without proceeding at the first instance against the Contractor or any other security/ guarantee that BIT MESRA may have</w:t>
      </w:r>
    </w:p>
    <w:p w14:paraId="0D3D8B88" w14:textId="77777777" w:rsidR="00522974" w:rsidRDefault="00522974">
      <w:pPr>
        <w:pStyle w:val="BodyText"/>
      </w:pPr>
    </w:p>
    <w:p w14:paraId="0D1EA558" w14:textId="77777777" w:rsidR="00522974" w:rsidRDefault="00522974">
      <w:pPr>
        <w:pStyle w:val="BodyText"/>
      </w:pPr>
    </w:p>
    <w:p w14:paraId="6BB9D8A3" w14:textId="77777777" w:rsidR="00522974" w:rsidRDefault="00522974">
      <w:pPr>
        <w:pStyle w:val="BodyText"/>
        <w:spacing w:before="4"/>
      </w:pPr>
    </w:p>
    <w:p w14:paraId="53B8E3D8" w14:textId="77777777" w:rsidR="00522974" w:rsidRDefault="00D45D53">
      <w:pPr>
        <w:pStyle w:val="Heading5"/>
        <w:spacing w:before="1"/>
        <w:ind w:right="982"/>
      </w:pPr>
      <w:r>
        <w:t>Contractor Sign &amp; Seal</w:t>
      </w:r>
    </w:p>
    <w:p w14:paraId="7709AE68" w14:textId="77777777" w:rsidR="00522974" w:rsidRDefault="00522974">
      <w:pPr>
        <w:sectPr w:rsidR="00522974">
          <w:pgSz w:w="12240" w:h="15840"/>
          <w:pgMar w:top="1400" w:right="1320" w:bottom="480" w:left="1140" w:header="0" w:footer="297" w:gutter="0"/>
          <w:cols w:space="720"/>
        </w:sectPr>
      </w:pPr>
    </w:p>
    <w:p w14:paraId="4974BCEC" w14:textId="1A3FC0C7" w:rsidR="00522974" w:rsidRDefault="00D45D53" w:rsidP="003C3EC2">
      <w:pPr>
        <w:pStyle w:val="ListParagraph"/>
        <w:numPr>
          <w:ilvl w:val="0"/>
          <w:numId w:val="7"/>
        </w:numPr>
        <w:tabs>
          <w:tab w:val="left" w:pos="1020"/>
          <w:tab w:val="left" w:pos="1021"/>
        </w:tabs>
        <w:spacing w:before="4" w:line="242" w:lineRule="auto"/>
        <w:ind w:right="120"/>
      </w:pPr>
      <w:r>
        <w:lastRenderedPageBreak/>
        <w:t xml:space="preserve">The quantum of the Guarantee shall be Rs. [*]/- (Rupees [*])during the first five (5) years after the Effective Date of the Agreement (such amount being the "Full </w:t>
      </w:r>
      <w:r w:rsidRPr="003C3EC2">
        <w:rPr>
          <w:spacing w:val="-3"/>
        </w:rPr>
        <w:t xml:space="preserve">Amount" </w:t>
      </w:r>
      <w:r>
        <w:t>of the Guarantee). In the event any portion of the Guarantee is en-cashed pursuant hereto, then immediately following such encashment, the Bank shall replenish the Guarantee to its Full Amount. In the event the Guarantee is not replenished to its Full Amount within three (3) months of its encashment in any part, BIT MESRA</w:t>
      </w:r>
      <w:r w:rsidR="001623C5">
        <w:t xml:space="preserve"> </w:t>
      </w:r>
      <w:r>
        <w:t>shall have the right to en-cash the entire</w:t>
      </w:r>
      <w:r w:rsidR="003C3EC2">
        <w:t xml:space="preserve"> </w:t>
      </w:r>
      <w:r>
        <w:t>Guarantee.</w:t>
      </w:r>
    </w:p>
    <w:p w14:paraId="1E808E5E" w14:textId="77777777" w:rsidR="00522974" w:rsidRDefault="00D45D53" w:rsidP="003C3EC2">
      <w:pPr>
        <w:pStyle w:val="ListParagraph"/>
        <w:numPr>
          <w:ilvl w:val="0"/>
          <w:numId w:val="7"/>
        </w:numPr>
        <w:tabs>
          <w:tab w:val="left" w:pos="1020"/>
          <w:tab w:val="left" w:pos="1021"/>
        </w:tabs>
        <w:spacing w:before="4" w:line="242" w:lineRule="auto"/>
        <w:ind w:right="120"/>
      </w:pPr>
      <w:r>
        <w:t>This Guarantee is subject to the laws of India. Any suit, action, or other proceedings arising out of this Guarantee or the subject matter hereof shall be subject to the exclusive jurisdiction of courts of</w:t>
      </w:r>
      <w:r w:rsidR="003C3EC2">
        <w:t xml:space="preserve"> </w:t>
      </w:r>
      <w:r>
        <w:t>Ranchi.</w:t>
      </w:r>
    </w:p>
    <w:p w14:paraId="44E25D74" w14:textId="77777777" w:rsidR="00522974" w:rsidRDefault="00D45D53" w:rsidP="003C3EC2">
      <w:pPr>
        <w:pStyle w:val="ListParagraph"/>
        <w:numPr>
          <w:ilvl w:val="0"/>
          <w:numId w:val="7"/>
        </w:numPr>
        <w:tabs>
          <w:tab w:val="left" w:pos="1020"/>
          <w:tab w:val="left" w:pos="1021"/>
        </w:tabs>
        <w:spacing w:before="4" w:line="242" w:lineRule="auto"/>
        <w:ind w:right="120"/>
      </w:pPr>
      <w:r>
        <w:t>Capitalised terms not otherwise defined herein shall have their respective meanings given to such terms as set forth in the</w:t>
      </w:r>
      <w:r w:rsidR="003C3EC2">
        <w:t xml:space="preserve"> </w:t>
      </w:r>
      <w:r>
        <w:t>Agreement.</w:t>
      </w:r>
    </w:p>
    <w:p w14:paraId="3B27F28C" w14:textId="77777777" w:rsidR="00522974" w:rsidRDefault="00D45D53" w:rsidP="003C3EC2">
      <w:pPr>
        <w:pStyle w:val="ListParagraph"/>
        <w:numPr>
          <w:ilvl w:val="0"/>
          <w:numId w:val="7"/>
        </w:numPr>
        <w:tabs>
          <w:tab w:val="left" w:pos="1020"/>
          <w:tab w:val="left" w:pos="1021"/>
        </w:tabs>
        <w:spacing w:before="4" w:line="242" w:lineRule="auto"/>
        <w:ind w:right="120"/>
      </w:pPr>
      <w:r>
        <w:t>The Bank has power and authority to validly to execute and issue this Guarantee and the undersigned is duly authorised to execute and deliver this Guarantee pursuant to the power granted</w:t>
      </w:r>
      <w:r w:rsidR="003C3EC2">
        <w:t xml:space="preserve"> </w:t>
      </w:r>
      <w:r>
        <w:t>under</w:t>
      </w:r>
      <w:r w:rsidRPr="003C3EC2">
        <w:rPr>
          <w:u w:val="single"/>
        </w:rPr>
        <w:tab/>
      </w:r>
      <w:r>
        <w:t>and its obligations under this Guarantee will be legally valid and binding and enforceable against the</w:t>
      </w:r>
      <w:r w:rsidR="003C3EC2">
        <w:t xml:space="preserve"> </w:t>
      </w:r>
      <w:r>
        <w:t>Bank.</w:t>
      </w:r>
    </w:p>
    <w:p w14:paraId="0690C2AC" w14:textId="77777777" w:rsidR="00522974" w:rsidRDefault="00D45D53" w:rsidP="003C3EC2">
      <w:pPr>
        <w:pStyle w:val="ListParagraph"/>
        <w:numPr>
          <w:ilvl w:val="0"/>
          <w:numId w:val="7"/>
        </w:numPr>
        <w:tabs>
          <w:tab w:val="left" w:pos="1020"/>
          <w:tab w:val="left" w:pos="1021"/>
        </w:tabs>
        <w:spacing w:before="4" w:line="242" w:lineRule="auto"/>
        <w:ind w:right="120"/>
      </w:pPr>
      <w:r>
        <w:t>Notices.</w:t>
      </w:r>
    </w:p>
    <w:p w14:paraId="7A8903D7" w14:textId="77777777" w:rsidR="003C3EC2" w:rsidRDefault="00D45D53">
      <w:pPr>
        <w:pStyle w:val="BodyText"/>
        <w:spacing w:before="121" w:line="244" w:lineRule="auto"/>
        <w:ind w:left="1020" w:right="118"/>
        <w:jc w:val="both"/>
      </w:pPr>
      <w:r>
        <w:t xml:space="preserve">Any demand certificate, notice or any other communication under this Guarantee shall be </w:t>
      </w:r>
    </w:p>
    <w:p w14:paraId="75655A9E" w14:textId="77777777" w:rsidR="003C3EC2" w:rsidRDefault="00D45D53" w:rsidP="003C3EC2">
      <w:pPr>
        <w:pStyle w:val="BodyText"/>
        <w:numPr>
          <w:ilvl w:val="3"/>
          <w:numId w:val="21"/>
        </w:numPr>
        <w:spacing w:before="121" w:line="244" w:lineRule="auto"/>
        <w:ind w:right="118"/>
        <w:jc w:val="both"/>
      </w:pPr>
      <w:r>
        <w:t xml:space="preserve">in writing and </w:t>
      </w:r>
    </w:p>
    <w:p w14:paraId="4C5267FE" w14:textId="77777777" w:rsidR="00522974" w:rsidRDefault="00D45D53" w:rsidP="003C3EC2">
      <w:pPr>
        <w:pStyle w:val="BodyText"/>
        <w:numPr>
          <w:ilvl w:val="3"/>
          <w:numId w:val="21"/>
        </w:numPr>
        <w:spacing w:before="121" w:line="244" w:lineRule="auto"/>
        <w:ind w:right="118"/>
        <w:jc w:val="both"/>
      </w:pPr>
      <w:r>
        <w:t>(ii) faxed or sent by person, or overnight courier at the following addresses:</w:t>
      </w:r>
    </w:p>
    <w:p w14:paraId="27CD826A" w14:textId="77777777" w:rsidR="00522974" w:rsidRPr="006D50FC" w:rsidRDefault="00D45D53">
      <w:pPr>
        <w:pStyle w:val="BodyText"/>
        <w:spacing w:before="1"/>
        <w:ind w:left="1560"/>
        <w:rPr>
          <w:b/>
          <w:bCs/>
        </w:rPr>
      </w:pPr>
      <w:r w:rsidRPr="006D50FC">
        <w:rPr>
          <w:b/>
          <w:bCs/>
        </w:rPr>
        <w:t>REGISTRAR</w:t>
      </w:r>
    </w:p>
    <w:p w14:paraId="1210EA36" w14:textId="77777777" w:rsidR="00522974" w:rsidRPr="006D50FC" w:rsidRDefault="00D45D53">
      <w:pPr>
        <w:pStyle w:val="BodyText"/>
        <w:spacing w:before="10"/>
        <w:ind w:left="1560" w:right="4431"/>
        <w:rPr>
          <w:b/>
          <w:bCs/>
        </w:rPr>
      </w:pPr>
      <w:r w:rsidRPr="006D50FC">
        <w:rPr>
          <w:b/>
          <w:bCs/>
        </w:rPr>
        <w:t>BIRLA INSTITUTE OF TECHNOLOGY, MESRA RANCHI-835 215 (JHARKHAND) – INDIA</w:t>
      </w:r>
    </w:p>
    <w:p w14:paraId="2DF5DAF5" w14:textId="77777777" w:rsidR="00522974" w:rsidRDefault="00D45D53">
      <w:pPr>
        <w:pStyle w:val="BodyText"/>
        <w:spacing w:before="108"/>
        <w:ind w:left="1020"/>
        <w:jc w:val="both"/>
      </w:pPr>
      <w:r>
        <w:t>if sent by fax, when sent (with the correct answer</w:t>
      </w:r>
      <w:r w:rsidR="003C3EC2">
        <w:t xml:space="preserve"> </w:t>
      </w:r>
      <w:r>
        <w:t>back), (ii) if sent by person, when delivered,</w:t>
      </w:r>
    </w:p>
    <w:p w14:paraId="4BDDAB77" w14:textId="77777777" w:rsidR="003C3EC2" w:rsidRDefault="00D45D53" w:rsidP="003C3EC2">
      <w:pPr>
        <w:pStyle w:val="ListParagraph"/>
        <w:numPr>
          <w:ilvl w:val="0"/>
          <w:numId w:val="30"/>
        </w:numPr>
        <w:tabs>
          <w:tab w:val="left" w:pos="1410"/>
        </w:tabs>
        <w:spacing w:before="10"/>
        <w:ind w:left="1020" w:right="120" w:hanging="453"/>
        <w:jc w:val="both"/>
      </w:pPr>
      <w:r>
        <w:t>if sent by courier one (1) Business Day after deposit with an overnight courier, and</w:t>
      </w:r>
    </w:p>
    <w:p w14:paraId="1207D27E" w14:textId="35464FDB" w:rsidR="00522974" w:rsidRDefault="00D45D53" w:rsidP="003C3EC2">
      <w:pPr>
        <w:pStyle w:val="ListParagraph"/>
        <w:numPr>
          <w:ilvl w:val="0"/>
          <w:numId w:val="30"/>
        </w:numPr>
        <w:tabs>
          <w:tab w:val="left" w:pos="1410"/>
        </w:tabs>
        <w:spacing w:before="10"/>
        <w:ind w:left="1020" w:right="120" w:hanging="453"/>
        <w:jc w:val="both"/>
      </w:pPr>
      <w:r>
        <w:t>if sent by registered letter when the registered letter would, in the ordinary course of post, be delivered whether actually delivered or</w:t>
      </w:r>
      <w:r w:rsidR="00535E32">
        <w:t xml:space="preserve"> </w:t>
      </w:r>
      <w:r>
        <w:t>not.</w:t>
      </w:r>
    </w:p>
    <w:p w14:paraId="5122F294" w14:textId="77777777" w:rsidR="00522974" w:rsidRDefault="00D45D53">
      <w:pPr>
        <w:pStyle w:val="BodyText"/>
        <w:spacing w:before="111" w:line="242" w:lineRule="auto"/>
        <w:ind w:left="300" w:right="115"/>
        <w:jc w:val="both"/>
      </w:pPr>
      <w:r>
        <w:t>All such Demand Certificates, notices and communications shall be effective (i) if sent by fax, when sent (with the correct answer</w:t>
      </w:r>
      <w:r w:rsidR="003C3EC2">
        <w:t xml:space="preserve"> </w:t>
      </w:r>
      <w:r>
        <w:t>back), (ii) if sent by person, when delivered, (iii) if sent by courier one (1) Business Day after deposit with an overnight courier, and (iv) if sent by registered letter when the registered letter would, in the ordinary course of post, be delivered whether actually delivered or</w:t>
      </w:r>
      <w:r w:rsidR="003C3EC2">
        <w:t xml:space="preserve"> </w:t>
      </w:r>
      <w:r>
        <w:t>not.</w:t>
      </w:r>
    </w:p>
    <w:p w14:paraId="44C10A8E" w14:textId="77777777" w:rsidR="00522974" w:rsidRDefault="00522974">
      <w:pPr>
        <w:pStyle w:val="BodyText"/>
      </w:pPr>
    </w:p>
    <w:p w14:paraId="3CBECDEA" w14:textId="77777777" w:rsidR="00522974" w:rsidRDefault="00522974">
      <w:pPr>
        <w:pStyle w:val="BodyText"/>
        <w:spacing w:before="9"/>
        <w:rPr>
          <w:sz w:val="18"/>
        </w:rPr>
      </w:pPr>
    </w:p>
    <w:p w14:paraId="7EEE6C29" w14:textId="77777777" w:rsidR="00522974" w:rsidRDefault="00D45D53">
      <w:pPr>
        <w:pStyle w:val="BodyText"/>
        <w:ind w:left="300"/>
        <w:jc w:val="both"/>
      </w:pPr>
      <w:r>
        <w:t>In witness whereof the Bank, through its authorized officer, has set its hand and stamp on</w:t>
      </w:r>
    </w:p>
    <w:p w14:paraId="1BB85F27" w14:textId="77777777" w:rsidR="00522974" w:rsidRDefault="00522974">
      <w:pPr>
        <w:pStyle w:val="BodyText"/>
        <w:spacing w:before="3"/>
        <w:rPr>
          <w:sz w:val="14"/>
        </w:rPr>
      </w:pPr>
    </w:p>
    <w:tbl>
      <w:tblPr>
        <w:tblW w:w="0" w:type="auto"/>
        <w:tblInd w:w="107" w:type="dxa"/>
        <w:tblLayout w:type="fixed"/>
        <w:tblCellMar>
          <w:left w:w="0" w:type="dxa"/>
          <w:right w:w="0" w:type="dxa"/>
        </w:tblCellMar>
        <w:tblLook w:val="01E0" w:firstRow="1" w:lastRow="1" w:firstColumn="1" w:lastColumn="1" w:noHBand="0" w:noVBand="0"/>
      </w:tblPr>
      <w:tblGrid>
        <w:gridCol w:w="750"/>
        <w:gridCol w:w="1094"/>
        <w:gridCol w:w="911"/>
      </w:tblGrid>
      <w:tr w:rsidR="00522974" w14:paraId="4F8313CB" w14:textId="77777777">
        <w:trPr>
          <w:trHeight w:val="304"/>
        </w:trPr>
        <w:tc>
          <w:tcPr>
            <w:tcW w:w="750" w:type="dxa"/>
          </w:tcPr>
          <w:p w14:paraId="0B271132" w14:textId="77777777" w:rsidR="00522974" w:rsidRDefault="00D45D53">
            <w:pPr>
              <w:pStyle w:val="TableParagraph"/>
              <w:spacing w:line="225" w:lineRule="exact"/>
              <w:ind w:left="200"/>
            </w:pPr>
            <w:r>
              <w:t>this</w:t>
            </w:r>
          </w:p>
        </w:tc>
        <w:tc>
          <w:tcPr>
            <w:tcW w:w="1094" w:type="dxa"/>
          </w:tcPr>
          <w:p w14:paraId="74CB5D37" w14:textId="77777777" w:rsidR="00522974" w:rsidRDefault="00D45D53">
            <w:pPr>
              <w:pStyle w:val="TableParagraph"/>
              <w:spacing w:line="225" w:lineRule="exact"/>
              <w:ind w:left="229"/>
            </w:pPr>
            <w:r>
              <w:t>, day of</w:t>
            </w:r>
          </w:p>
        </w:tc>
        <w:tc>
          <w:tcPr>
            <w:tcW w:w="911" w:type="dxa"/>
          </w:tcPr>
          <w:p w14:paraId="38C3EDB5" w14:textId="17AD45E2" w:rsidR="00522974" w:rsidRDefault="00D45D53">
            <w:pPr>
              <w:pStyle w:val="TableParagraph"/>
              <w:spacing w:line="225" w:lineRule="exact"/>
              <w:ind w:left="215"/>
            </w:pPr>
            <w:r>
              <w:t>20</w:t>
            </w:r>
            <w:r w:rsidR="00CE0640">
              <w:t>22</w:t>
            </w:r>
          </w:p>
        </w:tc>
      </w:tr>
      <w:tr w:rsidR="00522974" w14:paraId="72505BE3" w14:textId="77777777">
        <w:trPr>
          <w:trHeight w:val="388"/>
        </w:trPr>
        <w:tc>
          <w:tcPr>
            <w:tcW w:w="1844" w:type="dxa"/>
            <w:gridSpan w:val="2"/>
          </w:tcPr>
          <w:p w14:paraId="729B20D2" w14:textId="77777777" w:rsidR="00522974" w:rsidRDefault="00D45D53">
            <w:pPr>
              <w:pStyle w:val="TableParagraph"/>
              <w:spacing w:before="40"/>
              <w:ind w:left="200"/>
            </w:pPr>
            <w:r>
              <w:t>In presence of</w:t>
            </w:r>
          </w:p>
        </w:tc>
        <w:tc>
          <w:tcPr>
            <w:tcW w:w="911" w:type="dxa"/>
          </w:tcPr>
          <w:p w14:paraId="4446FC78" w14:textId="77777777" w:rsidR="00522974" w:rsidRDefault="00D45D53">
            <w:pPr>
              <w:pStyle w:val="TableParagraph"/>
              <w:spacing w:before="40"/>
              <w:ind w:left="215"/>
            </w:pPr>
            <w:r>
              <w:t>(1)</w:t>
            </w:r>
          </w:p>
        </w:tc>
      </w:tr>
      <w:tr w:rsidR="00522974" w14:paraId="6C4BABC3" w14:textId="77777777">
        <w:trPr>
          <w:trHeight w:val="304"/>
        </w:trPr>
        <w:tc>
          <w:tcPr>
            <w:tcW w:w="1844" w:type="dxa"/>
            <w:gridSpan w:val="2"/>
          </w:tcPr>
          <w:p w14:paraId="0FE1FA92" w14:textId="77777777" w:rsidR="00522974" w:rsidRDefault="00522974">
            <w:pPr>
              <w:pStyle w:val="TableParagraph"/>
              <w:rPr>
                <w:rFonts w:ascii="Times New Roman"/>
              </w:rPr>
            </w:pPr>
          </w:p>
        </w:tc>
        <w:tc>
          <w:tcPr>
            <w:tcW w:w="911" w:type="dxa"/>
          </w:tcPr>
          <w:p w14:paraId="6B56641D" w14:textId="77777777" w:rsidR="00522974" w:rsidRDefault="00D45D53">
            <w:pPr>
              <w:pStyle w:val="TableParagraph"/>
              <w:spacing w:before="40" w:line="245" w:lineRule="exact"/>
              <w:ind w:left="215"/>
            </w:pPr>
            <w:r>
              <w:t>(2)</w:t>
            </w:r>
          </w:p>
        </w:tc>
      </w:tr>
    </w:tbl>
    <w:p w14:paraId="2E09422A" w14:textId="77777777" w:rsidR="00522974" w:rsidRDefault="00522974">
      <w:pPr>
        <w:pStyle w:val="BodyText"/>
      </w:pPr>
    </w:p>
    <w:p w14:paraId="343C1582" w14:textId="77777777" w:rsidR="00522974" w:rsidRDefault="00522974">
      <w:pPr>
        <w:pStyle w:val="BodyText"/>
      </w:pPr>
    </w:p>
    <w:p w14:paraId="0011E450" w14:textId="77777777" w:rsidR="00522974" w:rsidRDefault="00D45D53">
      <w:pPr>
        <w:pStyle w:val="Heading5"/>
        <w:spacing w:before="156"/>
        <w:ind w:right="982"/>
      </w:pPr>
      <w:r>
        <w:t>Contractor Sign &amp; Seal</w:t>
      </w:r>
    </w:p>
    <w:p w14:paraId="49707A7F" w14:textId="77777777" w:rsidR="00522974" w:rsidRDefault="00522974">
      <w:pPr>
        <w:sectPr w:rsidR="00522974">
          <w:pgSz w:w="12240" w:h="15840"/>
          <w:pgMar w:top="1400" w:right="1320" w:bottom="480" w:left="1140" w:header="0" w:footer="297" w:gutter="0"/>
          <w:cols w:space="720"/>
        </w:sectPr>
      </w:pPr>
    </w:p>
    <w:p w14:paraId="7B184522" w14:textId="77777777"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Invitation of Bids;</w:t>
      </w:r>
    </w:p>
    <w:p w14:paraId="0B1972D0" w14:textId="77777777" w:rsidR="00522974" w:rsidRDefault="00D45D53">
      <w:pPr>
        <w:pStyle w:val="ListParagraph"/>
        <w:numPr>
          <w:ilvl w:val="1"/>
          <w:numId w:val="4"/>
        </w:numPr>
        <w:tabs>
          <w:tab w:val="left" w:pos="1301"/>
        </w:tabs>
        <w:spacing w:before="41"/>
        <w:ind w:left="1300" w:hanging="281"/>
      </w:pPr>
      <w:r>
        <w:t>Instructions to the Bidders;</w:t>
      </w:r>
    </w:p>
    <w:p w14:paraId="6A56419E" w14:textId="77777777" w:rsidR="00522974" w:rsidRDefault="00D45D53" w:rsidP="00755C40">
      <w:pPr>
        <w:pStyle w:val="ListParagraph"/>
        <w:numPr>
          <w:ilvl w:val="1"/>
          <w:numId w:val="4"/>
        </w:numPr>
        <w:tabs>
          <w:tab w:val="left" w:pos="1362"/>
        </w:tabs>
        <w:spacing w:before="41"/>
        <w:ind w:left="1380" w:hanging="342"/>
      </w:pPr>
      <w:r>
        <w:t>General condition of the contract including any Amendment /addenda / Corrigenda thereto</w:t>
      </w:r>
      <w:r w:rsidR="00755C40">
        <w:t xml:space="preserve"> </w:t>
      </w:r>
      <w:r>
        <w:t>;</w:t>
      </w:r>
    </w:p>
    <w:p w14:paraId="0A20431D"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Drawings ,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agreed time schedule, Contractor’s Organisation</w:t>
      </w:r>
      <w:r w:rsidR="00755C40">
        <w:t xml:space="preserve"> </w:t>
      </w:r>
      <w:r>
        <w:t>Chart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408E88BC" w:rsidR="00522974" w:rsidRDefault="00D45D53">
      <w:pPr>
        <w:pStyle w:val="BodyText"/>
        <w:spacing w:before="123"/>
        <w:ind w:left="300" w:right="115"/>
        <w:jc w:val="both"/>
      </w:pPr>
      <w:r>
        <w:t xml:space="preserve">4.1 Neither the inspection by BIT MESRA or the </w:t>
      </w:r>
      <w:r w:rsidR="00DA15CE">
        <w:t>In-charge P&amp;D / Engineer I/c</w:t>
      </w:r>
      <w:r w:rsidR="00B5445B">
        <w:t xml:space="preserve"> </w:t>
      </w:r>
      <w:r>
        <w:t xml:space="preserve">or any of their officials, employees or agents nor order by BIT MESRA or the </w:t>
      </w:r>
      <w:r w:rsidR="00DA15CE">
        <w:t>In-charge P&amp;D / Engineer I/c</w:t>
      </w:r>
      <w:r w:rsidR="00B5445B">
        <w:t xml:space="preserve"> </w:t>
      </w:r>
      <w:r>
        <w:t xml:space="preserve">for payment of money or any payment for or acceptance of, the whole or any part of the work by BIT MESRA or the </w:t>
      </w:r>
      <w:r w:rsidR="00DA15CE">
        <w:t>In-charge P&amp;D / Engineer I/c</w:t>
      </w:r>
      <w:r w:rsidR="00B5445B">
        <w:t xml:space="preserve"> </w:t>
      </w:r>
      <w:r>
        <w:t xml:space="preserve">nor any extension of time nor any possession taken by the </w:t>
      </w:r>
      <w:r w:rsidR="00DA15CE">
        <w:t>In-charge P&amp;D /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3333E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39AA" w14:textId="77777777" w:rsidR="00FB0027" w:rsidRDefault="00FB0027">
      <w:r>
        <w:separator/>
      </w:r>
    </w:p>
  </w:endnote>
  <w:endnote w:type="continuationSeparator" w:id="0">
    <w:p w14:paraId="30D43F92" w14:textId="77777777" w:rsidR="00FB0027" w:rsidRDefault="00FB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0B2B8B" w:rsidRDefault="000B2B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0B2B8B" w:rsidRDefault="000B2B8B">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0B2B8B" w:rsidRDefault="000B2B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0B2B8B" w:rsidRDefault="000B2B8B">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0B2B8B" w:rsidRDefault="000B2B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0B2B8B" w:rsidRDefault="000B2B8B">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0B2B8B" w:rsidRDefault="000B2B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0B2B8B" w:rsidRDefault="000B2B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80F0" w14:textId="77777777" w:rsidR="00FB0027" w:rsidRDefault="00FB0027">
      <w:r>
        <w:separator/>
      </w:r>
    </w:p>
  </w:footnote>
  <w:footnote w:type="continuationSeparator" w:id="0">
    <w:p w14:paraId="145AA73D" w14:textId="77777777" w:rsidR="00FB0027" w:rsidRDefault="00FB0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1518738626">
    <w:abstractNumId w:val="36"/>
  </w:num>
  <w:num w:numId="2" w16cid:durableId="1775204976">
    <w:abstractNumId w:val="13"/>
  </w:num>
  <w:num w:numId="3" w16cid:durableId="498228283">
    <w:abstractNumId w:val="24"/>
  </w:num>
  <w:num w:numId="4" w16cid:durableId="1937056901">
    <w:abstractNumId w:val="25"/>
  </w:num>
  <w:num w:numId="5" w16cid:durableId="1504124553">
    <w:abstractNumId w:val="15"/>
  </w:num>
  <w:num w:numId="6" w16cid:durableId="1065298602">
    <w:abstractNumId w:val="26"/>
  </w:num>
  <w:num w:numId="7" w16cid:durableId="1788892450">
    <w:abstractNumId w:val="0"/>
  </w:num>
  <w:num w:numId="8" w16cid:durableId="2033679511">
    <w:abstractNumId w:val="34"/>
  </w:num>
  <w:num w:numId="9" w16cid:durableId="1518813034">
    <w:abstractNumId w:val="29"/>
  </w:num>
  <w:num w:numId="10" w16cid:durableId="2049260753">
    <w:abstractNumId w:val="14"/>
  </w:num>
  <w:num w:numId="11" w16cid:durableId="486701517">
    <w:abstractNumId w:val="31"/>
  </w:num>
  <w:num w:numId="12" w16cid:durableId="888884312">
    <w:abstractNumId w:val="32"/>
  </w:num>
  <w:num w:numId="13" w16cid:durableId="1786730037">
    <w:abstractNumId w:val="37"/>
  </w:num>
  <w:num w:numId="14" w16cid:durableId="1863744112">
    <w:abstractNumId w:val="35"/>
  </w:num>
  <w:num w:numId="15" w16cid:durableId="654990489">
    <w:abstractNumId w:val="30"/>
  </w:num>
  <w:num w:numId="16" w16cid:durableId="827284368">
    <w:abstractNumId w:val="1"/>
  </w:num>
  <w:num w:numId="17" w16cid:durableId="873424102">
    <w:abstractNumId w:val="28"/>
  </w:num>
  <w:num w:numId="18" w16cid:durableId="909854149">
    <w:abstractNumId w:val="27"/>
  </w:num>
  <w:num w:numId="19" w16cid:durableId="1026254375">
    <w:abstractNumId w:val="23"/>
  </w:num>
  <w:num w:numId="20" w16cid:durableId="1298031937">
    <w:abstractNumId w:val="33"/>
  </w:num>
  <w:num w:numId="21" w16cid:durableId="1906528711">
    <w:abstractNumId w:val="3"/>
  </w:num>
  <w:num w:numId="22" w16cid:durableId="2100902216">
    <w:abstractNumId w:val="38"/>
  </w:num>
  <w:num w:numId="23" w16cid:durableId="1486429789">
    <w:abstractNumId w:val="5"/>
  </w:num>
  <w:num w:numId="24" w16cid:durableId="1124470360">
    <w:abstractNumId w:val="11"/>
  </w:num>
  <w:num w:numId="25" w16cid:durableId="2145150765">
    <w:abstractNumId w:val="16"/>
  </w:num>
  <w:num w:numId="26" w16cid:durableId="204367154">
    <w:abstractNumId w:val="4"/>
  </w:num>
  <w:num w:numId="27" w16cid:durableId="2109112229">
    <w:abstractNumId w:val="8"/>
  </w:num>
  <w:num w:numId="28" w16cid:durableId="491409118">
    <w:abstractNumId w:val="17"/>
  </w:num>
  <w:num w:numId="29" w16cid:durableId="1962295588">
    <w:abstractNumId w:val="19"/>
  </w:num>
  <w:num w:numId="30" w16cid:durableId="463935031">
    <w:abstractNumId w:val="22"/>
  </w:num>
  <w:num w:numId="31" w16cid:durableId="1377388669">
    <w:abstractNumId w:val="18"/>
  </w:num>
  <w:num w:numId="32" w16cid:durableId="252669101">
    <w:abstractNumId w:val="10"/>
  </w:num>
  <w:num w:numId="33" w16cid:durableId="1465537725">
    <w:abstractNumId w:val="2"/>
  </w:num>
  <w:num w:numId="34" w16cid:durableId="547187274">
    <w:abstractNumId w:val="7"/>
  </w:num>
  <w:num w:numId="35" w16cid:durableId="1875772902">
    <w:abstractNumId w:val="20"/>
  </w:num>
  <w:num w:numId="36" w16cid:durableId="1147546901">
    <w:abstractNumId w:val="6"/>
  </w:num>
  <w:num w:numId="37" w16cid:durableId="1894122624">
    <w:abstractNumId w:val="9"/>
  </w:num>
  <w:num w:numId="38" w16cid:durableId="5837863">
    <w:abstractNumId w:val="21"/>
  </w:num>
  <w:num w:numId="39" w16cid:durableId="366294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4C85"/>
    <w:rsid w:val="00016F96"/>
    <w:rsid w:val="000251AD"/>
    <w:rsid w:val="0002695F"/>
    <w:rsid w:val="00026C5D"/>
    <w:rsid w:val="000328F0"/>
    <w:rsid w:val="00041B21"/>
    <w:rsid w:val="000421BE"/>
    <w:rsid w:val="0005400E"/>
    <w:rsid w:val="000612DB"/>
    <w:rsid w:val="00063868"/>
    <w:rsid w:val="00073698"/>
    <w:rsid w:val="00074B91"/>
    <w:rsid w:val="00080E03"/>
    <w:rsid w:val="000858CF"/>
    <w:rsid w:val="00086C34"/>
    <w:rsid w:val="00087C1D"/>
    <w:rsid w:val="00091D02"/>
    <w:rsid w:val="00097AB8"/>
    <w:rsid w:val="000B2B8B"/>
    <w:rsid w:val="000B4213"/>
    <w:rsid w:val="000C1042"/>
    <w:rsid w:val="000D2545"/>
    <w:rsid w:val="000E34A1"/>
    <w:rsid w:val="000F48F8"/>
    <w:rsid w:val="00100D18"/>
    <w:rsid w:val="00101FC8"/>
    <w:rsid w:val="001264F6"/>
    <w:rsid w:val="00127676"/>
    <w:rsid w:val="00134F38"/>
    <w:rsid w:val="00140204"/>
    <w:rsid w:val="0014232F"/>
    <w:rsid w:val="00146520"/>
    <w:rsid w:val="00146E12"/>
    <w:rsid w:val="001623C5"/>
    <w:rsid w:val="00164B05"/>
    <w:rsid w:val="00180D18"/>
    <w:rsid w:val="0018144D"/>
    <w:rsid w:val="001814E2"/>
    <w:rsid w:val="0018795B"/>
    <w:rsid w:val="001912E9"/>
    <w:rsid w:val="00193DE1"/>
    <w:rsid w:val="00194F83"/>
    <w:rsid w:val="0019645C"/>
    <w:rsid w:val="00197466"/>
    <w:rsid w:val="001A3969"/>
    <w:rsid w:val="001A42C2"/>
    <w:rsid w:val="001A7832"/>
    <w:rsid w:val="001B15F0"/>
    <w:rsid w:val="001B23B5"/>
    <w:rsid w:val="001C722F"/>
    <w:rsid w:val="001D5969"/>
    <w:rsid w:val="001F3845"/>
    <w:rsid w:val="001F469E"/>
    <w:rsid w:val="001F7163"/>
    <w:rsid w:val="00211A6B"/>
    <w:rsid w:val="0021311F"/>
    <w:rsid w:val="00241FDB"/>
    <w:rsid w:val="00246A9E"/>
    <w:rsid w:val="00265400"/>
    <w:rsid w:val="0026644A"/>
    <w:rsid w:val="00267DE8"/>
    <w:rsid w:val="00276BB2"/>
    <w:rsid w:val="00285DF1"/>
    <w:rsid w:val="00290D1F"/>
    <w:rsid w:val="002975B1"/>
    <w:rsid w:val="002A5177"/>
    <w:rsid w:val="002A539F"/>
    <w:rsid w:val="002B0491"/>
    <w:rsid w:val="002B579A"/>
    <w:rsid w:val="002D00C2"/>
    <w:rsid w:val="002D326B"/>
    <w:rsid w:val="002D3D1F"/>
    <w:rsid w:val="002D4F42"/>
    <w:rsid w:val="002F3DEE"/>
    <w:rsid w:val="00306428"/>
    <w:rsid w:val="003068EF"/>
    <w:rsid w:val="00306B0C"/>
    <w:rsid w:val="003333ED"/>
    <w:rsid w:val="00334171"/>
    <w:rsid w:val="00334CE9"/>
    <w:rsid w:val="003355C6"/>
    <w:rsid w:val="0034435F"/>
    <w:rsid w:val="00356758"/>
    <w:rsid w:val="003570C3"/>
    <w:rsid w:val="00363221"/>
    <w:rsid w:val="0036451D"/>
    <w:rsid w:val="003650B5"/>
    <w:rsid w:val="00365415"/>
    <w:rsid w:val="00370388"/>
    <w:rsid w:val="00371F89"/>
    <w:rsid w:val="00377B8C"/>
    <w:rsid w:val="00377E91"/>
    <w:rsid w:val="00381A3F"/>
    <w:rsid w:val="003A4EBC"/>
    <w:rsid w:val="003A6D68"/>
    <w:rsid w:val="003A72BB"/>
    <w:rsid w:val="003B0E12"/>
    <w:rsid w:val="003C085F"/>
    <w:rsid w:val="003C3EC2"/>
    <w:rsid w:val="003C4B13"/>
    <w:rsid w:val="003D089D"/>
    <w:rsid w:val="003D6FC0"/>
    <w:rsid w:val="003E4300"/>
    <w:rsid w:val="003E55A7"/>
    <w:rsid w:val="003E6A33"/>
    <w:rsid w:val="003E797D"/>
    <w:rsid w:val="003F2000"/>
    <w:rsid w:val="003F262E"/>
    <w:rsid w:val="00400F4A"/>
    <w:rsid w:val="00403210"/>
    <w:rsid w:val="00423359"/>
    <w:rsid w:val="00445B36"/>
    <w:rsid w:val="00446AD9"/>
    <w:rsid w:val="00452506"/>
    <w:rsid w:val="004527CA"/>
    <w:rsid w:val="00467389"/>
    <w:rsid w:val="00471E34"/>
    <w:rsid w:val="00471E7A"/>
    <w:rsid w:val="0047532C"/>
    <w:rsid w:val="00487086"/>
    <w:rsid w:val="004A17D7"/>
    <w:rsid w:val="004A78E1"/>
    <w:rsid w:val="004B4314"/>
    <w:rsid w:val="004B5B3A"/>
    <w:rsid w:val="004B7E42"/>
    <w:rsid w:val="004D1FFD"/>
    <w:rsid w:val="004E658C"/>
    <w:rsid w:val="004E7E19"/>
    <w:rsid w:val="004E7EDE"/>
    <w:rsid w:val="004F29F8"/>
    <w:rsid w:val="004F5AC2"/>
    <w:rsid w:val="004F5B96"/>
    <w:rsid w:val="005042C3"/>
    <w:rsid w:val="0051241E"/>
    <w:rsid w:val="005202FB"/>
    <w:rsid w:val="00522974"/>
    <w:rsid w:val="0052413C"/>
    <w:rsid w:val="005357A9"/>
    <w:rsid w:val="00535E32"/>
    <w:rsid w:val="00537A59"/>
    <w:rsid w:val="0054014B"/>
    <w:rsid w:val="00557A2F"/>
    <w:rsid w:val="0056015F"/>
    <w:rsid w:val="00561745"/>
    <w:rsid w:val="005632AF"/>
    <w:rsid w:val="00566E82"/>
    <w:rsid w:val="00584238"/>
    <w:rsid w:val="00590566"/>
    <w:rsid w:val="00593C8B"/>
    <w:rsid w:val="0059690C"/>
    <w:rsid w:val="005A3CFE"/>
    <w:rsid w:val="005A4A3F"/>
    <w:rsid w:val="005C09AA"/>
    <w:rsid w:val="005C0EE0"/>
    <w:rsid w:val="005C61E7"/>
    <w:rsid w:val="005C77F3"/>
    <w:rsid w:val="005D621D"/>
    <w:rsid w:val="005E3A71"/>
    <w:rsid w:val="005E47F8"/>
    <w:rsid w:val="005F4C99"/>
    <w:rsid w:val="005F7146"/>
    <w:rsid w:val="00615FA4"/>
    <w:rsid w:val="00616CEA"/>
    <w:rsid w:val="00617026"/>
    <w:rsid w:val="006234FF"/>
    <w:rsid w:val="00623D0F"/>
    <w:rsid w:val="006259FC"/>
    <w:rsid w:val="00626BE0"/>
    <w:rsid w:val="00627AFE"/>
    <w:rsid w:val="00630558"/>
    <w:rsid w:val="00642082"/>
    <w:rsid w:val="00650116"/>
    <w:rsid w:val="00667420"/>
    <w:rsid w:val="0067018D"/>
    <w:rsid w:val="006727E8"/>
    <w:rsid w:val="006862F9"/>
    <w:rsid w:val="00687E9A"/>
    <w:rsid w:val="0069298D"/>
    <w:rsid w:val="00693F6B"/>
    <w:rsid w:val="00694DD2"/>
    <w:rsid w:val="00697ABA"/>
    <w:rsid w:val="00697CB5"/>
    <w:rsid w:val="006A5C2E"/>
    <w:rsid w:val="006B18E9"/>
    <w:rsid w:val="006B4AF4"/>
    <w:rsid w:val="006D50FC"/>
    <w:rsid w:val="006D6FA7"/>
    <w:rsid w:val="006D7EE7"/>
    <w:rsid w:val="006E01D8"/>
    <w:rsid w:val="006E393A"/>
    <w:rsid w:val="006E3DF8"/>
    <w:rsid w:val="006E7D58"/>
    <w:rsid w:val="00722FAE"/>
    <w:rsid w:val="00724E41"/>
    <w:rsid w:val="007252B7"/>
    <w:rsid w:val="007253CE"/>
    <w:rsid w:val="007259AD"/>
    <w:rsid w:val="00732E5F"/>
    <w:rsid w:val="007379BF"/>
    <w:rsid w:val="00740AD1"/>
    <w:rsid w:val="00740F20"/>
    <w:rsid w:val="00744862"/>
    <w:rsid w:val="00755C40"/>
    <w:rsid w:val="00766908"/>
    <w:rsid w:val="007876CE"/>
    <w:rsid w:val="00792CBE"/>
    <w:rsid w:val="007A3D9F"/>
    <w:rsid w:val="007A6442"/>
    <w:rsid w:val="007A6840"/>
    <w:rsid w:val="007B78E6"/>
    <w:rsid w:val="007C25BE"/>
    <w:rsid w:val="007C265D"/>
    <w:rsid w:val="007D5F5F"/>
    <w:rsid w:val="007D5FCA"/>
    <w:rsid w:val="007E02B2"/>
    <w:rsid w:val="007F458B"/>
    <w:rsid w:val="007F7AE0"/>
    <w:rsid w:val="00803533"/>
    <w:rsid w:val="00813176"/>
    <w:rsid w:val="0082739A"/>
    <w:rsid w:val="00843288"/>
    <w:rsid w:val="00844ECF"/>
    <w:rsid w:val="00864D2A"/>
    <w:rsid w:val="008706E8"/>
    <w:rsid w:val="00870F9C"/>
    <w:rsid w:val="00885807"/>
    <w:rsid w:val="008918F8"/>
    <w:rsid w:val="00892693"/>
    <w:rsid w:val="00893093"/>
    <w:rsid w:val="00894C7C"/>
    <w:rsid w:val="008960E0"/>
    <w:rsid w:val="008A01A8"/>
    <w:rsid w:val="008A0C32"/>
    <w:rsid w:val="008A37CB"/>
    <w:rsid w:val="008B280F"/>
    <w:rsid w:val="008E2161"/>
    <w:rsid w:val="00920163"/>
    <w:rsid w:val="00924605"/>
    <w:rsid w:val="0092637A"/>
    <w:rsid w:val="0093136D"/>
    <w:rsid w:val="009420AA"/>
    <w:rsid w:val="00951AFE"/>
    <w:rsid w:val="00960944"/>
    <w:rsid w:val="0096265D"/>
    <w:rsid w:val="00965FF8"/>
    <w:rsid w:val="0098624C"/>
    <w:rsid w:val="009863EC"/>
    <w:rsid w:val="0099292A"/>
    <w:rsid w:val="00996ADA"/>
    <w:rsid w:val="009977EA"/>
    <w:rsid w:val="00997D60"/>
    <w:rsid w:val="009A3A1C"/>
    <w:rsid w:val="009B5604"/>
    <w:rsid w:val="009C0283"/>
    <w:rsid w:val="009C0D5A"/>
    <w:rsid w:val="009C3A2E"/>
    <w:rsid w:val="009C6E31"/>
    <w:rsid w:val="009D6CE7"/>
    <w:rsid w:val="009D7BAD"/>
    <w:rsid w:val="009E3F51"/>
    <w:rsid w:val="009F57B5"/>
    <w:rsid w:val="00A1495B"/>
    <w:rsid w:val="00A1604D"/>
    <w:rsid w:val="00A200B6"/>
    <w:rsid w:val="00A23E4D"/>
    <w:rsid w:val="00A26D1D"/>
    <w:rsid w:val="00A3526C"/>
    <w:rsid w:val="00A41C16"/>
    <w:rsid w:val="00A43833"/>
    <w:rsid w:val="00A473F9"/>
    <w:rsid w:val="00A50E66"/>
    <w:rsid w:val="00A539C8"/>
    <w:rsid w:val="00A62A86"/>
    <w:rsid w:val="00A701BF"/>
    <w:rsid w:val="00A71292"/>
    <w:rsid w:val="00A938B2"/>
    <w:rsid w:val="00AA6D53"/>
    <w:rsid w:val="00AC0086"/>
    <w:rsid w:val="00AD4126"/>
    <w:rsid w:val="00AD66AA"/>
    <w:rsid w:val="00AE1269"/>
    <w:rsid w:val="00B14A75"/>
    <w:rsid w:val="00B1776A"/>
    <w:rsid w:val="00B429A9"/>
    <w:rsid w:val="00B44DFC"/>
    <w:rsid w:val="00B45A03"/>
    <w:rsid w:val="00B5214D"/>
    <w:rsid w:val="00B5445B"/>
    <w:rsid w:val="00B773DB"/>
    <w:rsid w:val="00B804F6"/>
    <w:rsid w:val="00B840BD"/>
    <w:rsid w:val="00B95B9B"/>
    <w:rsid w:val="00B96717"/>
    <w:rsid w:val="00B96883"/>
    <w:rsid w:val="00BB037A"/>
    <w:rsid w:val="00BB45B8"/>
    <w:rsid w:val="00BD09DF"/>
    <w:rsid w:val="00BD52EB"/>
    <w:rsid w:val="00BD56E4"/>
    <w:rsid w:val="00BE5443"/>
    <w:rsid w:val="00BE6C70"/>
    <w:rsid w:val="00BF1625"/>
    <w:rsid w:val="00BF3E51"/>
    <w:rsid w:val="00C01880"/>
    <w:rsid w:val="00C218BC"/>
    <w:rsid w:val="00C261AD"/>
    <w:rsid w:val="00C50BC4"/>
    <w:rsid w:val="00C52CF9"/>
    <w:rsid w:val="00C649D2"/>
    <w:rsid w:val="00C86D55"/>
    <w:rsid w:val="00C90749"/>
    <w:rsid w:val="00CA11E5"/>
    <w:rsid w:val="00CA1286"/>
    <w:rsid w:val="00CB55CC"/>
    <w:rsid w:val="00CC265E"/>
    <w:rsid w:val="00CD2285"/>
    <w:rsid w:val="00CD277B"/>
    <w:rsid w:val="00CD41AC"/>
    <w:rsid w:val="00CD570B"/>
    <w:rsid w:val="00CD7800"/>
    <w:rsid w:val="00CE0640"/>
    <w:rsid w:val="00CF3077"/>
    <w:rsid w:val="00CF31CB"/>
    <w:rsid w:val="00CF4CC3"/>
    <w:rsid w:val="00CF545B"/>
    <w:rsid w:val="00D00816"/>
    <w:rsid w:val="00D015EB"/>
    <w:rsid w:val="00D0336E"/>
    <w:rsid w:val="00D05403"/>
    <w:rsid w:val="00D1468E"/>
    <w:rsid w:val="00D263A8"/>
    <w:rsid w:val="00D335DE"/>
    <w:rsid w:val="00D45D53"/>
    <w:rsid w:val="00D47DC8"/>
    <w:rsid w:val="00D5365D"/>
    <w:rsid w:val="00D577B4"/>
    <w:rsid w:val="00D61C58"/>
    <w:rsid w:val="00D65900"/>
    <w:rsid w:val="00D710BA"/>
    <w:rsid w:val="00D84E65"/>
    <w:rsid w:val="00D922A8"/>
    <w:rsid w:val="00D93382"/>
    <w:rsid w:val="00D94390"/>
    <w:rsid w:val="00D9738E"/>
    <w:rsid w:val="00DA054D"/>
    <w:rsid w:val="00DA15CE"/>
    <w:rsid w:val="00DA1AED"/>
    <w:rsid w:val="00DB4642"/>
    <w:rsid w:val="00DC5F0D"/>
    <w:rsid w:val="00DD1BF2"/>
    <w:rsid w:val="00DD33B3"/>
    <w:rsid w:val="00DF3046"/>
    <w:rsid w:val="00E34753"/>
    <w:rsid w:val="00E35E7B"/>
    <w:rsid w:val="00E40B4E"/>
    <w:rsid w:val="00E4181B"/>
    <w:rsid w:val="00E42327"/>
    <w:rsid w:val="00E42E4D"/>
    <w:rsid w:val="00E55A93"/>
    <w:rsid w:val="00E55F91"/>
    <w:rsid w:val="00E563A6"/>
    <w:rsid w:val="00E63A3F"/>
    <w:rsid w:val="00E652AE"/>
    <w:rsid w:val="00E71EA5"/>
    <w:rsid w:val="00E77B75"/>
    <w:rsid w:val="00E83DBC"/>
    <w:rsid w:val="00EA0CF5"/>
    <w:rsid w:val="00EA2194"/>
    <w:rsid w:val="00EB07CB"/>
    <w:rsid w:val="00EB1D5E"/>
    <w:rsid w:val="00EB23D4"/>
    <w:rsid w:val="00EB3DE2"/>
    <w:rsid w:val="00EC02A0"/>
    <w:rsid w:val="00EC754E"/>
    <w:rsid w:val="00ED2DD7"/>
    <w:rsid w:val="00ED5556"/>
    <w:rsid w:val="00EE4160"/>
    <w:rsid w:val="00EF163D"/>
    <w:rsid w:val="00EF24A9"/>
    <w:rsid w:val="00EF24B6"/>
    <w:rsid w:val="00EF3BF6"/>
    <w:rsid w:val="00EF50E6"/>
    <w:rsid w:val="00F028DB"/>
    <w:rsid w:val="00F04F75"/>
    <w:rsid w:val="00F07B21"/>
    <w:rsid w:val="00F10608"/>
    <w:rsid w:val="00F15192"/>
    <w:rsid w:val="00F15328"/>
    <w:rsid w:val="00F16D19"/>
    <w:rsid w:val="00F21EEA"/>
    <w:rsid w:val="00F2514D"/>
    <w:rsid w:val="00F26CC2"/>
    <w:rsid w:val="00F30B69"/>
    <w:rsid w:val="00F46D61"/>
    <w:rsid w:val="00F52935"/>
    <w:rsid w:val="00F541D4"/>
    <w:rsid w:val="00F553E8"/>
    <w:rsid w:val="00F602E1"/>
    <w:rsid w:val="00F65D20"/>
    <w:rsid w:val="00F74B2A"/>
    <w:rsid w:val="00F82378"/>
    <w:rsid w:val="00F8327B"/>
    <w:rsid w:val="00F84492"/>
    <w:rsid w:val="00F91CCC"/>
    <w:rsid w:val="00F931C5"/>
    <w:rsid w:val="00F96ADE"/>
    <w:rsid w:val="00F974FA"/>
    <w:rsid w:val="00FA6419"/>
    <w:rsid w:val="00FB0027"/>
    <w:rsid w:val="00FD1DCE"/>
    <w:rsid w:val="00FE006C"/>
    <w:rsid w:val="00FF06E8"/>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E9A2-8294-4B21-8244-EF8CB995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18749</Words>
  <Characters>106873</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2022-08-26T07:57:00Z</cp:lastPrinted>
  <dcterms:created xsi:type="dcterms:W3CDTF">2022-08-30T09:24:00Z</dcterms:created>
  <dcterms:modified xsi:type="dcterms:W3CDTF">2022-08-30T09:24:00Z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ies>
</file>