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57A7" w14:textId="77777777" w:rsidR="002D1DE5" w:rsidRPr="00895F0A" w:rsidRDefault="002D1DE5" w:rsidP="00303CB0">
      <w:pPr>
        <w:spacing w:line="49" w:lineRule="exact"/>
        <w:ind w:left="-1560"/>
        <w:rPr>
          <w:rFonts w:ascii="Times New Roman" w:eastAsia="Times New Roman" w:hAnsi="Times New Roman" w:cs="Times New Roman"/>
          <w:sz w:val="24"/>
        </w:rPr>
      </w:pPr>
    </w:p>
    <w:p w14:paraId="34946973" w14:textId="77777777" w:rsidR="00BF5601" w:rsidRPr="00895F0A" w:rsidRDefault="00BF5601" w:rsidP="00E72FC9">
      <w:pPr>
        <w:mirrorIndents/>
        <w:jc w:val="center"/>
        <w:rPr>
          <w:rFonts w:ascii="Times New Roman" w:hAnsi="Times New Roman" w:cs="Times New Roman"/>
          <w:b/>
          <w:sz w:val="22"/>
          <w:szCs w:val="22"/>
        </w:rPr>
      </w:pPr>
      <w:r w:rsidRPr="00895F0A">
        <w:rPr>
          <w:rFonts w:ascii="Times New Roman" w:hAnsi="Times New Roman" w:cs="Times New Roman"/>
          <w:b/>
          <w:sz w:val="22"/>
          <w:szCs w:val="22"/>
        </w:rPr>
        <w:t>TENDER</w:t>
      </w:r>
    </w:p>
    <w:p w14:paraId="3C9E3B11" w14:textId="77777777" w:rsidR="00BF5601" w:rsidRPr="00895F0A" w:rsidRDefault="00BF5601" w:rsidP="00E72FC9">
      <w:pPr>
        <w:mirrorIndents/>
        <w:jc w:val="center"/>
        <w:rPr>
          <w:rFonts w:ascii="Times New Roman" w:hAnsi="Times New Roman" w:cs="Times New Roman"/>
          <w:b/>
          <w:sz w:val="22"/>
          <w:szCs w:val="22"/>
        </w:rPr>
      </w:pPr>
    </w:p>
    <w:p w14:paraId="1D4CD04C" w14:textId="77777777" w:rsidR="00BF5601" w:rsidRPr="00895F0A" w:rsidRDefault="00BF5601" w:rsidP="00E72FC9">
      <w:pPr>
        <w:mirrorIndents/>
        <w:jc w:val="center"/>
        <w:rPr>
          <w:rFonts w:ascii="Times New Roman" w:hAnsi="Times New Roman" w:cs="Times New Roman"/>
          <w:b/>
          <w:sz w:val="22"/>
          <w:szCs w:val="22"/>
        </w:rPr>
      </w:pPr>
    </w:p>
    <w:p w14:paraId="26DFB446" w14:textId="77777777" w:rsidR="00BF5601" w:rsidRPr="00895F0A" w:rsidRDefault="00BF5601" w:rsidP="00E72FC9">
      <w:pPr>
        <w:mirrorIndents/>
        <w:jc w:val="center"/>
        <w:rPr>
          <w:rFonts w:ascii="Times New Roman" w:hAnsi="Times New Roman" w:cs="Times New Roman"/>
          <w:b/>
          <w:sz w:val="22"/>
          <w:szCs w:val="22"/>
        </w:rPr>
      </w:pPr>
      <w:r w:rsidRPr="00895F0A">
        <w:rPr>
          <w:rFonts w:ascii="Times New Roman" w:hAnsi="Times New Roman" w:cs="Times New Roman"/>
          <w:b/>
          <w:sz w:val="22"/>
          <w:szCs w:val="22"/>
        </w:rPr>
        <w:t>FOR</w:t>
      </w:r>
    </w:p>
    <w:p w14:paraId="6F13B1E6" w14:textId="77777777" w:rsidR="00BF5601" w:rsidRPr="00895F0A" w:rsidRDefault="00BF5601" w:rsidP="00E72FC9">
      <w:pPr>
        <w:mirrorIndents/>
        <w:jc w:val="center"/>
        <w:rPr>
          <w:rFonts w:ascii="Times New Roman" w:hAnsi="Times New Roman" w:cs="Times New Roman"/>
          <w:b/>
          <w:sz w:val="22"/>
          <w:szCs w:val="22"/>
        </w:rPr>
      </w:pPr>
    </w:p>
    <w:p w14:paraId="619CC7E7" w14:textId="77777777" w:rsidR="00BF5601" w:rsidRPr="00895F0A" w:rsidRDefault="00BF5601" w:rsidP="00E72FC9">
      <w:pPr>
        <w:mirrorIndents/>
        <w:jc w:val="center"/>
        <w:rPr>
          <w:rFonts w:ascii="Times New Roman" w:hAnsi="Times New Roman" w:cs="Times New Roman"/>
          <w:b/>
          <w:sz w:val="22"/>
          <w:szCs w:val="22"/>
        </w:rPr>
      </w:pPr>
    </w:p>
    <w:p w14:paraId="56ADD2CA" w14:textId="5A6810A4" w:rsidR="00BF5601" w:rsidRPr="00895F0A" w:rsidRDefault="00D62A5F" w:rsidP="00E72FC9">
      <w:pPr>
        <w:mirrorIndents/>
        <w:jc w:val="center"/>
        <w:rPr>
          <w:rFonts w:ascii="Times New Roman" w:hAnsi="Times New Roman" w:cs="Times New Roman"/>
          <w:b/>
          <w:sz w:val="22"/>
          <w:szCs w:val="22"/>
        </w:rPr>
      </w:pPr>
      <w:r w:rsidRPr="00895F0A">
        <w:rPr>
          <w:rFonts w:ascii="Times New Roman" w:hAnsi="Times New Roman" w:cs="Times New Roman"/>
          <w:b/>
          <w:sz w:val="22"/>
          <w:szCs w:val="22"/>
        </w:rPr>
        <w:t>Supply of</w:t>
      </w:r>
    </w:p>
    <w:p w14:paraId="657C8279" w14:textId="77777777" w:rsidR="00BF5601" w:rsidRPr="00895F0A" w:rsidRDefault="00BF5601" w:rsidP="00E72FC9">
      <w:pPr>
        <w:mirrorIndents/>
        <w:jc w:val="center"/>
        <w:rPr>
          <w:rFonts w:ascii="Times New Roman" w:hAnsi="Times New Roman" w:cs="Times New Roman"/>
          <w:b/>
          <w:sz w:val="22"/>
          <w:szCs w:val="22"/>
        </w:rPr>
      </w:pPr>
    </w:p>
    <w:p w14:paraId="276AA4C8" w14:textId="38DAB17B" w:rsidR="00BF5601" w:rsidRPr="00895F0A" w:rsidRDefault="0073598B" w:rsidP="00E72FC9">
      <w:pPr>
        <w:mirrorIndents/>
        <w:jc w:val="center"/>
        <w:rPr>
          <w:rFonts w:ascii="Times New Roman" w:hAnsi="Times New Roman" w:cs="Times New Roman"/>
          <w:b/>
          <w:sz w:val="22"/>
          <w:szCs w:val="22"/>
        </w:rPr>
      </w:pPr>
      <w:r>
        <w:rPr>
          <w:rFonts w:ascii="Times New Roman" w:hAnsi="Times New Roman" w:cs="Times New Roman"/>
          <w:b/>
          <w:sz w:val="22"/>
          <w:szCs w:val="22"/>
        </w:rPr>
        <w:t>OCTA</w:t>
      </w:r>
      <w:r w:rsidR="003F7C77">
        <w:rPr>
          <w:rFonts w:ascii="Times New Roman" w:hAnsi="Times New Roman" w:cs="Times New Roman"/>
          <w:b/>
          <w:sz w:val="22"/>
          <w:szCs w:val="22"/>
        </w:rPr>
        <w:t>GONAL STREET LIGHT POLE</w:t>
      </w:r>
    </w:p>
    <w:p w14:paraId="41406632" w14:textId="77777777" w:rsidR="00BF5601" w:rsidRPr="00895F0A" w:rsidRDefault="00BF5601" w:rsidP="00E72FC9">
      <w:pPr>
        <w:mirrorIndents/>
        <w:jc w:val="center"/>
        <w:rPr>
          <w:rFonts w:ascii="Times New Roman" w:hAnsi="Times New Roman" w:cs="Times New Roman"/>
          <w:b/>
          <w:sz w:val="22"/>
          <w:szCs w:val="22"/>
        </w:rPr>
      </w:pPr>
    </w:p>
    <w:p w14:paraId="5E9D6853" w14:textId="77777777" w:rsidR="00BF5601" w:rsidRPr="00895F0A" w:rsidRDefault="00F67D19" w:rsidP="00E72FC9">
      <w:pPr>
        <w:mirrorIndents/>
        <w:jc w:val="center"/>
        <w:rPr>
          <w:rFonts w:ascii="Times New Roman" w:hAnsi="Times New Roman" w:cs="Times New Roman"/>
          <w:b/>
          <w:sz w:val="22"/>
          <w:szCs w:val="22"/>
        </w:rPr>
      </w:pPr>
      <w:r w:rsidRPr="00895F0A">
        <w:rPr>
          <w:rFonts w:ascii="Times New Roman" w:hAnsi="Times New Roman" w:cs="Times New Roman"/>
          <w:b/>
          <w:sz w:val="22"/>
          <w:szCs w:val="22"/>
        </w:rPr>
        <w:t xml:space="preserve">in </w:t>
      </w:r>
    </w:p>
    <w:p w14:paraId="57B82206" w14:textId="77777777" w:rsidR="00BF5601" w:rsidRPr="00895F0A" w:rsidRDefault="00BF5601" w:rsidP="00E72FC9">
      <w:pPr>
        <w:mirrorIndents/>
        <w:jc w:val="center"/>
        <w:rPr>
          <w:rFonts w:ascii="Times New Roman" w:hAnsi="Times New Roman" w:cs="Times New Roman"/>
          <w:b/>
          <w:sz w:val="22"/>
          <w:szCs w:val="22"/>
        </w:rPr>
      </w:pPr>
    </w:p>
    <w:p w14:paraId="4DFE3345" w14:textId="77777777" w:rsidR="00BF5601" w:rsidRPr="00895F0A" w:rsidRDefault="00BF5601" w:rsidP="00E72FC9">
      <w:pPr>
        <w:mirrorIndents/>
        <w:jc w:val="center"/>
        <w:rPr>
          <w:rFonts w:ascii="Times New Roman" w:hAnsi="Times New Roman" w:cs="Times New Roman"/>
          <w:b/>
          <w:sz w:val="22"/>
          <w:szCs w:val="22"/>
        </w:rPr>
      </w:pPr>
    </w:p>
    <w:p w14:paraId="2C01B7E8" w14:textId="77777777" w:rsidR="00BF5601" w:rsidRPr="00895F0A" w:rsidRDefault="00BF5601" w:rsidP="00E72FC9">
      <w:pPr>
        <w:mirrorIndents/>
        <w:jc w:val="center"/>
        <w:rPr>
          <w:rFonts w:ascii="Times New Roman" w:hAnsi="Times New Roman" w:cs="Times New Roman"/>
          <w:b/>
          <w:sz w:val="22"/>
          <w:szCs w:val="22"/>
        </w:rPr>
      </w:pPr>
      <w:r w:rsidRPr="00895F0A">
        <w:rPr>
          <w:rFonts w:ascii="Times New Roman" w:hAnsi="Times New Roman" w:cs="Times New Roman"/>
          <w:b/>
          <w:sz w:val="22"/>
          <w:szCs w:val="22"/>
        </w:rPr>
        <w:t>BIT MESRA, Ranchi</w:t>
      </w:r>
    </w:p>
    <w:p w14:paraId="58F910F4" w14:textId="77777777" w:rsidR="00BF5601" w:rsidRPr="00895F0A" w:rsidRDefault="00BF5601" w:rsidP="00BF5601">
      <w:pPr>
        <w:jc w:val="center"/>
        <w:rPr>
          <w:rFonts w:ascii="Times New Roman" w:hAnsi="Times New Roman" w:cs="Times New Roman"/>
          <w:b/>
          <w:sz w:val="22"/>
          <w:szCs w:val="22"/>
        </w:rPr>
      </w:pPr>
    </w:p>
    <w:p w14:paraId="660C3A07" w14:textId="77777777" w:rsidR="00BF5601" w:rsidRPr="00895F0A" w:rsidRDefault="00BF5601" w:rsidP="00BF5601">
      <w:pPr>
        <w:jc w:val="center"/>
        <w:rPr>
          <w:rFonts w:ascii="Times New Roman" w:hAnsi="Times New Roman" w:cs="Times New Roman"/>
          <w:b/>
          <w:sz w:val="22"/>
          <w:szCs w:val="22"/>
        </w:rPr>
      </w:pPr>
    </w:p>
    <w:p w14:paraId="7E1B1321" w14:textId="77777777" w:rsidR="00BF5601" w:rsidRPr="00895F0A" w:rsidRDefault="00BF5601" w:rsidP="00BF5601">
      <w:pPr>
        <w:jc w:val="center"/>
        <w:rPr>
          <w:rFonts w:ascii="Times New Roman" w:hAnsi="Times New Roman" w:cs="Times New Roman"/>
          <w:b/>
          <w:sz w:val="22"/>
          <w:szCs w:val="22"/>
        </w:rPr>
      </w:pPr>
      <w:r w:rsidRPr="00895F0A">
        <w:rPr>
          <w:rFonts w:ascii="Times New Roman" w:eastAsia="Times New Roman" w:hAnsi="Times New Roman" w:cs="Times New Roman"/>
          <w:b/>
          <w:noProof/>
          <w:sz w:val="22"/>
          <w:szCs w:val="22"/>
        </w:rPr>
        <w:drawing>
          <wp:inline distT="0" distB="0" distL="0" distR="0" wp14:anchorId="6EFD073F" wp14:editId="7C0BF20C">
            <wp:extent cx="1723390" cy="1716405"/>
            <wp:effectExtent l="0" t="0" r="0" b="0"/>
            <wp:docPr id="4" name="Picture 2" descr="C:\Users\mypc\Desktop\HR\bi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esktop\HR\bit log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23390" cy="1716405"/>
                    </a:xfrm>
                    <a:prstGeom prst="rect">
                      <a:avLst/>
                    </a:prstGeom>
                    <a:noFill/>
                    <a:ln w="9525">
                      <a:noFill/>
                      <a:miter lim="800000"/>
                      <a:headEnd/>
                      <a:tailEnd/>
                    </a:ln>
                  </pic:spPr>
                </pic:pic>
              </a:graphicData>
            </a:graphic>
          </wp:inline>
        </w:drawing>
      </w:r>
    </w:p>
    <w:p w14:paraId="6FB9CB1A" w14:textId="77777777" w:rsidR="00BF5601" w:rsidRPr="00895F0A" w:rsidRDefault="00BF5601" w:rsidP="00BF5601">
      <w:pPr>
        <w:jc w:val="center"/>
        <w:rPr>
          <w:rFonts w:ascii="Times New Roman" w:hAnsi="Times New Roman" w:cs="Times New Roman"/>
          <w:b/>
          <w:sz w:val="22"/>
          <w:szCs w:val="22"/>
        </w:rPr>
      </w:pPr>
    </w:p>
    <w:p w14:paraId="45B196DC" w14:textId="77777777" w:rsidR="00BF5601" w:rsidRPr="00895F0A" w:rsidRDefault="00BF5601" w:rsidP="00BF5601">
      <w:pPr>
        <w:jc w:val="center"/>
        <w:rPr>
          <w:rFonts w:ascii="Times New Roman" w:hAnsi="Times New Roman" w:cs="Times New Roman"/>
          <w:b/>
          <w:sz w:val="22"/>
          <w:szCs w:val="22"/>
        </w:rPr>
      </w:pPr>
    </w:p>
    <w:p w14:paraId="48F55DD9" w14:textId="39FD16F3" w:rsidR="00BF5601" w:rsidRPr="00CD646D" w:rsidRDefault="00F67D19" w:rsidP="00BF5601">
      <w:pPr>
        <w:jc w:val="center"/>
        <w:rPr>
          <w:rFonts w:ascii="Times New Roman" w:hAnsi="Times New Roman" w:cs="Times New Roman"/>
          <w:b/>
          <w:sz w:val="32"/>
          <w:szCs w:val="32"/>
        </w:rPr>
      </w:pPr>
      <w:r w:rsidRPr="00CD646D">
        <w:rPr>
          <w:rFonts w:ascii="Times New Roman" w:hAnsi="Times New Roman" w:cs="Times New Roman"/>
          <w:b/>
          <w:sz w:val="32"/>
          <w:szCs w:val="32"/>
        </w:rPr>
        <w:t xml:space="preserve">Tender No.:  </w:t>
      </w:r>
      <w:r w:rsidR="009636BD" w:rsidRPr="00CD646D">
        <w:rPr>
          <w:rFonts w:ascii="Times New Roman" w:hAnsi="Times New Roman" w:cs="Times New Roman"/>
          <w:b/>
          <w:sz w:val="32"/>
          <w:szCs w:val="32"/>
        </w:rPr>
        <w:t>IC/000</w:t>
      </w:r>
      <w:r w:rsidR="0073598B" w:rsidRPr="00CD646D">
        <w:rPr>
          <w:rFonts w:ascii="Times New Roman" w:hAnsi="Times New Roman" w:cs="Times New Roman"/>
          <w:b/>
          <w:sz w:val="32"/>
          <w:szCs w:val="32"/>
        </w:rPr>
        <w:t>245</w:t>
      </w:r>
      <w:r w:rsidR="003F7C77" w:rsidRPr="00CD646D">
        <w:rPr>
          <w:rFonts w:ascii="Times New Roman" w:hAnsi="Times New Roman" w:cs="Times New Roman"/>
          <w:b/>
          <w:sz w:val="32"/>
          <w:szCs w:val="32"/>
        </w:rPr>
        <w:t>/</w:t>
      </w:r>
    </w:p>
    <w:p w14:paraId="2D141974" w14:textId="77777777" w:rsidR="003F7C77" w:rsidRPr="00CD646D" w:rsidRDefault="003F7C77" w:rsidP="00BF5601">
      <w:pPr>
        <w:jc w:val="center"/>
        <w:rPr>
          <w:rFonts w:ascii="Times New Roman" w:hAnsi="Times New Roman" w:cs="Times New Roman"/>
          <w:b/>
          <w:sz w:val="32"/>
          <w:szCs w:val="32"/>
        </w:rPr>
      </w:pPr>
    </w:p>
    <w:p w14:paraId="370C0888" w14:textId="048E88A8" w:rsidR="00BF5601" w:rsidRPr="00CD646D" w:rsidRDefault="00BF5601" w:rsidP="00BF5601">
      <w:pPr>
        <w:jc w:val="center"/>
        <w:rPr>
          <w:rFonts w:ascii="Times New Roman" w:hAnsi="Times New Roman" w:cs="Times New Roman"/>
          <w:b/>
          <w:sz w:val="32"/>
          <w:szCs w:val="32"/>
        </w:rPr>
      </w:pPr>
      <w:r w:rsidRPr="00CD646D">
        <w:rPr>
          <w:rFonts w:ascii="Times New Roman" w:hAnsi="Times New Roman" w:cs="Times New Roman"/>
          <w:b/>
          <w:sz w:val="32"/>
          <w:szCs w:val="32"/>
        </w:rPr>
        <w:t>Tender date:</w:t>
      </w:r>
      <w:r w:rsidR="009A5DDA" w:rsidRPr="00CD646D">
        <w:rPr>
          <w:rFonts w:ascii="Times New Roman" w:hAnsi="Times New Roman" w:cs="Times New Roman"/>
          <w:b/>
          <w:sz w:val="32"/>
          <w:szCs w:val="32"/>
        </w:rPr>
        <w:t xml:space="preserve"> </w:t>
      </w:r>
      <w:r w:rsidR="00D62A5F" w:rsidRPr="00CD646D">
        <w:rPr>
          <w:rFonts w:ascii="Times New Roman" w:hAnsi="Times New Roman" w:cs="Times New Roman"/>
          <w:b/>
          <w:sz w:val="32"/>
          <w:szCs w:val="32"/>
        </w:rPr>
        <w:t>09.02.2023</w:t>
      </w:r>
    </w:p>
    <w:p w14:paraId="63B00B44" w14:textId="77777777" w:rsidR="00BF5601" w:rsidRPr="00CD646D" w:rsidRDefault="00BF5601" w:rsidP="00BF5601">
      <w:pPr>
        <w:jc w:val="center"/>
        <w:rPr>
          <w:rFonts w:ascii="Times New Roman" w:hAnsi="Times New Roman" w:cs="Times New Roman"/>
          <w:b/>
          <w:sz w:val="32"/>
          <w:szCs w:val="32"/>
        </w:rPr>
      </w:pPr>
    </w:p>
    <w:p w14:paraId="73AD22F1" w14:textId="77777777" w:rsidR="00BF5601" w:rsidRPr="00CD646D" w:rsidRDefault="00BF5601" w:rsidP="00BF5601">
      <w:pPr>
        <w:jc w:val="center"/>
        <w:rPr>
          <w:rFonts w:ascii="Times New Roman" w:hAnsi="Times New Roman" w:cs="Times New Roman"/>
          <w:b/>
          <w:sz w:val="32"/>
          <w:szCs w:val="32"/>
        </w:rPr>
      </w:pPr>
    </w:p>
    <w:p w14:paraId="162A21E0" w14:textId="3B1086EC" w:rsidR="003F7C77" w:rsidRPr="00CD646D" w:rsidRDefault="00BF5601" w:rsidP="003F7C77">
      <w:pPr>
        <w:jc w:val="center"/>
        <w:rPr>
          <w:rFonts w:ascii="Times New Roman" w:hAnsi="Times New Roman" w:cs="Times New Roman"/>
          <w:b/>
          <w:sz w:val="32"/>
          <w:szCs w:val="32"/>
        </w:rPr>
      </w:pPr>
      <w:r w:rsidRPr="00CD646D">
        <w:rPr>
          <w:rFonts w:ascii="Times New Roman" w:hAnsi="Times New Roman" w:cs="Times New Roman"/>
          <w:b/>
          <w:sz w:val="32"/>
          <w:szCs w:val="32"/>
        </w:rPr>
        <w:t>Last D</w:t>
      </w:r>
      <w:r w:rsidR="00263920" w:rsidRPr="00CD646D">
        <w:rPr>
          <w:rFonts w:ascii="Times New Roman" w:hAnsi="Times New Roman" w:cs="Times New Roman"/>
          <w:b/>
          <w:sz w:val="32"/>
          <w:szCs w:val="32"/>
        </w:rPr>
        <w:t>ate of submission:</w:t>
      </w:r>
      <w:r w:rsidR="00D62A5F" w:rsidRPr="00CD646D">
        <w:rPr>
          <w:rFonts w:ascii="Times New Roman" w:hAnsi="Times New Roman" w:cs="Times New Roman"/>
          <w:b/>
          <w:sz w:val="32"/>
          <w:szCs w:val="32"/>
        </w:rPr>
        <w:t xml:space="preserve"> 2</w:t>
      </w:r>
      <w:r w:rsidR="000C0857" w:rsidRPr="00CD646D">
        <w:rPr>
          <w:rFonts w:ascii="Times New Roman" w:hAnsi="Times New Roman" w:cs="Times New Roman"/>
          <w:b/>
          <w:sz w:val="32"/>
          <w:szCs w:val="32"/>
        </w:rPr>
        <w:t>7</w:t>
      </w:r>
      <w:r w:rsidR="00D62A5F" w:rsidRPr="00CD646D">
        <w:rPr>
          <w:rFonts w:ascii="Times New Roman" w:hAnsi="Times New Roman" w:cs="Times New Roman"/>
          <w:b/>
          <w:sz w:val="32"/>
          <w:szCs w:val="32"/>
        </w:rPr>
        <w:t>.02.2023</w:t>
      </w:r>
    </w:p>
    <w:p w14:paraId="45AFE305" w14:textId="69625A5A" w:rsidR="00BF5601" w:rsidRPr="00CD646D" w:rsidRDefault="00BF5601" w:rsidP="00BF5601">
      <w:pPr>
        <w:jc w:val="center"/>
        <w:rPr>
          <w:rFonts w:ascii="Times New Roman" w:hAnsi="Times New Roman" w:cs="Times New Roman"/>
          <w:b/>
          <w:sz w:val="40"/>
          <w:szCs w:val="40"/>
        </w:rPr>
      </w:pPr>
    </w:p>
    <w:p w14:paraId="07A517ED" w14:textId="77777777" w:rsidR="00BF5601" w:rsidRPr="00CD646D" w:rsidRDefault="00BF5601" w:rsidP="00BF5601">
      <w:pPr>
        <w:jc w:val="center"/>
        <w:rPr>
          <w:rFonts w:ascii="Times New Roman" w:hAnsi="Times New Roman" w:cs="Times New Roman"/>
          <w:b/>
          <w:sz w:val="40"/>
          <w:szCs w:val="40"/>
        </w:rPr>
      </w:pPr>
      <w:r w:rsidRPr="00CD646D">
        <w:rPr>
          <w:rFonts w:ascii="Times New Roman" w:hAnsi="Times New Roman" w:cs="Times New Roman"/>
          <w:b/>
          <w:sz w:val="40"/>
          <w:szCs w:val="40"/>
        </w:rPr>
        <w:t xml:space="preserve"> </w:t>
      </w:r>
    </w:p>
    <w:p w14:paraId="48C41BF4" w14:textId="77777777" w:rsidR="00BC3FA8" w:rsidRDefault="00BF5601" w:rsidP="00BF5601">
      <w:pPr>
        <w:jc w:val="center"/>
        <w:rPr>
          <w:rFonts w:ascii="Times New Roman" w:hAnsi="Times New Roman" w:cs="Times New Roman"/>
          <w:b/>
          <w:sz w:val="40"/>
          <w:szCs w:val="40"/>
        </w:rPr>
      </w:pPr>
      <w:r w:rsidRPr="00CD646D">
        <w:rPr>
          <w:rFonts w:ascii="Times New Roman" w:hAnsi="Times New Roman" w:cs="Times New Roman"/>
          <w:b/>
          <w:sz w:val="40"/>
          <w:szCs w:val="40"/>
        </w:rPr>
        <w:t xml:space="preserve">Birla Institute of Technology, </w:t>
      </w:r>
    </w:p>
    <w:p w14:paraId="6393A228" w14:textId="77EF8862" w:rsidR="00BF5601" w:rsidRPr="00CD646D" w:rsidRDefault="00BF5601" w:rsidP="00BF5601">
      <w:pPr>
        <w:jc w:val="center"/>
        <w:rPr>
          <w:rFonts w:ascii="Times New Roman" w:hAnsi="Times New Roman" w:cs="Times New Roman"/>
          <w:b/>
          <w:sz w:val="40"/>
          <w:szCs w:val="40"/>
        </w:rPr>
      </w:pPr>
      <w:r w:rsidRPr="00CD646D">
        <w:rPr>
          <w:rFonts w:ascii="Times New Roman" w:hAnsi="Times New Roman" w:cs="Times New Roman"/>
          <w:b/>
          <w:sz w:val="40"/>
          <w:szCs w:val="40"/>
        </w:rPr>
        <w:t>Mesra</w:t>
      </w:r>
      <w:r w:rsidR="00BC3FA8">
        <w:rPr>
          <w:rFonts w:ascii="Times New Roman" w:hAnsi="Times New Roman" w:cs="Times New Roman"/>
          <w:b/>
          <w:sz w:val="40"/>
          <w:szCs w:val="40"/>
        </w:rPr>
        <w:t xml:space="preserve">, Ranchi </w:t>
      </w:r>
    </w:p>
    <w:p w14:paraId="31C0C82D" w14:textId="77777777" w:rsidR="00257F77" w:rsidRPr="00895F0A" w:rsidRDefault="00257F77" w:rsidP="00257F77">
      <w:pPr>
        <w:tabs>
          <w:tab w:val="center" w:pos="4196"/>
          <w:tab w:val="left" w:pos="6150"/>
        </w:tabs>
        <w:spacing w:line="0" w:lineRule="atLeast"/>
        <w:ind w:hanging="1418"/>
        <w:jc w:val="center"/>
        <w:rPr>
          <w:rFonts w:ascii="Times New Roman" w:eastAsia="Times New Roman" w:hAnsi="Times New Roman" w:cs="Times New Roman"/>
          <w:sz w:val="24"/>
        </w:rPr>
      </w:pPr>
    </w:p>
    <w:p w14:paraId="73BC1AA5" w14:textId="3665D1BD" w:rsidR="00BC3FA8" w:rsidRDefault="00BC3FA8">
      <w:pPr>
        <w:spacing w:after="160" w:line="259" w:lineRule="auto"/>
        <w:rPr>
          <w:rFonts w:ascii="Times New Roman" w:eastAsia="Times New Roman" w:hAnsi="Times New Roman" w:cs="Times New Roman"/>
        </w:rPr>
      </w:pPr>
      <w:bookmarkStart w:id="0" w:name="page2"/>
      <w:bookmarkEnd w:id="0"/>
      <w:r>
        <w:rPr>
          <w:rFonts w:ascii="Times New Roman" w:eastAsia="Times New Roman" w:hAnsi="Times New Roman" w:cs="Times New Roman"/>
        </w:rPr>
        <w:br w:type="page"/>
      </w:r>
    </w:p>
    <w:p w14:paraId="7B2C0FC1" w14:textId="77777777" w:rsidR="002D1DE5" w:rsidRPr="00895F0A" w:rsidRDefault="002D1DE5" w:rsidP="002D1DE5">
      <w:pPr>
        <w:spacing w:line="311" w:lineRule="exact"/>
        <w:rPr>
          <w:rFonts w:ascii="Times New Roman" w:eastAsia="Times New Roman" w:hAnsi="Times New Roman" w:cs="Times New Roman"/>
        </w:rPr>
      </w:pPr>
    </w:p>
    <w:p w14:paraId="12571A77" w14:textId="715B80FD" w:rsidR="00935A7A" w:rsidRPr="00895F0A" w:rsidRDefault="00935A7A" w:rsidP="00633E85">
      <w:pPr>
        <w:mirrorIndents/>
        <w:jc w:val="center"/>
        <w:rPr>
          <w:rFonts w:ascii="Times New Roman" w:eastAsia="Arial" w:hAnsi="Times New Roman" w:cs="Times New Roman"/>
          <w:sz w:val="21"/>
        </w:rPr>
      </w:pPr>
      <w:r w:rsidRPr="00895F0A">
        <w:rPr>
          <w:rFonts w:ascii="Times New Roman" w:eastAsia="Arial" w:hAnsi="Times New Roman" w:cs="Times New Roman"/>
          <w:sz w:val="21"/>
        </w:rPr>
        <w:t>Birla</w:t>
      </w:r>
      <w:r w:rsidR="002D1DE5" w:rsidRPr="00895F0A">
        <w:rPr>
          <w:rFonts w:ascii="Times New Roman" w:eastAsia="Arial" w:hAnsi="Times New Roman" w:cs="Times New Roman"/>
          <w:sz w:val="21"/>
        </w:rPr>
        <w:t xml:space="preserve"> Institute of Technology</w:t>
      </w:r>
      <w:r w:rsidRPr="00895F0A">
        <w:rPr>
          <w:rFonts w:ascii="Times New Roman" w:eastAsia="Arial" w:hAnsi="Times New Roman" w:cs="Times New Roman"/>
          <w:sz w:val="21"/>
        </w:rPr>
        <w:t>, Mesra, Ranchi</w:t>
      </w:r>
      <w:r w:rsidR="002D1DE5" w:rsidRPr="00895F0A">
        <w:rPr>
          <w:rFonts w:ascii="Times New Roman" w:eastAsia="Arial" w:hAnsi="Times New Roman" w:cs="Times New Roman"/>
          <w:sz w:val="21"/>
        </w:rPr>
        <w:t xml:space="preserve"> invites tender for supply</w:t>
      </w:r>
      <w:r w:rsidR="003F7C77">
        <w:rPr>
          <w:rFonts w:ascii="Times New Roman" w:eastAsia="Arial" w:hAnsi="Times New Roman" w:cs="Times New Roman"/>
          <w:sz w:val="21"/>
        </w:rPr>
        <w:t xml:space="preserve"> of </w:t>
      </w:r>
      <w:r w:rsidR="0073598B">
        <w:rPr>
          <w:rFonts w:ascii="Times New Roman" w:eastAsia="Arial" w:hAnsi="Times New Roman" w:cs="Times New Roman"/>
          <w:sz w:val="21"/>
        </w:rPr>
        <w:t>Oct</w:t>
      </w:r>
      <w:r w:rsidR="003F7C77">
        <w:rPr>
          <w:rFonts w:ascii="Times New Roman" w:eastAsia="Arial" w:hAnsi="Times New Roman" w:cs="Times New Roman"/>
          <w:sz w:val="21"/>
        </w:rPr>
        <w:t>agonal street light pole</w:t>
      </w:r>
      <w:r w:rsidR="00F67D19" w:rsidRPr="00895F0A">
        <w:rPr>
          <w:rFonts w:ascii="Times New Roman" w:hAnsi="Times New Roman" w:cs="Times New Roman"/>
          <w:b/>
          <w:sz w:val="22"/>
          <w:szCs w:val="22"/>
        </w:rPr>
        <w:t xml:space="preserve"> </w:t>
      </w:r>
      <w:r w:rsidR="002D1DE5" w:rsidRPr="00895F0A">
        <w:rPr>
          <w:rFonts w:ascii="Times New Roman" w:eastAsia="Arial" w:hAnsi="Times New Roman" w:cs="Times New Roman"/>
          <w:sz w:val="21"/>
        </w:rPr>
        <w:t>, as per specifications given in the Annexure attached to the Tender</w:t>
      </w:r>
      <w:r w:rsidRPr="00895F0A">
        <w:rPr>
          <w:rFonts w:ascii="Times New Roman" w:eastAsia="Arial" w:hAnsi="Times New Roman" w:cs="Times New Roman"/>
          <w:sz w:val="21"/>
        </w:rPr>
        <w:t>.</w:t>
      </w:r>
    </w:p>
    <w:p w14:paraId="329EF7B6" w14:textId="77777777" w:rsidR="00ED7936" w:rsidRPr="00895F0A" w:rsidRDefault="00ED7936" w:rsidP="00935A7A">
      <w:pPr>
        <w:spacing w:line="0" w:lineRule="atLeast"/>
        <w:rPr>
          <w:rFonts w:ascii="Times New Roman" w:eastAsia="Arial" w:hAnsi="Times New Roman" w:cs="Times New Roman"/>
          <w:sz w:val="21"/>
        </w:rPr>
      </w:pPr>
    </w:p>
    <w:tbl>
      <w:tblPr>
        <w:tblStyle w:val="TableGrid"/>
        <w:tblW w:w="0" w:type="auto"/>
        <w:tblInd w:w="108" w:type="dxa"/>
        <w:tblLook w:val="04A0" w:firstRow="1" w:lastRow="0" w:firstColumn="1" w:lastColumn="0" w:noHBand="0" w:noVBand="1"/>
      </w:tblPr>
      <w:tblGrid>
        <w:gridCol w:w="4849"/>
        <w:gridCol w:w="4393"/>
      </w:tblGrid>
      <w:tr w:rsidR="00ED7936" w:rsidRPr="00895F0A" w14:paraId="22680107" w14:textId="77777777" w:rsidTr="004D0EC4">
        <w:tc>
          <w:tcPr>
            <w:tcW w:w="4849" w:type="dxa"/>
            <w:vAlign w:val="center"/>
          </w:tcPr>
          <w:p w14:paraId="1791C89A" w14:textId="77777777" w:rsidR="00ED7936" w:rsidRPr="00895F0A" w:rsidRDefault="00ED7936" w:rsidP="005770D6">
            <w:pPr>
              <w:spacing w:line="0" w:lineRule="atLeast"/>
              <w:jc w:val="center"/>
              <w:rPr>
                <w:rFonts w:ascii="Times New Roman" w:eastAsia="Arial" w:hAnsi="Times New Roman" w:cs="Times New Roman"/>
                <w:sz w:val="21"/>
              </w:rPr>
            </w:pPr>
            <w:r w:rsidRPr="00895F0A">
              <w:rPr>
                <w:rFonts w:ascii="Times New Roman" w:hAnsi="Times New Roman" w:cs="Times New Roman"/>
                <w:sz w:val="22"/>
              </w:rPr>
              <w:t>Tender Reference No.</w:t>
            </w:r>
          </w:p>
        </w:tc>
        <w:tc>
          <w:tcPr>
            <w:tcW w:w="4393" w:type="dxa"/>
            <w:vAlign w:val="center"/>
          </w:tcPr>
          <w:p w14:paraId="4EC97A5C" w14:textId="24ED67FD" w:rsidR="00ED7936" w:rsidRPr="00895F0A" w:rsidRDefault="003F7C77" w:rsidP="005770D6">
            <w:pPr>
              <w:spacing w:line="0" w:lineRule="atLeast"/>
              <w:jc w:val="center"/>
              <w:rPr>
                <w:rFonts w:ascii="Times New Roman" w:eastAsia="Arial" w:hAnsi="Times New Roman" w:cs="Times New Roman"/>
                <w:sz w:val="21"/>
              </w:rPr>
            </w:pPr>
            <w:r>
              <w:rPr>
                <w:rFonts w:ascii="Times New Roman" w:hAnsi="Times New Roman" w:cs="Times New Roman"/>
                <w:b/>
                <w:sz w:val="22"/>
                <w:szCs w:val="22"/>
              </w:rPr>
              <w:t>IC/000</w:t>
            </w:r>
            <w:r w:rsidR="0073598B">
              <w:rPr>
                <w:rFonts w:ascii="Times New Roman" w:hAnsi="Times New Roman" w:cs="Times New Roman"/>
                <w:b/>
                <w:sz w:val="22"/>
                <w:szCs w:val="22"/>
              </w:rPr>
              <w:t>245</w:t>
            </w:r>
          </w:p>
        </w:tc>
      </w:tr>
      <w:tr w:rsidR="000A3D22" w:rsidRPr="00895F0A" w14:paraId="09D78DBF" w14:textId="77777777" w:rsidTr="004D0EC4">
        <w:tc>
          <w:tcPr>
            <w:tcW w:w="4849" w:type="dxa"/>
            <w:vAlign w:val="center"/>
          </w:tcPr>
          <w:p w14:paraId="0AFC28B6" w14:textId="77777777" w:rsidR="000A3D22" w:rsidRPr="00895F0A" w:rsidRDefault="000A3D22" w:rsidP="005770D6">
            <w:pPr>
              <w:spacing w:line="0" w:lineRule="atLeast"/>
              <w:jc w:val="center"/>
              <w:rPr>
                <w:rFonts w:ascii="Times New Roman" w:eastAsia="Arial" w:hAnsi="Times New Roman" w:cs="Times New Roman"/>
                <w:sz w:val="21"/>
              </w:rPr>
            </w:pPr>
            <w:r w:rsidRPr="00895F0A">
              <w:rPr>
                <w:rFonts w:ascii="Times New Roman" w:hAnsi="Times New Roman" w:cs="Times New Roman"/>
                <w:sz w:val="22"/>
              </w:rPr>
              <w:t>Last Date and Time for receipt of Tender</w:t>
            </w:r>
          </w:p>
        </w:tc>
        <w:tc>
          <w:tcPr>
            <w:tcW w:w="4393" w:type="dxa"/>
            <w:vAlign w:val="center"/>
          </w:tcPr>
          <w:p w14:paraId="06B28651" w14:textId="2DA1FA57" w:rsidR="000A3D22" w:rsidRPr="00895F0A" w:rsidRDefault="000C0857" w:rsidP="005770D6">
            <w:pPr>
              <w:spacing w:line="267" w:lineRule="exact"/>
              <w:jc w:val="center"/>
              <w:rPr>
                <w:rFonts w:ascii="Times New Roman" w:hAnsi="Times New Roman" w:cs="Times New Roman"/>
                <w:sz w:val="22"/>
              </w:rPr>
            </w:pPr>
            <w:r>
              <w:rPr>
                <w:rFonts w:ascii="Times New Roman" w:hAnsi="Times New Roman" w:cs="Times New Roman"/>
                <w:b/>
                <w:sz w:val="22"/>
                <w:szCs w:val="22"/>
              </w:rPr>
              <w:t>27.02.</w:t>
            </w:r>
            <w:r w:rsidR="003F7C77" w:rsidRPr="00895F0A">
              <w:rPr>
                <w:rFonts w:ascii="Times New Roman" w:hAnsi="Times New Roman" w:cs="Times New Roman"/>
                <w:b/>
                <w:sz w:val="22"/>
                <w:szCs w:val="22"/>
              </w:rPr>
              <w:t>202</w:t>
            </w:r>
            <w:r w:rsidR="0073598B">
              <w:rPr>
                <w:rFonts w:ascii="Times New Roman" w:hAnsi="Times New Roman" w:cs="Times New Roman"/>
                <w:b/>
                <w:sz w:val="22"/>
                <w:szCs w:val="22"/>
              </w:rPr>
              <w:t>3</w:t>
            </w:r>
            <w:r w:rsidR="003F7C77">
              <w:rPr>
                <w:rFonts w:ascii="Times New Roman" w:hAnsi="Times New Roman" w:cs="Times New Roman"/>
                <w:b/>
                <w:sz w:val="22"/>
                <w:szCs w:val="22"/>
              </w:rPr>
              <w:t xml:space="preserve"> </w:t>
            </w:r>
            <w:r w:rsidR="000A3D22" w:rsidRPr="00895F0A">
              <w:rPr>
                <w:rFonts w:ascii="Times New Roman" w:hAnsi="Times New Roman" w:cs="Times New Roman"/>
                <w:sz w:val="22"/>
              </w:rPr>
              <w:t>at 1500 Hrs</w:t>
            </w:r>
          </w:p>
        </w:tc>
      </w:tr>
      <w:tr w:rsidR="000A3D22" w:rsidRPr="00895F0A" w14:paraId="4AC9440A" w14:textId="77777777" w:rsidTr="004D0EC4">
        <w:tc>
          <w:tcPr>
            <w:tcW w:w="4849" w:type="dxa"/>
            <w:vAlign w:val="center"/>
          </w:tcPr>
          <w:p w14:paraId="2D659455" w14:textId="77777777" w:rsidR="000A3D22" w:rsidRPr="00895F0A" w:rsidRDefault="000A3D22" w:rsidP="005770D6">
            <w:pPr>
              <w:spacing w:line="0" w:lineRule="atLeast"/>
              <w:jc w:val="center"/>
              <w:rPr>
                <w:rFonts w:ascii="Times New Roman" w:eastAsia="Arial" w:hAnsi="Times New Roman" w:cs="Times New Roman"/>
                <w:sz w:val="21"/>
              </w:rPr>
            </w:pPr>
            <w:r w:rsidRPr="00895F0A">
              <w:rPr>
                <w:rFonts w:ascii="Times New Roman" w:hAnsi="Times New Roman" w:cs="Times New Roman"/>
                <w:sz w:val="22"/>
              </w:rPr>
              <w:t>Address for Communication</w:t>
            </w:r>
          </w:p>
        </w:tc>
        <w:tc>
          <w:tcPr>
            <w:tcW w:w="4393" w:type="dxa"/>
            <w:vAlign w:val="center"/>
          </w:tcPr>
          <w:p w14:paraId="2CF84058" w14:textId="21C98FC0" w:rsidR="000A3D22" w:rsidRPr="00895F0A" w:rsidRDefault="000A3D22" w:rsidP="005770D6">
            <w:pPr>
              <w:spacing w:line="267" w:lineRule="exact"/>
              <w:jc w:val="center"/>
              <w:rPr>
                <w:rFonts w:ascii="Times New Roman" w:hAnsi="Times New Roman" w:cs="Times New Roman"/>
                <w:sz w:val="22"/>
              </w:rPr>
            </w:pPr>
            <w:r w:rsidRPr="00895F0A">
              <w:rPr>
                <w:rFonts w:ascii="Times New Roman" w:hAnsi="Times New Roman" w:cs="Times New Roman"/>
                <w:sz w:val="22"/>
              </w:rPr>
              <w:t xml:space="preserve">As </w:t>
            </w:r>
            <w:r w:rsidR="00936CC2">
              <w:rPr>
                <w:rFonts w:ascii="Times New Roman" w:hAnsi="Times New Roman" w:cs="Times New Roman"/>
                <w:sz w:val="22"/>
              </w:rPr>
              <w:t>s</w:t>
            </w:r>
            <w:r w:rsidRPr="00895F0A">
              <w:rPr>
                <w:rFonts w:ascii="Times New Roman" w:hAnsi="Times New Roman" w:cs="Times New Roman"/>
                <w:sz w:val="22"/>
              </w:rPr>
              <w:t>tated below</w:t>
            </w:r>
            <w:r w:rsidR="00A053D9" w:rsidRPr="00895F0A">
              <w:rPr>
                <w:rFonts w:ascii="Times New Roman" w:hAnsi="Times New Roman" w:cs="Times New Roman"/>
                <w:sz w:val="22"/>
              </w:rPr>
              <w:t xml:space="preserve"> in the </w:t>
            </w:r>
            <w:r w:rsidR="00823EB1" w:rsidRPr="00895F0A">
              <w:rPr>
                <w:rFonts w:ascii="Times New Roman" w:hAnsi="Times New Roman" w:cs="Times New Roman"/>
                <w:sz w:val="22"/>
              </w:rPr>
              <w:t>Instructions to the bidders.</w:t>
            </w:r>
          </w:p>
        </w:tc>
      </w:tr>
      <w:tr w:rsidR="000A3D22" w:rsidRPr="00895F0A" w14:paraId="196E4508" w14:textId="77777777" w:rsidTr="004D0EC4">
        <w:tc>
          <w:tcPr>
            <w:tcW w:w="4849" w:type="dxa"/>
            <w:vAlign w:val="center"/>
          </w:tcPr>
          <w:p w14:paraId="05CD8DCE" w14:textId="77777777" w:rsidR="006E052A" w:rsidRDefault="000A3D22" w:rsidP="005770D6">
            <w:pPr>
              <w:spacing w:line="0" w:lineRule="atLeast"/>
              <w:jc w:val="center"/>
              <w:rPr>
                <w:rFonts w:ascii="Times New Roman" w:hAnsi="Times New Roman" w:cs="Times New Roman"/>
                <w:sz w:val="22"/>
              </w:rPr>
            </w:pPr>
            <w:r w:rsidRPr="00895F0A">
              <w:rPr>
                <w:rFonts w:ascii="Times New Roman" w:hAnsi="Times New Roman" w:cs="Times New Roman"/>
                <w:sz w:val="22"/>
              </w:rPr>
              <w:t>Contact Telephone Numbers</w:t>
            </w:r>
            <w:r w:rsidR="00B01DEA" w:rsidRPr="00895F0A">
              <w:rPr>
                <w:rFonts w:ascii="Times New Roman" w:hAnsi="Times New Roman" w:cs="Times New Roman"/>
                <w:sz w:val="22"/>
              </w:rPr>
              <w:t xml:space="preserve"> </w:t>
            </w:r>
          </w:p>
          <w:p w14:paraId="264405D5" w14:textId="18F4E3A2" w:rsidR="000A3D22" w:rsidRPr="00895F0A" w:rsidRDefault="00B01DEA" w:rsidP="005770D6">
            <w:pPr>
              <w:spacing w:line="0" w:lineRule="atLeast"/>
              <w:jc w:val="center"/>
              <w:rPr>
                <w:rFonts w:ascii="Times New Roman" w:eastAsia="Arial" w:hAnsi="Times New Roman" w:cs="Times New Roman"/>
                <w:sz w:val="21"/>
              </w:rPr>
            </w:pPr>
            <w:r w:rsidRPr="00895F0A">
              <w:rPr>
                <w:rFonts w:ascii="Times New Roman" w:hAnsi="Times New Roman" w:cs="Times New Roman"/>
                <w:sz w:val="22"/>
              </w:rPr>
              <w:t xml:space="preserve">(For Technical </w:t>
            </w:r>
            <w:r w:rsidR="006E052A">
              <w:rPr>
                <w:rFonts w:ascii="Times New Roman" w:hAnsi="Times New Roman" w:cs="Times New Roman"/>
                <w:sz w:val="22"/>
              </w:rPr>
              <w:t>specification/clarification</w:t>
            </w:r>
            <w:r w:rsidRPr="00895F0A">
              <w:rPr>
                <w:rFonts w:ascii="Times New Roman" w:hAnsi="Times New Roman" w:cs="Times New Roman"/>
                <w:sz w:val="22"/>
              </w:rPr>
              <w:t>)</w:t>
            </w:r>
          </w:p>
        </w:tc>
        <w:tc>
          <w:tcPr>
            <w:tcW w:w="4393" w:type="dxa"/>
            <w:vAlign w:val="center"/>
          </w:tcPr>
          <w:p w14:paraId="7EFB9CD9" w14:textId="77777777" w:rsidR="005770D6" w:rsidRDefault="005770D6" w:rsidP="005770D6">
            <w:pPr>
              <w:spacing w:line="0" w:lineRule="atLeast"/>
              <w:jc w:val="center"/>
              <w:rPr>
                <w:rFonts w:ascii="Times New Roman" w:eastAsia="Times New Roman" w:hAnsi="Times New Roman" w:cs="Times New Roman"/>
                <w:sz w:val="22"/>
              </w:rPr>
            </w:pPr>
            <w:proofErr w:type="spellStart"/>
            <w:r>
              <w:rPr>
                <w:rFonts w:ascii="Times New Roman" w:eastAsia="Times New Roman" w:hAnsi="Times New Roman" w:cs="Times New Roman"/>
                <w:sz w:val="22"/>
              </w:rPr>
              <w:t>Dr.</w:t>
            </w:r>
            <w:proofErr w:type="spellEnd"/>
            <w:r>
              <w:rPr>
                <w:rFonts w:ascii="Times New Roman" w:eastAsia="Times New Roman" w:hAnsi="Times New Roman" w:cs="Times New Roman"/>
                <w:sz w:val="22"/>
              </w:rPr>
              <w:t xml:space="preserve"> </w:t>
            </w:r>
            <w:r w:rsidRPr="005770D6">
              <w:rPr>
                <w:rFonts w:ascii="Times New Roman" w:eastAsia="Times New Roman" w:hAnsi="Times New Roman" w:cs="Times New Roman"/>
                <w:sz w:val="22"/>
              </w:rPr>
              <w:t>S Shiva Kumar </w:t>
            </w:r>
          </w:p>
          <w:p w14:paraId="70308F2B" w14:textId="77777777" w:rsidR="005770D6" w:rsidRDefault="005770D6" w:rsidP="005770D6">
            <w:pPr>
              <w:spacing w:line="0" w:lineRule="atLeast"/>
              <w:jc w:val="center"/>
              <w:rPr>
                <w:rFonts w:ascii="Times New Roman" w:eastAsia="Times New Roman" w:hAnsi="Times New Roman" w:cs="Times New Roman"/>
                <w:sz w:val="22"/>
              </w:rPr>
            </w:pPr>
            <w:r>
              <w:rPr>
                <w:rFonts w:ascii="Times New Roman" w:eastAsia="Times New Roman" w:hAnsi="Times New Roman" w:cs="Times New Roman"/>
                <w:sz w:val="22"/>
              </w:rPr>
              <w:t xml:space="preserve">Prof. I/c Energy Management </w:t>
            </w:r>
          </w:p>
          <w:p w14:paraId="72FEBA47" w14:textId="059573CB" w:rsidR="000A3D22" w:rsidRDefault="005770D6" w:rsidP="005770D6">
            <w:pPr>
              <w:spacing w:line="0" w:lineRule="atLeast"/>
              <w:jc w:val="center"/>
              <w:rPr>
                <w:rFonts w:ascii="Times New Roman" w:eastAsia="Times New Roman" w:hAnsi="Times New Roman" w:cs="Times New Roman"/>
                <w:sz w:val="22"/>
              </w:rPr>
            </w:pPr>
            <w:r>
              <w:rPr>
                <w:rFonts w:ascii="Times New Roman" w:eastAsia="Times New Roman" w:hAnsi="Times New Roman" w:cs="Times New Roman"/>
                <w:sz w:val="22"/>
              </w:rPr>
              <w:t xml:space="preserve">Email Id: </w:t>
            </w:r>
            <w:hyperlink r:id="rId9" w:history="1">
              <w:r w:rsidR="006E052A" w:rsidRPr="003C10E6">
                <w:rPr>
                  <w:rStyle w:val="Hyperlink"/>
                  <w:rFonts w:ascii="Times New Roman" w:eastAsia="Times New Roman" w:hAnsi="Times New Roman" w:cs="Times New Roman"/>
                  <w:sz w:val="22"/>
                </w:rPr>
                <w:t>shivkumar.ee@bitmesra.ac</w:t>
              </w:r>
            </w:hyperlink>
          </w:p>
          <w:p w14:paraId="1AA079D3" w14:textId="1AA807B1" w:rsidR="006E052A" w:rsidRPr="00895F0A" w:rsidRDefault="006E052A" w:rsidP="006E052A">
            <w:pPr>
              <w:jc w:val="center"/>
              <w:rPr>
                <w:rFonts w:ascii="Times New Roman" w:eastAsia="Times New Roman" w:hAnsi="Times New Roman" w:cs="Times New Roman"/>
                <w:color w:val="FF0000"/>
                <w:sz w:val="22"/>
                <w:szCs w:val="22"/>
              </w:rPr>
            </w:pPr>
            <w:r w:rsidRPr="006E052A">
              <w:rPr>
                <w:rFonts w:ascii="Times New Roman" w:hAnsi="Times New Roman" w:cs="Times New Roman"/>
                <w:sz w:val="22"/>
                <w:szCs w:val="22"/>
              </w:rPr>
              <w:t>Mob:</w:t>
            </w:r>
            <w:r>
              <w:rPr>
                <w:rFonts w:ascii="Times New Roman" w:hAnsi="Times New Roman" w:cs="Times New Roman"/>
                <w:sz w:val="22"/>
                <w:szCs w:val="22"/>
              </w:rPr>
              <w:t>7296031831</w:t>
            </w:r>
          </w:p>
        </w:tc>
      </w:tr>
      <w:tr w:rsidR="000A3D22" w:rsidRPr="00895F0A" w14:paraId="32EEB92D" w14:textId="77777777" w:rsidTr="004D0EC4">
        <w:tc>
          <w:tcPr>
            <w:tcW w:w="4849" w:type="dxa"/>
            <w:vAlign w:val="center"/>
          </w:tcPr>
          <w:p w14:paraId="365B1248" w14:textId="06E8DDB1" w:rsidR="004004BB" w:rsidRPr="00895F0A" w:rsidRDefault="000A3D22" w:rsidP="005770D6">
            <w:pPr>
              <w:spacing w:line="0" w:lineRule="atLeast"/>
              <w:jc w:val="center"/>
              <w:rPr>
                <w:rFonts w:ascii="Times New Roman" w:eastAsia="Arial" w:hAnsi="Times New Roman" w:cs="Times New Roman"/>
                <w:sz w:val="22"/>
                <w:szCs w:val="22"/>
              </w:rPr>
            </w:pPr>
            <w:r w:rsidRPr="00895F0A">
              <w:rPr>
                <w:rFonts w:ascii="Times New Roman" w:hAnsi="Times New Roman" w:cs="Times New Roman"/>
                <w:sz w:val="22"/>
              </w:rPr>
              <w:t xml:space="preserve">For </w:t>
            </w:r>
            <w:r w:rsidR="006E052A">
              <w:rPr>
                <w:rFonts w:ascii="Times New Roman" w:hAnsi="Times New Roman" w:cs="Times New Roman"/>
                <w:sz w:val="22"/>
              </w:rPr>
              <w:t>T</w:t>
            </w:r>
            <w:r w:rsidRPr="00895F0A">
              <w:rPr>
                <w:rFonts w:ascii="Times New Roman" w:hAnsi="Times New Roman" w:cs="Times New Roman"/>
                <w:sz w:val="22"/>
              </w:rPr>
              <w:t>echnica</w:t>
            </w:r>
            <w:r w:rsidR="00C23CDC" w:rsidRPr="00895F0A">
              <w:rPr>
                <w:rFonts w:ascii="Times New Roman" w:hAnsi="Times New Roman" w:cs="Times New Roman"/>
                <w:sz w:val="22"/>
              </w:rPr>
              <w:t>l Details Contact</w:t>
            </w:r>
          </w:p>
          <w:p w14:paraId="5ED92DD8" w14:textId="25DE1117" w:rsidR="000A3D22" w:rsidRPr="00895F0A" w:rsidRDefault="000A3D22" w:rsidP="005770D6">
            <w:pPr>
              <w:spacing w:line="0" w:lineRule="atLeast"/>
              <w:jc w:val="center"/>
              <w:rPr>
                <w:rFonts w:ascii="Times New Roman" w:hAnsi="Times New Roman" w:cs="Times New Roman"/>
                <w:sz w:val="22"/>
              </w:rPr>
            </w:pPr>
          </w:p>
        </w:tc>
        <w:tc>
          <w:tcPr>
            <w:tcW w:w="4393" w:type="dxa"/>
            <w:vAlign w:val="center"/>
          </w:tcPr>
          <w:p w14:paraId="63684C99" w14:textId="77777777" w:rsidR="000A3D22" w:rsidRPr="005770D6" w:rsidRDefault="005770D6" w:rsidP="005770D6">
            <w:pPr>
              <w:jc w:val="center"/>
              <w:rPr>
                <w:rFonts w:ascii="Times New Roman" w:hAnsi="Times New Roman" w:cs="Times New Roman"/>
                <w:sz w:val="22"/>
                <w:szCs w:val="22"/>
              </w:rPr>
            </w:pPr>
            <w:r w:rsidRPr="005770D6">
              <w:rPr>
                <w:rFonts w:ascii="Times New Roman" w:hAnsi="Times New Roman" w:cs="Times New Roman"/>
                <w:sz w:val="22"/>
                <w:szCs w:val="22"/>
              </w:rPr>
              <w:t xml:space="preserve">Mr. Manisha Khanna </w:t>
            </w:r>
          </w:p>
          <w:p w14:paraId="1503194F" w14:textId="4E5F3C54" w:rsidR="005770D6" w:rsidRPr="00E75BE7" w:rsidRDefault="005770D6" w:rsidP="005770D6">
            <w:pPr>
              <w:jc w:val="center"/>
              <w:rPr>
                <w:rFonts w:ascii="Times New Roman" w:hAnsi="Times New Roman" w:cs="Times New Roman"/>
                <w:color w:val="FF0000"/>
              </w:rPr>
            </w:pPr>
            <w:r w:rsidRPr="005770D6">
              <w:rPr>
                <w:rFonts w:ascii="Times New Roman" w:hAnsi="Times New Roman" w:cs="Times New Roman"/>
                <w:sz w:val="22"/>
                <w:szCs w:val="22"/>
              </w:rPr>
              <w:t>Mob: 7762054177</w:t>
            </w:r>
          </w:p>
        </w:tc>
      </w:tr>
      <w:tr w:rsidR="005770D6" w:rsidRPr="00895F0A" w14:paraId="353AEDEF" w14:textId="77777777" w:rsidTr="004D0EC4">
        <w:tc>
          <w:tcPr>
            <w:tcW w:w="4849" w:type="dxa"/>
            <w:vAlign w:val="center"/>
          </w:tcPr>
          <w:p w14:paraId="1A61C7BE" w14:textId="6C9E68A8" w:rsidR="005770D6" w:rsidRDefault="005770D6" w:rsidP="005770D6">
            <w:pPr>
              <w:spacing w:line="0" w:lineRule="atLeast"/>
              <w:jc w:val="center"/>
              <w:rPr>
                <w:rFonts w:ascii="Times New Roman" w:hAnsi="Times New Roman" w:cs="Times New Roman"/>
                <w:sz w:val="22"/>
              </w:rPr>
            </w:pPr>
            <w:r>
              <w:rPr>
                <w:rFonts w:ascii="Times New Roman" w:hAnsi="Times New Roman" w:cs="Times New Roman"/>
                <w:sz w:val="22"/>
              </w:rPr>
              <w:t>EMD Cost (in form of DD) in favour of</w:t>
            </w:r>
          </w:p>
          <w:p w14:paraId="3438745A" w14:textId="77777777" w:rsidR="005770D6" w:rsidRDefault="005770D6" w:rsidP="005770D6">
            <w:pPr>
              <w:spacing w:line="0" w:lineRule="atLeast"/>
              <w:jc w:val="center"/>
              <w:rPr>
                <w:rFonts w:ascii="Times New Roman" w:hAnsi="Times New Roman" w:cs="Times New Roman"/>
                <w:sz w:val="22"/>
              </w:rPr>
            </w:pPr>
            <w:proofErr w:type="gramStart"/>
            <w:r>
              <w:rPr>
                <w:rFonts w:ascii="Times New Roman" w:hAnsi="Times New Roman" w:cs="Times New Roman"/>
                <w:sz w:val="22"/>
              </w:rPr>
              <w:t>“ Birla</w:t>
            </w:r>
            <w:proofErr w:type="gramEnd"/>
            <w:r>
              <w:rPr>
                <w:rFonts w:ascii="Times New Roman" w:hAnsi="Times New Roman" w:cs="Times New Roman"/>
                <w:sz w:val="22"/>
              </w:rPr>
              <w:t xml:space="preserve"> Institute of Technology” payable at Ranchi</w:t>
            </w:r>
          </w:p>
          <w:p w14:paraId="7B2BDE1C" w14:textId="77777777" w:rsidR="005770D6" w:rsidRPr="00895F0A" w:rsidRDefault="005770D6" w:rsidP="005770D6">
            <w:pPr>
              <w:spacing w:line="0" w:lineRule="atLeast"/>
              <w:jc w:val="center"/>
              <w:rPr>
                <w:rFonts w:ascii="Times New Roman" w:hAnsi="Times New Roman" w:cs="Times New Roman"/>
                <w:sz w:val="22"/>
              </w:rPr>
            </w:pPr>
          </w:p>
        </w:tc>
        <w:tc>
          <w:tcPr>
            <w:tcW w:w="4393" w:type="dxa"/>
            <w:vAlign w:val="center"/>
          </w:tcPr>
          <w:p w14:paraId="5CF4C51E" w14:textId="6E5D3192" w:rsidR="005770D6" w:rsidRPr="00E75BE7" w:rsidRDefault="005770D6" w:rsidP="005770D6">
            <w:pPr>
              <w:jc w:val="center"/>
              <w:rPr>
                <w:rFonts w:ascii="Times New Roman" w:hAnsi="Times New Roman" w:cs="Times New Roman"/>
                <w:color w:val="FF0000"/>
              </w:rPr>
            </w:pPr>
            <w:r w:rsidRPr="009718F4">
              <w:rPr>
                <w:rFonts w:ascii="Times New Roman" w:hAnsi="Times New Roman" w:cs="Times New Roman"/>
                <w:sz w:val="22"/>
                <w:szCs w:val="22"/>
              </w:rPr>
              <w:t xml:space="preserve">Rs. </w:t>
            </w:r>
            <w:r w:rsidR="00523C51">
              <w:rPr>
                <w:rFonts w:ascii="Times New Roman" w:hAnsi="Times New Roman" w:cs="Times New Roman"/>
                <w:sz w:val="22"/>
                <w:szCs w:val="22"/>
              </w:rPr>
              <w:t>6</w:t>
            </w:r>
            <w:r w:rsidR="001148A8">
              <w:rPr>
                <w:rFonts w:ascii="Times New Roman" w:hAnsi="Times New Roman" w:cs="Times New Roman"/>
                <w:sz w:val="22"/>
                <w:szCs w:val="22"/>
              </w:rPr>
              <w:t>5</w:t>
            </w:r>
            <w:r w:rsidRPr="009718F4">
              <w:rPr>
                <w:rFonts w:ascii="Times New Roman" w:hAnsi="Times New Roman" w:cs="Times New Roman"/>
                <w:sz w:val="22"/>
                <w:szCs w:val="22"/>
              </w:rPr>
              <w:t>,000/-</w:t>
            </w:r>
          </w:p>
        </w:tc>
      </w:tr>
    </w:tbl>
    <w:p w14:paraId="0B42C626" w14:textId="79BEBE10" w:rsidR="00F86858" w:rsidRDefault="00F86858" w:rsidP="00935A7A">
      <w:pPr>
        <w:spacing w:line="0" w:lineRule="atLeast"/>
        <w:rPr>
          <w:rFonts w:ascii="Times New Roman" w:hAnsi="Times New Roman" w:cs="Times New Roman"/>
          <w:b/>
          <w:bCs/>
          <w:color w:val="000000"/>
          <w:sz w:val="32"/>
          <w:szCs w:val="32"/>
        </w:rPr>
      </w:pPr>
    </w:p>
    <w:p w14:paraId="1BB84845" w14:textId="77777777" w:rsidR="00935A7A" w:rsidRPr="00895F0A" w:rsidRDefault="00935A7A" w:rsidP="00935A7A">
      <w:pPr>
        <w:spacing w:line="0" w:lineRule="atLeast"/>
        <w:ind w:left="2447"/>
        <w:rPr>
          <w:rFonts w:ascii="Times New Roman" w:eastAsia="Arial" w:hAnsi="Times New Roman" w:cs="Times New Roman"/>
          <w:b/>
          <w:sz w:val="32"/>
          <w:u w:val="single"/>
        </w:rPr>
      </w:pPr>
      <w:r w:rsidRPr="00895F0A">
        <w:rPr>
          <w:rFonts w:ascii="Times New Roman" w:eastAsia="Arial" w:hAnsi="Times New Roman" w:cs="Times New Roman"/>
          <w:b/>
          <w:sz w:val="32"/>
          <w:u w:val="single"/>
        </w:rPr>
        <w:t>INSTRUCTIONS TO BIDDERS</w:t>
      </w:r>
    </w:p>
    <w:p w14:paraId="07B935D8" w14:textId="77777777" w:rsidR="00BB478D" w:rsidRPr="00895F0A" w:rsidRDefault="00BB478D" w:rsidP="00935A7A">
      <w:pPr>
        <w:spacing w:line="0" w:lineRule="atLeast"/>
        <w:ind w:left="2447"/>
        <w:rPr>
          <w:rFonts w:ascii="Times New Roman" w:eastAsia="Arial" w:hAnsi="Times New Roman" w:cs="Times New Roman"/>
          <w:b/>
          <w:sz w:val="32"/>
          <w:u w:val="single"/>
        </w:rPr>
      </w:pPr>
    </w:p>
    <w:p w14:paraId="67534A7A" w14:textId="77777777" w:rsidR="00780E69" w:rsidRPr="00895F0A" w:rsidRDefault="00BB478D" w:rsidP="00780E69">
      <w:pPr>
        <w:spacing w:line="0" w:lineRule="atLeast"/>
        <w:ind w:left="7"/>
        <w:rPr>
          <w:rFonts w:ascii="Times New Roman" w:eastAsia="Arial" w:hAnsi="Times New Roman" w:cs="Times New Roman"/>
          <w:sz w:val="22"/>
        </w:rPr>
      </w:pPr>
      <w:r w:rsidRPr="00895F0A">
        <w:rPr>
          <w:rFonts w:ascii="Times New Roman" w:eastAsia="Times New Roman" w:hAnsi="Times New Roman" w:cs="Times New Roman"/>
          <w:sz w:val="22"/>
        </w:rPr>
        <w:t>All interested vendors are requested to send their sealed quotation for supply of the ab</w:t>
      </w:r>
      <w:r w:rsidR="00780E69" w:rsidRPr="00895F0A">
        <w:rPr>
          <w:rFonts w:ascii="Times New Roman" w:eastAsia="Times New Roman" w:hAnsi="Times New Roman" w:cs="Times New Roman"/>
          <w:sz w:val="22"/>
        </w:rPr>
        <w:t xml:space="preserve">ove item under </w:t>
      </w:r>
      <w:r w:rsidR="008D41C8" w:rsidRPr="00895F0A">
        <w:rPr>
          <w:rFonts w:ascii="Times New Roman" w:eastAsia="Times New Roman" w:hAnsi="Times New Roman" w:cs="Times New Roman"/>
          <w:sz w:val="22"/>
        </w:rPr>
        <w:t>two</w:t>
      </w:r>
      <w:r w:rsidR="00780E69" w:rsidRPr="00895F0A">
        <w:rPr>
          <w:rFonts w:ascii="Times New Roman" w:eastAsia="Times New Roman" w:hAnsi="Times New Roman" w:cs="Times New Roman"/>
          <w:sz w:val="22"/>
        </w:rPr>
        <w:t xml:space="preserve"> bid </w:t>
      </w:r>
      <w:r w:rsidR="008D41C8" w:rsidRPr="00895F0A">
        <w:rPr>
          <w:rFonts w:ascii="Times New Roman" w:eastAsia="Times New Roman" w:hAnsi="Times New Roman" w:cs="Times New Roman"/>
          <w:sz w:val="22"/>
        </w:rPr>
        <w:t>systems</w:t>
      </w:r>
      <w:r w:rsidR="00780E69" w:rsidRPr="00895F0A">
        <w:rPr>
          <w:rFonts w:ascii="Times New Roman" w:eastAsia="Times New Roman" w:hAnsi="Times New Roman" w:cs="Times New Roman"/>
          <w:sz w:val="22"/>
        </w:rPr>
        <w:t xml:space="preserve"> in the following manner:</w:t>
      </w:r>
    </w:p>
    <w:p w14:paraId="015D0E34" w14:textId="77777777" w:rsidR="00780E69" w:rsidRPr="00895F0A" w:rsidRDefault="00780E69" w:rsidP="00780E69">
      <w:pPr>
        <w:spacing w:line="237" w:lineRule="exact"/>
        <w:rPr>
          <w:rFonts w:ascii="Times New Roman" w:eastAsia="Times New Roman" w:hAnsi="Times New Roman" w:cs="Times New Roman"/>
        </w:rPr>
      </w:pPr>
    </w:p>
    <w:p w14:paraId="69F6993C" w14:textId="77777777" w:rsidR="00780E69" w:rsidRPr="00895F0A" w:rsidRDefault="00780E69" w:rsidP="00A053D9">
      <w:pPr>
        <w:pStyle w:val="ListParagraph"/>
        <w:numPr>
          <w:ilvl w:val="0"/>
          <w:numId w:val="1"/>
        </w:numPr>
        <w:tabs>
          <w:tab w:val="left" w:pos="727"/>
        </w:tabs>
        <w:spacing w:line="0" w:lineRule="atLeast"/>
        <w:jc w:val="both"/>
        <w:rPr>
          <w:rFonts w:eastAsia="Arial"/>
          <w:sz w:val="22"/>
        </w:rPr>
      </w:pPr>
      <w:r w:rsidRPr="00895F0A">
        <w:rPr>
          <w:rFonts w:eastAsia="Arial"/>
          <w:sz w:val="22"/>
        </w:rPr>
        <w:t>Envelope – I: Technical Bid.</w:t>
      </w:r>
    </w:p>
    <w:p w14:paraId="3461836B" w14:textId="77777777" w:rsidR="00780E69" w:rsidRPr="00895F0A" w:rsidRDefault="00780E69" w:rsidP="00A053D9">
      <w:pPr>
        <w:pStyle w:val="ListParagraph"/>
        <w:numPr>
          <w:ilvl w:val="0"/>
          <w:numId w:val="1"/>
        </w:numPr>
        <w:tabs>
          <w:tab w:val="left" w:pos="727"/>
        </w:tabs>
        <w:spacing w:line="0" w:lineRule="atLeast"/>
        <w:jc w:val="both"/>
        <w:rPr>
          <w:rFonts w:eastAsia="Arial"/>
          <w:sz w:val="22"/>
        </w:rPr>
      </w:pPr>
      <w:r w:rsidRPr="00895F0A">
        <w:rPr>
          <w:rFonts w:eastAsia="Arial"/>
          <w:sz w:val="22"/>
        </w:rPr>
        <w:t>Envelope – II: Financial Bid.</w:t>
      </w:r>
    </w:p>
    <w:p w14:paraId="1BFB5F0A" w14:textId="77777777" w:rsidR="00BE4418" w:rsidRPr="00895F0A" w:rsidRDefault="00BE4418" w:rsidP="00F41274">
      <w:pPr>
        <w:spacing w:line="287" w:lineRule="auto"/>
        <w:jc w:val="both"/>
        <w:rPr>
          <w:rFonts w:ascii="Times New Roman" w:eastAsia="Arial" w:hAnsi="Times New Roman" w:cs="Times New Roman"/>
          <w:b/>
          <w:sz w:val="22"/>
          <w:u w:val="single"/>
        </w:rPr>
      </w:pPr>
    </w:p>
    <w:p w14:paraId="1579BAD5" w14:textId="77777777" w:rsidR="00F41274" w:rsidRPr="00895F0A" w:rsidRDefault="00F41274" w:rsidP="00F41274">
      <w:pPr>
        <w:spacing w:line="287" w:lineRule="auto"/>
        <w:jc w:val="both"/>
        <w:rPr>
          <w:rFonts w:ascii="Times New Roman" w:eastAsia="Arial" w:hAnsi="Times New Roman" w:cs="Times New Roman"/>
          <w:b/>
          <w:sz w:val="22"/>
          <w:u w:val="single"/>
        </w:rPr>
      </w:pPr>
      <w:r w:rsidRPr="00895F0A">
        <w:rPr>
          <w:rFonts w:ascii="Times New Roman" w:eastAsia="Arial" w:hAnsi="Times New Roman" w:cs="Times New Roman"/>
          <w:b/>
          <w:sz w:val="22"/>
          <w:u w:val="single"/>
        </w:rPr>
        <w:t xml:space="preserve">NOTE: The bid documents are not </w:t>
      </w:r>
      <w:proofErr w:type="gramStart"/>
      <w:r w:rsidRPr="00895F0A">
        <w:rPr>
          <w:rFonts w:ascii="Times New Roman" w:eastAsia="Arial" w:hAnsi="Times New Roman" w:cs="Times New Roman"/>
          <w:b/>
          <w:sz w:val="22"/>
          <w:u w:val="single"/>
        </w:rPr>
        <w:t>transferable</w:t>
      </w:r>
      <w:proofErr w:type="gramEnd"/>
      <w:r w:rsidRPr="00895F0A">
        <w:rPr>
          <w:rFonts w:ascii="Times New Roman" w:eastAsia="Arial" w:hAnsi="Times New Roman" w:cs="Times New Roman"/>
          <w:b/>
          <w:sz w:val="22"/>
          <w:u w:val="single"/>
        </w:rPr>
        <w:t xml:space="preserve"> and the firm’s seal and signature of the authorized official must appear on all papers and envelopes submitted.</w:t>
      </w:r>
    </w:p>
    <w:p w14:paraId="7A0139B1" w14:textId="77777777" w:rsidR="00780E69" w:rsidRPr="00895F0A" w:rsidRDefault="00780E69" w:rsidP="00780E69">
      <w:pPr>
        <w:spacing w:line="237" w:lineRule="exact"/>
        <w:rPr>
          <w:rFonts w:ascii="Times New Roman" w:eastAsia="Times New Roman" w:hAnsi="Times New Roman" w:cs="Times New Roman"/>
        </w:rPr>
      </w:pPr>
    </w:p>
    <w:p w14:paraId="1C0F43F9" w14:textId="77777777" w:rsidR="00780E69" w:rsidRPr="00895F0A" w:rsidRDefault="00BE4418" w:rsidP="00780E69">
      <w:pPr>
        <w:spacing w:line="237" w:lineRule="exact"/>
        <w:rPr>
          <w:rFonts w:ascii="Times New Roman" w:eastAsia="Times New Roman" w:hAnsi="Times New Roman" w:cs="Times New Roman"/>
          <w:b/>
          <w:sz w:val="22"/>
          <w:szCs w:val="22"/>
        </w:rPr>
      </w:pPr>
      <w:r w:rsidRPr="00895F0A">
        <w:rPr>
          <w:rFonts w:ascii="Times New Roman" w:eastAsia="Times New Roman" w:hAnsi="Times New Roman" w:cs="Times New Roman"/>
          <w:b/>
          <w:sz w:val="22"/>
          <w:szCs w:val="22"/>
        </w:rPr>
        <w:t>Both the</w:t>
      </w:r>
      <w:r w:rsidR="00780E69" w:rsidRPr="00895F0A">
        <w:rPr>
          <w:rFonts w:ascii="Times New Roman" w:eastAsia="Times New Roman" w:hAnsi="Times New Roman" w:cs="Times New Roman"/>
          <w:b/>
          <w:sz w:val="22"/>
          <w:szCs w:val="22"/>
        </w:rPr>
        <w:t xml:space="preserve"> envelops should be sealed, </w:t>
      </w:r>
      <w:r w:rsidR="009F68D2" w:rsidRPr="00895F0A">
        <w:rPr>
          <w:rFonts w:ascii="Times New Roman" w:eastAsia="Times New Roman" w:hAnsi="Times New Roman" w:cs="Times New Roman"/>
          <w:b/>
          <w:sz w:val="22"/>
          <w:szCs w:val="22"/>
        </w:rPr>
        <w:t xml:space="preserve">signed, </w:t>
      </w:r>
      <w:proofErr w:type="gramStart"/>
      <w:r w:rsidR="00780E69" w:rsidRPr="00895F0A">
        <w:rPr>
          <w:rFonts w:ascii="Times New Roman" w:eastAsia="Times New Roman" w:hAnsi="Times New Roman" w:cs="Times New Roman"/>
          <w:b/>
          <w:sz w:val="22"/>
          <w:szCs w:val="22"/>
        </w:rPr>
        <w:t>marked</w:t>
      </w:r>
      <w:proofErr w:type="gramEnd"/>
      <w:r w:rsidR="00780E69" w:rsidRPr="00895F0A">
        <w:rPr>
          <w:rFonts w:ascii="Times New Roman" w:eastAsia="Times New Roman" w:hAnsi="Times New Roman" w:cs="Times New Roman"/>
          <w:b/>
          <w:sz w:val="22"/>
          <w:szCs w:val="22"/>
        </w:rPr>
        <w:t xml:space="preserve"> and kept in a bigger envelop </w:t>
      </w:r>
      <w:r w:rsidR="00FF3BE0" w:rsidRPr="00895F0A">
        <w:rPr>
          <w:rFonts w:ascii="Times New Roman" w:eastAsia="Times New Roman" w:hAnsi="Times New Roman" w:cs="Times New Roman"/>
          <w:b/>
          <w:sz w:val="22"/>
          <w:szCs w:val="22"/>
        </w:rPr>
        <w:t>superscribed</w:t>
      </w:r>
      <w:r w:rsidR="00780E69" w:rsidRPr="00895F0A">
        <w:rPr>
          <w:rFonts w:ascii="Times New Roman" w:eastAsia="Times New Roman" w:hAnsi="Times New Roman" w:cs="Times New Roman"/>
          <w:b/>
          <w:sz w:val="22"/>
          <w:szCs w:val="22"/>
        </w:rPr>
        <w:t xml:space="preserve"> with the </w:t>
      </w:r>
      <w:r w:rsidR="009F68D2" w:rsidRPr="00895F0A">
        <w:rPr>
          <w:rFonts w:ascii="Times New Roman" w:eastAsia="Times New Roman" w:hAnsi="Times New Roman" w:cs="Times New Roman"/>
          <w:b/>
          <w:sz w:val="22"/>
          <w:szCs w:val="22"/>
        </w:rPr>
        <w:t xml:space="preserve">Tender </w:t>
      </w:r>
      <w:r w:rsidR="00C23CDC" w:rsidRPr="00895F0A">
        <w:rPr>
          <w:rFonts w:ascii="Times New Roman" w:eastAsia="Times New Roman" w:hAnsi="Times New Roman" w:cs="Times New Roman"/>
          <w:b/>
          <w:sz w:val="22"/>
          <w:szCs w:val="22"/>
        </w:rPr>
        <w:t>Reference</w:t>
      </w:r>
      <w:r w:rsidR="00780E69" w:rsidRPr="00895F0A">
        <w:rPr>
          <w:rFonts w:ascii="Times New Roman" w:eastAsia="Times New Roman" w:hAnsi="Times New Roman" w:cs="Times New Roman"/>
          <w:b/>
          <w:sz w:val="22"/>
          <w:szCs w:val="22"/>
        </w:rPr>
        <w:t xml:space="preserve"> No. and Tender notice detail as appended hereunder.</w:t>
      </w:r>
    </w:p>
    <w:p w14:paraId="10AF66ED" w14:textId="58B55779" w:rsidR="00780E69" w:rsidRPr="00895F0A" w:rsidRDefault="00157C05" w:rsidP="00780E69">
      <w:pPr>
        <w:spacing w:line="283" w:lineRule="exact"/>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92032" behindDoc="0" locked="0" layoutInCell="1" allowOverlap="1" wp14:anchorId="7151A16E" wp14:editId="0137E769">
                <wp:simplePos x="0" y="0"/>
                <wp:positionH relativeFrom="column">
                  <wp:posOffset>-26035</wp:posOffset>
                </wp:positionH>
                <wp:positionV relativeFrom="paragraph">
                  <wp:posOffset>73660</wp:posOffset>
                </wp:positionV>
                <wp:extent cx="6076950" cy="303339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033395"/>
                        </a:xfrm>
                        <a:prstGeom prst="rect">
                          <a:avLst/>
                        </a:prstGeom>
                      </wps:spPr>
                      <wps:style>
                        <a:lnRef idx="2">
                          <a:schemeClr val="dk1"/>
                        </a:lnRef>
                        <a:fillRef idx="1">
                          <a:schemeClr val="lt1"/>
                        </a:fillRef>
                        <a:effectRef idx="0">
                          <a:schemeClr val="dk1"/>
                        </a:effectRef>
                        <a:fontRef idx="minor">
                          <a:schemeClr val="dk1"/>
                        </a:fontRef>
                      </wps:style>
                      <wps:txbx>
                        <w:txbxContent>
                          <w:p w14:paraId="1ED83F8E" w14:textId="77D6B36C" w:rsidR="004838C0" w:rsidRPr="00895F0A" w:rsidRDefault="00ED45AF" w:rsidP="004838C0">
                            <w:pPr>
                              <w:mirrorIndents/>
                              <w:jc w:val="center"/>
                              <w:rPr>
                                <w:rFonts w:ascii="Times New Roman" w:hAnsi="Times New Roman" w:cs="Times New Roman"/>
                                <w:b/>
                                <w:sz w:val="22"/>
                                <w:szCs w:val="22"/>
                              </w:rPr>
                            </w:pPr>
                            <w:r w:rsidRPr="00CB7945">
                              <w:rPr>
                                <w:rFonts w:ascii="Times New Roman" w:eastAsia="Times New Roman" w:hAnsi="Times New Roman"/>
                                <w:b/>
                                <w:sz w:val="22"/>
                              </w:rPr>
                              <w:t xml:space="preserve">TENDER FOR SUPPLY OF </w:t>
                            </w:r>
                            <w:r w:rsidR="00043CD7">
                              <w:rPr>
                                <w:rFonts w:ascii="Times New Roman" w:hAnsi="Times New Roman" w:cs="Times New Roman"/>
                                <w:b/>
                                <w:sz w:val="22"/>
                                <w:szCs w:val="22"/>
                              </w:rPr>
                              <w:t>OCT</w:t>
                            </w:r>
                            <w:r w:rsidR="004838C0">
                              <w:rPr>
                                <w:rFonts w:ascii="Times New Roman" w:hAnsi="Times New Roman" w:cs="Times New Roman"/>
                                <w:b/>
                                <w:sz w:val="22"/>
                                <w:szCs w:val="22"/>
                              </w:rPr>
                              <w:t>AGONAL STREET LIGHT POLE</w:t>
                            </w:r>
                          </w:p>
                          <w:p w14:paraId="10EE3D25" w14:textId="690AE5DA" w:rsidR="00415061" w:rsidRDefault="00415061" w:rsidP="00415061">
                            <w:pPr>
                              <w:mirrorIndents/>
                              <w:jc w:val="center"/>
                              <w:rPr>
                                <w:rFonts w:ascii="Times New Roman" w:hAnsi="Times New Roman" w:cs="Times New Roman"/>
                                <w:b/>
                                <w:sz w:val="22"/>
                                <w:szCs w:val="22"/>
                              </w:rPr>
                            </w:pPr>
                          </w:p>
                          <w:p w14:paraId="56FFFEC3" w14:textId="16E596B2" w:rsidR="004838C0" w:rsidRPr="00895F0A" w:rsidRDefault="00ED45AF" w:rsidP="004838C0">
                            <w:pPr>
                              <w:jc w:val="center"/>
                              <w:rPr>
                                <w:rFonts w:ascii="Times New Roman" w:hAnsi="Times New Roman" w:cs="Times New Roman"/>
                                <w:b/>
                                <w:sz w:val="22"/>
                                <w:szCs w:val="22"/>
                              </w:rPr>
                            </w:pPr>
                            <w:r>
                              <w:rPr>
                                <w:rFonts w:ascii="Times New Roman" w:eastAsia="Times New Roman" w:hAnsi="Times New Roman"/>
                                <w:b/>
                                <w:sz w:val="22"/>
                              </w:rPr>
                              <w:t xml:space="preserve">TENDER REF. NO: </w:t>
                            </w:r>
                            <w:r w:rsidR="004838C0" w:rsidRPr="00895F0A">
                              <w:rPr>
                                <w:rFonts w:ascii="Times New Roman" w:hAnsi="Times New Roman" w:cs="Times New Roman"/>
                                <w:b/>
                                <w:sz w:val="22"/>
                                <w:szCs w:val="22"/>
                              </w:rPr>
                              <w:t xml:space="preserve">Tender No.:  </w:t>
                            </w:r>
                            <w:r w:rsidR="004838C0">
                              <w:rPr>
                                <w:rFonts w:ascii="Times New Roman" w:hAnsi="Times New Roman" w:cs="Times New Roman"/>
                                <w:b/>
                                <w:sz w:val="22"/>
                                <w:szCs w:val="22"/>
                              </w:rPr>
                              <w:t>IC/000</w:t>
                            </w:r>
                            <w:r w:rsidR="0073598B">
                              <w:rPr>
                                <w:rFonts w:ascii="Times New Roman" w:hAnsi="Times New Roman" w:cs="Times New Roman"/>
                                <w:b/>
                                <w:sz w:val="22"/>
                                <w:szCs w:val="22"/>
                              </w:rPr>
                              <w:t>245</w:t>
                            </w:r>
                            <w:r w:rsidR="004838C0">
                              <w:rPr>
                                <w:rFonts w:ascii="Times New Roman" w:hAnsi="Times New Roman" w:cs="Times New Roman"/>
                                <w:b/>
                                <w:sz w:val="22"/>
                                <w:szCs w:val="22"/>
                              </w:rPr>
                              <w:t>/</w:t>
                            </w:r>
                            <w:r>
                              <w:rPr>
                                <w:rFonts w:ascii="Times New Roman" w:eastAsia="Arial" w:hAnsi="Times New Roman" w:cs="Times New Roman"/>
                                <w:b/>
                                <w:color w:val="FF0000"/>
                                <w:sz w:val="21"/>
                              </w:rPr>
                              <w:t xml:space="preserve">, </w:t>
                            </w:r>
                            <w:r w:rsidR="00E62C1C">
                              <w:rPr>
                                <w:rFonts w:ascii="Times New Roman" w:eastAsia="Times New Roman" w:hAnsi="Times New Roman"/>
                                <w:b/>
                                <w:sz w:val="22"/>
                              </w:rPr>
                              <w:t>DATE:</w:t>
                            </w:r>
                            <w:r w:rsidR="00043CD7">
                              <w:rPr>
                                <w:rFonts w:ascii="Times New Roman" w:eastAsia="Times New Roman" w:hAnsi="Times New Roman"/>
                                <w:b/>
                                <w:sz w:val="22"/>
                              </w:rPr>
                              <w:t xml:space="preserve"> </w:t>
                            </w:r>
                            <w:r w:rsidR="00936CC2">
                              <w:rPr>
                                <w:rFonts w:ascii="Times New Roman" w:eastAsia="Times New Roman" w:hAnsi="Times New Roman"/>
                                <w:b/>
                                <w:sz w:val="22"/>
                              </w:rPr>
                              <w:t>09.02.</w:t>
                            </w:r>
                            <w:r w:rsidR="004838C0" w:rsidRPr="00895F0A">
                              <w:rPr>
                                <w:rFonts w:ascii="Times New Roman" w:hAnsi="Times New Roman" w:cs="Times New Roman"/>
                                <w:b/>
                                <w:sz w:val="22"/>
                                <w:szCs w:val="22"/>
                              </w:rPr>
                              <w:t>202</w:t>
                            </w:r>
                            <w:r w:rsidR="0073598B">
                              <w:rPr>
                                <w:rFonts w:ascii="Times New Roman" w:hAnsi="Times New Roman" w:cs="Times New Roman"/>
                                <w:b/>
                                <w:sz w:val="22"/>
                                <w:szCs w:val="22"/>
                              </w:rPr>
                              <w:t>3</w:t>
                            </w:r>
                          </w:p>
                          <w:p w14:paraId="71DE3BF8" w14:textId="35DD5768" w:rsidR="00ED45AF" w:rsidRDefault="00ED45AF" w:rsidP="00415061">
                            <w:pPr>
                              <w:mirrorIndents/>
                              <w:jc w:val="center"/>
                              <w:rPr>
                                <w:rFonts w:ascii="Times New Roman" w:eastAsia="Times New Roman" w:hAnsi="Times New Roman"/>
                                <w:b/>
                                <w:color w:val="FF0000"/>
                                <w:sz w:val="22"/>
                              </w:rPr>
                            </w:pPr>
                          </w:p>
                          <w:p w14:paraId="75AF96F8" w14:textId="77777777" w:rsidR="00ED45AF" w:rsidRDefault="00ED45AF" w:rsidP="00780E69">
                            <w:pPr>
                              <w:spacing w:line="1" w:lineRule="exact"/>
                              <w:rPr>
                                <w:rFonts w:ascii="Times New Roman" w:eastAsia="Times New Roman" w:hAnsi="Times New Roman"/>
                              </w:rPr>
                            </w:pPr>
                          </w:p>
                          <w:p w14:paraId="6C3FAE4A" w14:textId="759FB0BC" w:rsidR="00ED45AF" w:rsidRDefault="004838C0" w:rsidP="00C23CDC">
                            <w:pPr>
                              <w:spacing w:line="0" w:lineRule="atLeast"/>
                              <w:ind w:left="568" w:firstLine="284"/>
                              <w:rPr>
                                <w:rFonts w:ascii="Times New Roman" w:eastAsia="Times New Roman" w:hAnsi="Times New Roman"/>
                                <w:b/>
                                <w:sz w:val="22"/>
                              </w:rPr>
                            </w:pPr>
                            <w:r>
                              <w:rPr>
                                <w:rFonts w:ascii="Times New Roman" w:eastAsia="Times New Roman" w:hAnsi="Times New Roman"/>
                                <w:b/>
                                <w:sz w:val="22"/>
                              </w:rPr>
                              <w:t xml:space="preserve">              </w:t>
                            </w:r>
                            <w:r w:rsidR="00E62C1C">
                              <w:rPr>
                                <w:rFonts w:ascii="Times New Roman" w:eastAsia="Times New Roman" w:hAnsi="Times New Roman"/>
                                <w:b/>
                                <w:sz w:val="22"/>
                              </w:rPr>
                              <w:t xml:space="preserve">LAST </w:t>
                            </w:r>
                            <w:r w:rsidR="00F67D19">
                              <w:rPr>
                                <w:rFonts w:ascii="Times New Roman" w:eastAsia="Times New Roman" w:hAnsi="Times New Roman"/>
                                <w:b/>
                                <w:sz w:val="22"/>
                              </w:rPr>
                              <w:t>DATE FOR SUBMISSION:</w:t>
                            </w:r>
                            <w:r w:rsidRPr="004838C0">
                              <w:rPr>
                                <w:rFonts w:ascii="Times New Roman" w:hAnsi="Times New Roman" w:cs="Times New Roman"/>
                                <w:b/>
                                <w:sz w:val="22"/>
                                <w:szCs w:val="22"/>
                              </w:rPr>
                              <w:t xml:space="preserve"> </w:t>
                            </w:r>
                            <w:r w:rsidR="00936CC2">
                              <w:rPr>
                                <w:rFonts w:ascii="Times New Roman" w:hAnsi="Times New Roman" w:cs="Times New Roman"/>
                                <w:b/>
                                <w:sz w:val="22"/>
                                <w:szCs w:val="22"/>
                              </w:rPr>
                              <w:t>27.02.2023</w:t>
                            </w:r>
                            <w:r w:rsidR="00ED45AF">
                              <w:rPr>
                                <w:rFonts w:ascii="Times New Roman" w:eastAsia="Times New Roman" w:hAnsi="Times New Roman"/>
                                <w:b/>
                                <w:sz w:val="22"/>
                              </w:rPr>
                              <w:t xml:space="preserve"> Till 1500 Hrs.</w:t>
                            </w:r>
                          </w:p>
                          <w:p w14:paraId="620E3302" w14:textId="77777777" w:rsidR="00ED45AF" w:rsidRDefault="00ED45AF" w:rsidP="00780E69">
                            <w:pPr>
                              <w:spacing w:line="250" w:lineRule="exact"/>
                              <w:rPr>
                                <w:rFonts w:ascii="Times New Roman" w:eastAsia="Times New Roman" w:hAnsi="Times New Roman"/>
                              </w:rPr>
                            </w:pPr>
                          </w:p>
                          <w:p w14:paraId="7059505B" w14:textId="77777777" w:rsidR="00ED45AF" w:rsidRDefault="00ED45AF" w:rsidP="00780E69">
                            <w:pPr>
                              <w:spacing w:line="0" w:lineRule="atLeast"/>
                              <w:ind w:left="180"/>
                              <w:rPr>
                                <w:rFonts w:ascii="Times New Roman" w:eastAsia="Times New Roman" w:hAnsi="Times New Roman"/>
                                <w:sz w:val="22"/>
                              </w:rPr>
                            </w:pPr>
                          </w:p>
                          <w:p w14:paraId="2D6CA387" w14:textId="0D99C62F" w:rsidR="00ED45AF" w:rsidRDefault="004838C0" w:rsidP="00780E69">
                            <w:pPr>
                              <w:spacing w:line="0" w:lineRule="atLeast"/>
                              <w:ind w:left="180"/>
                              <w:rPr>
                                <w:rFonts w:ascii="Times New Roman" w:eastAsia="Times New Roman" w:hAnsi="Times New Roman"/>
                                <w:sz w:val="22"/>
                              </w:rPr>
                            </w:pPr>
                            <w:r>
                              <w:rPr>
                                <w:rFonts w:ascii="Times New Roman" w:eastAsia="Times New Roman" w:hAnsi="Times New Roman"/>
                                <w:sz w:val="22"/>
                              </w:rPr>
                              <w:t>Asst</w:t>
                            </w:r>
                            <w:r w:rsidR="00476EFF">
                              <w:rPr>
                                <w:rFonts w:ascii="Times New Roman" w:eastAsia="Times New Roman" w:hAnsi="Times New Roman"/>
                                <w:sz w:val="22"/>
                              </w:rPr>
                              <w:t>.</w:t>
                            </w:r>
                            <w:r w:rsidR="00ED45AF">
                              <w:rPr>
                                <w:rFonts w:ascii="Times New Roman" w:eastAsia="Times New Roman" w:hAnsi="Times New Roman"/>
                                <w:sz w:val="22"/>
                              </w:rPr>
                              <w:t xml:space="preserve"> Registrar (</w:t>
                            </w:r>
                            <w:r w:rsidR="00476EFF">
                              <w:rPr>
                                <w:rFonts w:ascii="Times New Roman" w:eastAsia="Times New Roman" w:hAnsi="Times New Roman"/>
                                <w:sz w:val="22"/>
                              </w:rPr>
                              <w:t>P</w:t>
                            </w:r>
                            <w:r w:rsidR="007A4E46">
                              <w:rPr>
                                <w:rFonts w:ascii="Times New Roman" w:eastAsia="Times New Roman" w:hAnsi="Times New Roman"/>
                                <w:sz w:val="22"/>
                              </w:rPr>
                              <w:t xml:space="preserve">urchase </w:t>
                            </w:r>
                            <w:r w:rsidR="00ED45AF">
                              <w:rPr>
                                <w:rFonts w:ascii="Times New Roman" w:eastAsia="Times New Roman" w:hAnsi="Times New Roman"/>
                                <w:sz w:val="22"/>
                              </w:rPr>
                              <w:t>&amp;</w:t>
                            </w:r>
                            <w:r w:rsidR="007A4E46">
                              <w:rPr>
                                <w:rFonts w:ascii="Times New Roman" w:eastAsia="Times New Roman" w:hAnsi="Times New Roman"/>
                                <w:sz w:val="22"/>
                              </w:rPr>
                              <w:t xml:space="preserve"> </w:t>
                            </w:r>
                            <w:r w:rsidR="00ED45AF">
                              <w:rPr>
                                <w:rFonts w:ascii="Times New Roman" w:eastAsia="Times New Roman" w:hAnsi="Times New Roman"/>
                                <w:sz w:val="22"/>
                              </w:rPr>
                              <w:t>MM)</w:t>
                            </w:r>
                          </w:p>
                          <w:p w14:paraId="3BCA3E3F" w14:textId="77777777" w:rsidR="00ED45AF" w:rsidRDefault="00ED45AF" w:rsidP="00780E69">
                            <w:pPr>
                              <w:spacing w:line="239" w:lineRule="auto"/>
                              <w:ind w:left="180"/>
                              <w:rPr>
                                <w:rFonts w:ascii="Times New Roman" w:eastAsia="Times New Roman" w:hAnsi="Times New Roman"/>
                                <w:sz w:val="22"/>
                              </w:rPr>
                            </w:pPr>
                            <w:r>
                              <w:rPr>
                                <w:rFonts w:ascii="Times New Roman" w:eastAsia="Times New Roman" w:hAnsi="Times New Roman"/>
                                <w:sz w:val="22"/>
                              </w:rPr>
                              <w:t>Birla Institute of Technology, Mesra</w:t>
                            </w:r>
                          </w:p>
                          <w:p w14:paraId="58C2C64F" w14:textId="77777777" w:rsidR="00ED45AF" w:rsidRDefault="00ED45AF" w:rsidP="00780E69">
                            <w:pPr>
                              <w:spacing w:line="1" w:lineRule="exact"/>
                              <w:rPr>
                                <w:rFonts w:ascii="Times New Roman" w:eastAsia="Times New Roman" w:hAnsi="Times New Roman"/>
                              </w:rPr>
                            </w:pPr>
                          </w:p>
                          <w:p w14:paraId="433EB338" w14:textId="77777777" w:rsidR="00ED45AF" w:rsidRDefault="00ED45AF" w:rsidP="00A053D9">
                            <w:pPr>
                              <w:spacing w:line="0" w:lineRule="atLeast"/>
                              <w:ind w:left="180"/>
                              <w:rPr>
                                <w:rFonts w:ascii="Times New Roman" w:eastAsia="Times New Roman" w:hAnsi="Times New Roman"/>
                              </w:rPr>
                            </w:pPr>
                            <w:r>
                              <w:rPr>
                                <w:rFonts w:ascii="Times New Roman" w:eastAsia="Times New Roman" w:hAnsi="Times New Roman"/>
                                <w:sz w:val="22"/>
                              </w:rPr>
                              <w:t>Ranchi - 835215.</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576E421C" w14:textId="77777777" w:rsidR="00ED45AF" w:rsidRDefault="00ED45AF" w:rsidP="00A053D9">
                            <w:pPr>
                              <w:spacing w:line="0" w:lineRule="atLeast"/>
                              <w:ind w:left="180"/>
                              <w:rPr>
                                <w:rFonts w:ascii="Times New Roman" w:eastAsia="Times New Roman" w:hAnsi="Times New Roman"/>
                              </w:rPr>
                            </w:pPr>
                          </w:p>
                          <w:p w14:paraId="44469C42" w14:textId="77777777" w:rsidR="00ED45AF" w:rsidRDefault="00ED45AF" w:rsidP="00A053D9">
                            <w:pPr>
                              <w:spacing w:line="0" w:lineRule="atLeast"/>
                              <w:ind w:left="180"/>
                              <w:rPr>
                                <w:rFonts w:ascii="Times New Roman" w:eastAsia="Times New Roman" w:hAnsi="Times New Roman"/>
                              </w:rPr>
                            </w:pPr>
                          </w:p>
                          <w:p w14:paraId="63E57534" w14:textId="77777777" w:rsidR="00ED45AF" w:rsidRDefault="00ED45AF" w:rsidP="00A053D9">
                            <w:pPr>
                              <w:spacing w:line="0" w:lineRule="atLeast"/>
                              <w:ind w:left="180"/>
                              <w:rPr>
                                <w:rFonts w:ascii="Times New Roman" w:eastAsia="Times New Roman" w:hAnsi="Times New Roman"/>
                              </w:rPr>
                            </w:pPr>
                          </w:p>
                          <w:p w14:paraId="74CE34F0" w14:textId="77777777" w:rsidR="00ED45AF" w:rsidRDefault="00ED45AF" w:rsidP="00A053D9">
                            <w:pPr>
                              <w:spacing w:line="0" w:lineRule="atLeast"/>
                              <w:ind w:left="180"/>
                              <w:rPr>
                                <w:rFonts w:ascii="Times New Roman" w:eastAsia="Times New Roman" w:hAnsi="Times New Roman"/>
                              </w:rPr>
                            </w:pPr>
                          </w:p>
                          <w:p w14:paraId="25D1CE5B" w14:textId="77777777" w:rsidR="00ED45AF" w:rsidRDefault="00ED45AF" w:rsidP="00A053D9">
                            <w:pPr>
                              <w:spacing w:line="0" w:lineRule="atLeast"/>
                              <w:ind w:left="6376" w:firstLine="104"/>
                              <w:rPr>
                                <w:rFonts w:ascii="Times New Roman" w:eastAsia="Times New Roman" w:hAnsi="Times New Roman"/>
                                <w:sz w:val="21"/>
                              </w:rPr>
                            </w:pPr>
                            <w:r>
                              <w:rPr>
                                <w:rFonts w:ascii="Times New Roman" w:eastAsia="Times New Roman" w:hAnsi="Times New Roman"/>
                                <w:sz w:val="21"/>
                              </w:rPr>
                              <w:t>From: M/s --------------------------</w:t>
                            </w:r>
                          </w:p>
                          <w:p w14:paraId="7CE63393" w14:textId="77777777" w:rsidR="00ED45AF" w:rsidRDefault="00ED45AF" w:rsidP="00A053D9">
                            <w:pPr>
                              <w:spacing w:line="0" w:lineRule="atLeast"/>
                              <w:ind w:left="6400" w:firstLine="80"/>
                              <w:rPr>
                                <w:rFonts w:ascii="Times New Roman" w:eastAsia="Times New Roman" w:hAnsi="Times New Roman"/>
                                <w:sz w:val="22"/>
                              </w:rPr>
                            </w:pPr>
                            <w:r>
                              <w:rPr>
                                <w:rFonts w:ascii="Times New Roman" w:eastAsia="Times New Roman" w:hAnsi="Times New Roman"/>
                                <w:sz w:val="22"/>
                              </w:rPr>
                              <w:t>Contact No: ----------------------</w:t>
                            </w:r>
                          </w:p>
                          <w:p w14:paraId="26558949" w14:textId="77777777" w:rsidR="00ED45AF" w:rsidRDefault="00ED45AF" w:rsidP="00780E69">
                            <w:pPr>
                              <w:spacing w:line="2" w:lineRule="exact"/>
                              <w:rPr>
                                <w:rFonts w:ascii="Times New Roman" w:eastAsia="Times New Roman" w:hAnsi="Times New Roman"/>
                              </w:rPr>
                            </w:pPr>
                          </w:p>
                          <w:p w14:paraId="3A808B2A" w14:textId="77777777" w:rsidR="00ED45AF" w:rsidRDefault="00ED45AF" w:rsidP="00780E69">
                            <w:pPr>
                              <w:spacing w:line="0" w:lineRule="atLeast"/>
                              <w:ind w:left="6060" w:firstLine="420"/>
                              <w:rPr>
                                <w:rFonts w:ascii="Times New Roman" w:eastAsia="Times New Roman" w:hAnsi="Times New Roman"/>
                                <w:sz w:val="22"/>
                              </w:rPr>
                            </w:pPr>
                            <w:r>
                              <w:rPr>
                                <w:rFonts w:ascii="Times New Roman" w:eastAsia="Times New Roman" w:hAnsi="Times New Roman"/>
                                <w:sz w:val="22"/>
                              </w:rPr>
                              <w:t>E-mail ID: ------------------------</w:t>
                            </w:r>
                          </w:p>
                          <w:p w14:paraId="70679555" w14:textId="77777777" w:rsidR="00ED45AF" w:rsidRDefault="00ED45AF" w:rsidP="00780E69">
                            <w:pPr>
                              <w:spacing w:line="237" w:lineRule="exact"/>
                              <w:rPr>
                                <w:rFonts w:ascii="Times New Roman" w:eastAsia="Times New Roman" w:hAnsi="Times New Roman"/>
                              </w:rPr>
                            </w:pPr>
                          </w:p>
                          <w:p w14:paraId="50D8DE3B" w14:textId="77777777" w:rsidR="00ED45AF" w:rsidRDefault="00ED45AF" w:rsidP="00780E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51A16E" id="Rectangle 36" o:spid="_x0000_s1026" style="position:absolute;margin-left:-2.05pt;margin-top:5.8pt;width:478.5pt;height:23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" fillcolor="white [3201]" strokecolor="black [3200]" strokeweight="1pt">
                <v:path arrowok="t"/>
                <v:textbox>
                  <w:txbxContent>
                    <w:p w14:paraId="1ED83F8E" w14:textId="77D6B36C" w:rsidR="004838C0" w:rsidRPr="00895F0A" w:rsidRDefault="00ED45AF" w:rsidP="004838C0">
                      <w:pPr>
                        <w:mirrorIndents/>
                        <w:jc w:val="center"/>
                        <w:rPr>
                          <w:rFonts w:ascii="Times New Roman" w:hAnsi="Times New Roman" w:cs="Times New Roman"/>
                          <w:b/>
                          <w:sz w:val="22"/>
                          <w:szCs w:val="22"/>
                        </w:rPr>
                      </w:pPr>
                      <w:r w:rsidRPr="00CB7945">
                        <w:rPr>
                          <w:rFonts w:ascii="Times New Roman" w:eastAsia="Times New Roman" w:hAnsi="Times New Roman"/>
                          <w:b/>
                          <w:sz w:val="22"/>
                        </w:rPr>
                        <w:t xml:space="preserve">TENDER FOR SUPPLY OF </w:t>
                      </w:r>
                      <w:r w:rsidR="00043CD7">
                        <w:rPr>
                          <w:rFonts w:ascii="Times New Roman" w:hAnsi="Times New Roman" w:cs="Times New Roman"/>
                          <w:b/>
                          <w:sz w:val="22"/>
                          <w:szCs w:val="22"/>
                        </w:rPr>
                        <w:t>OCT</w:t>
                      </w:r>
                      <w:r w:rsidR="004838C0">
                        <w:rPr>
                          <w:rFonts w:ascii="Times New Roman" w:hAnsi="Times New Roman" w:cs="Times New Roman"/>
                          <w:b/>
                          <w:sz w:val="22"/>
                          <w:szCs w:val="22"/>
                        </w:rPr>
                        <w:t>AGONAL STREET LIGHT POLE</w:t>
                      </w:r>
                    </w:p>
                    <w:p w14:paraId="10EE3D25" w14:textId="690AE5DA" w:rsidR="00415061" w:rsidRDefault="00415061" w:rsidP="00415061">
                      <w:pPr>
                        <w:mirrorIndents/>
                        <w:jc w:val="center"/>
                        <w:rPr>
                          <w:rFonts w:ascii="Times New Roman" w:hAnsi="Times New Roman" w:cs="Times New Roman"/>
                          <w:b/>
                          <w:sz w:val="22"/>
                          <w:szCs w:val="22"/>
                        </w:rPr>
                      </w:pPr>
                    </w:p>
                    <w:p w14:paraId="56FFFEC3" w14:textId="16E596B2" w:rsidR="004838C0" w:rsidRPr="00895F0A" w:rsidRDefault="00ED45AF" w:rsidP="004838C0">
                      <w:pPr>
                        <w:jc w:val="center"/>
                        <w:rPr>
                          <w:rFonts w:ascii="Times New Roman" w:hAnsi="Times New Roman" w:cs="Times New Roman"/>
                          <w:b/>
                          <w:sz w:val="22"/>
                          <w:szCs w:val="22"/>
                        </w:rPr>
                      </w:pPr>
                      <w:r>
                        <w:rPr>
                          <w:rFonts w:ascii="Times New Roman" w:eastAsia="Times New Roman" w:hAnsi="Times New Roman"/>
                          <w:b/>
                          <w:sz w:val="22"/>
                        </w:rPr>
                        <w:t xml:space="preserve">TENDER REF. NO: </w:t>
                      </w:r>
                      <w:r w:rsidR="004838C0" w:rsidRPr="00895F0A">
                        <w:rPr>
                          <w:rFonts w:ascii="Times New Roman" w:hAnsi="Times New Roman" w:cs="Times New Roman"/>
                          <w:b/>
                          <w:sz w:val="22"/>
                          <w:szCs w:val="22"/>
                        </w:rPr>
                        <w:t xml:space="preserve">Tender No.:  </w:t>
                      </w:r>
                      <w:r w:rsidR="004838C0">
                        <w:rPr>
                          <w:rFonts w:ascii="Times New Roman" w:hAnsi="Times New Roman" w:cs="Times New Roman"/>
                          <w:b/>
                          <w:sz w:val="22"/>
                          <w:szCs w:val="22"/>
                        </w:rPr>
                        <w:t>IC/000</w:t>
                      </w:r>
                      <w:r w:rsidR="0073598B">
                        <w:rPr>
                          <w:rFonts w:ascii="Times New Roman" w:hAnsi="Times New Roman" w:cs="Times New Roman"/>
                          <w:b/>
                          <w:sz w:val="22"/>
                          <w:szCs w:val="22"/>
                        </w:rPr>
                        <w:t>245</w:t>
                      </w:r>
                      <w:r w:rsidR="004838C0">
                        <w:rPr>
                          <w:rFonts w:ascii="Times New Roman" w:hAnsi="Times New Roman" w:cs="Times New Roman"/>
                          <w:b/>
                          <w:sz w:val="22"/>
                          <w:szCs w:val="22"/>
                        </w:rPr>
                        <w:t>/</w:t>
                      </w:r>
                      <w:r>
                        <w:rPr>
                          <w:rFonts w:ascii="Times New Roman" w:eastAsia="Arial" w:hAnsi="Times New Roman" w:cs="Times New Roman"/>
                          <w:b/>
                          <w:color w:val="FF0000"/>
                          <w:sz w:val="21"/>
                        </w:rPr>
                        <w:t xml:space="preserve">, </w:t>
                      </w:r>
                      <w:r w:rsidR="00E62C1C">
                        <w:rPr>
                          <w:rFonts w:ascii="Times New Roman" w:eastAsia="Times New Roman" w:hAnsi="Times New Roman"/>
                          <w:b/>
                          <w:sz w:val="22"/>
                        </w:rPr>
                        <w:t>DATE:</w:t>
                      </w:r>
                      <w:r w:rsidR="00043CD7">
                        <w:rPr>
                          <w:rFonts w:ascii="Times New Roman" w:eastAsia="Times New Roman" w:hAnsi="Times New Roman"/>
                          <w:b/>
                          <w:sz w:val="22"/>
                        </w:rPr>
                        <w:t xml:space="preserve"> </w:t>
                      </w:r>
                      <w:r w:rsidR="00936CC2">
                        <w:rPr>
                          <w:rFonts w:ascii="Times New Roman" w:eastAsia="Times New Roman" w:hAnsi="Times New Roman"/>
                          <w:b/>
                          <w:sz w:val="22"/>
                        </w:rPr>
                        <w:t>09.02.</w:t>
                      </w:r>
                      <w:r w:rsidR="004838C0" w:rsidRPr="00895F0A">
                        <w:rPr>
                          <w:rFonts w:ascii="Times New Roman" w:hAnsi="Times New Roman" w:cs="Times New Roman"/>
                          <w:b/>
                          <w:sz w:val="22"/>
                          <w:szCs w:val="22"/>
                        </w:rPr>
                        <w:t>202</w:t>
                      </w:r>
                      <w:r w:rsidR="0073598B">
                        <w:rPr>
                          <w:rFonts w:ascii="Times New Roman" w:hAnsi="Times New Roman" w:cs="Times New Roman"/>
                          <w:b/>
                          <w:sz w:val="22"/>
                          <w:szCs w:val="22"/>
                        </w:rPr>
                        <w:t>3</w:t>
                      </w:r>
                    </w:p>
                    <w:p w14:paraId="71DE3BF8" w14:textId="35DD5768" w:rsidR="00ED45AF" w:rsidRDefault="00ED45AF" w:rsidP="00415061">
                      <w:pPr>
                        <w:mirrorIndents/>
                        <w:jc w:val="center"/>
                        <w:rPr>
                          <w:rFonts w:ascii="Times New Roman" w:eastAsia="Times New Roman" w:hAnsi="Times New Roman"/>
                          <w:b/>
                          <w:color w:val="FF0000"/>
                          <w:sz w:val="22"/>
                        </w:rPr>
                      </w:pPr>
                    </w:p>
                    <w:p w14:paraId="75AF96F8" w14:textId="77777777" w:rsidR="00ED45AF" w:rsidRDefault="00ED45AF" w:rsidP="00780E69">
                      <w:pPr>
                        <w:spacing w:line="1" w:lineRule="exact"/>
                        <w:rPr>
                          <w:rFonts w:ascii="Times New Roman" w:eastAsia="Times New Roman" w:hAnsi="Times New Roman"/>
                        </w:rPr>
                      </w:pPr>
                    </w:p>
                    <w:p w14:paraId="6C3FAE4A" w14:textId="759FB0BC" w:rsidR="00ED45AF" w:rsidRDefault="004838C0" w:rsidP="00C23CDC">
                      <w:pPr>
                        <w:spacing w:line="0" w:lineRule="atLeast"/>
                        <w:ind w:left="568" w:firstLine="284"/>
                        <w:rPr>
                          <w:rFonts w:ascii="Times New Roman" w:eastAsia="Times New Roman" w:hAnsi="Times New Roman"/>
                          <w:b/>
                          <w:sz w:val="22"/>
                        </w:rPr>
                      </w:pPr>
                      <w:r>
                        <w:rPr>
                          <w:rFonts w:ascii="Times New Roman" w:eastAsia="Times New Roman" w:hAnsi="Times New Roman"/>
                          <w:b/>
                          <w:sz w:val="22"/>
                        </w:rPr>
                        <w:t xml:space="preserve">              </w:t>
                      </w:r>
                      <w:r w:rsidR="00E62C1C">
                        <w:rPr>
                          <w:rFonts w:ascii="Times New Roman" w:eastAsia="Times New Roman" w:hAnsi="Times New Roman"/>
                          <w:b/>
                          <w:sz w:val="22"/>
                        </w:rPr>
                        <w:t xml:space="preserve">LAST </w:t>
                      </w:r>
                      <w:r w:rsidR="00F67D19">
                        <w:rPr>
                          <w:rFonts w:ascii="Times New Roman" w:eastAsia="Times New Roman" w:hAnsi="Times New Roman"/>
                          <w:b/>
                          <w:sz w:val="22"/>
                        </w:rPr>
                        <w:t>DATE FOR SUBMISSION:</w:t>
                      </w:r>
                      <w:r w:rsidRPr="004838C0">
                        <w:rPr>
                          <w:rFonts w:ascii="Times New Roman" w:hAnsi="Times New Roman" w:cs="Times New Roman"/>
                          <w:b/>
                          <w:sz w:val="22"/>
                          <w:szCs w:val="22"/>
                        </w:rPr>
                        <w:t xml:space="preserve"> </w:t>
                      </w:r>
                      <w:r w:rsidR="00936CC2">
                        <w:rPr>
                          <w:rFonts w:ascii="Times New Roman" w:hAnsi="Times New Roman" w:cs="Times New Roman"/>
                          <w:b/>
                          <w:sz w:val="22"/>
                          <w:szCs w:val="22"/>
                        </w:rPr>
                        <w:t>27.02.2023</w:t>
                      </w:r>
                      <w:r w:rsidR="00ED45AF">
                        <w:rPr>
                          <w:rFonts w:ascii="Times New Roman" w:eastAsia="Times New Roman" w:hAnsi="Times New Roman"/>
                          <w:b/>
                          <w:sz w:val="22"/>
                        </w:rPr>
                        <w:t xml:space="preserve"> Till 1500 Hrs.</w:t>
                      </w:r>
                    </w:p>
                    <w:p w14:paraId="620E3302" w14:textId="77777777" w:rsidR="00ED45AF" w:rsidRDefault="00ED45AF" w:rsidP="00780E69">
                      <w:pPr>
                        <w:spacing w:line="250" w:lineRule="exact"/>
                        <w:rPr>
                          <w:rFonts w:ascii="Times New Roman" w:eastAsia="Times New Roman" w:hAnsi="Times New Roman"/>
                        </w:rPr>
                      </w:pPr>
                    </w:p>
                    <w:p w14:paraId="7059505B" w14:textId="77777777" w:rsidR="00ED45AF" w:rsidRDefault="00ED45AF" w:rsidP="00780E69">
                      <w:pPr>
                        <w:spacing w:line="0" w:lineRule="atLeast"/>
                        <w:ind w:left="180"/>
                        <w:rPr>
                          <w:rFonts w:ascii="Times New Roman" w:eastAsia="Times New Roman" w:hAnsi="Times New Roman"/>
                          <w:sz w:val="22"/>
                        </w:rPr>
                      </w:pPr>
                    </w:p>
                    <w:p w14:paraId="2D6CA387" w14:textId="0D99C62F" w:rsidR="00ED45AF" w:rsidRDefault="004838C0" w:rsidP="00780E69">
                      <w:pPr>
                        <w:spacing w:line="0" w:lineRule="atLeast"/>
                        <w:ind w:left="180"/>
                        <w:rPr>
                          <w:rFonts w:ascii="Times New Roman" w:eastAsia="Times New Roman" w:hAnsi="Times New Roman"/>
                          <w:sz w:val="22"/>
                        </w:rPr>
                      </w:pPr>
                      <w:r>
                        <w:rPr>
                          <w:rFonts w:ascii="Times New Roman" w:eastAsia="Times New Roman" w:hAnsi="Times New Roman"/>
                          <w:sz w:val="22"/>
                        </w:rPr>
                        <w:t>Asst</w:t>
                      </w:r>
                      <w:r w:rsidR="00476EFF">
                        <w:rPr>
                          <w:rFonts w:ascii="Times New Roman" w:eastAsia="Times New Roman" w:hAnsi="Times New Roman"/>
                          <w:sz w:val="22"/>
                        </w:rPr>
                        <w:t>.</w:t>
                      </w:r>
                      <w:r w:rsidR="00ED45AF">
                        <w:rPr>
                          <w:rFonts w:ascii="Times New Roman" w:eastAsia="Times New Roman" w:hAnsi="Times New Roman"/>
                          <w:sz w:val="22"/>
                        </w:rPr>
                        <w:t xml:space="preserve"> Registrar (</w:t>
                      </w:r>
                      <w:r w:rsidR="00476EFF">
                        <w:rPr>
                          <w:rFonts w:ascii="Times New Roman" w:eastAsia="Times New Roman" w:hAnsi="Times New Roman"/>
                          <w:sz w:val="22"/>
                        </w:rPr>
                        <w:t>P</w:t>
                      </w:r>
                      <w:r w:rsidR="007A4E46">
                        <w:rPr>
                          <w:rFonts w:ascii="Times New Roman" w:eastAsia="Times New Roman" w:hAnsi="Times New Roman"/>
                          <w:sz w:val="22"/>
                        </w:rPr>
                        <w:t xml:space="preserve">urchase </w:t>
                      </w:r>
                      <w:r w:rsidR="00ED45AF">
                        <w:rPr>
                          <w:rFonts w:ascii="Times New Roman" w:eastAsia="Times New Roman" w:hAnsi="Times New Roman"/>
                          <w:sz w:val="22"/>
                        </w:rPr>
                        <w:t>&amp;</w:t>
                      </w:r>
                      <w:r w:rsidR="007A4E46">
                        <w:rPr>
                          <w:rFonts w:ascii="Times New Roman" w:eastAsia="Times New Roman" w:hAnsi="Times New Roman"/>
                          <w:sz w:val="22"/>
                        </w:rPr>
                        <w:t xml:space="preserve"> </w:t>
                      </w:r>
                      <w:r w:rsidR="00ED45AF">
                        <w:rPr>
                          <w:rFonts w:ascii="Times New Roman" w:eastAsia="Times New Roman" w:hAnsi="Times New Roman"/>
                          <w:sz w:val="22"/>
                        </w:rPr>
                        <w:t>MM)</w:t>
                      </w:r>
                    </w:p>
                    <w:p w14:paraId="3BCA3E3F" w14:textId="77777777" w:rsidR="00ED45AF" w:rsidRDefault="00ED45AF" w:rsidP="00780E69">
                      <w:pPr>
                        <w:spacing w:line="239" w:lineRule="auto"/>
                        <w:ind w:left="180"/>
                        <w:rPr>
                          <w:rFonts w:ascii="Times New Roman" w:eastAsia="Times New Roman" w:hAnsi="Times New Roman"/>
                          <w:sz w:val="22"/>
                        </w:rPr>
                      </w:pPr>
                      <w:r>
                        <w:rPr>
                          <w:rFonts w:ascii="Times New Roman" w:eastAsia="Times New Roman" w:hAnsi="Times New Roman"/>
                          <w:sz w:val="22"/>
                        </w:rPr>
                        <w:t>Birla Institute of Technology, Mesra</w:t>
                      </w:r>
                    </w:p>
                    <w:p w14:paraId="58C2C64F" w14:textId="77777777" w:rsidR="00ED45AF" w:rsidRDefault="00ED45AF" w:rsidP="00780E69">
                      <w:pPr>
                        <w:spacing w:line="1" w:lineRule="exact"/>
                        <w:rPr>
                          <w:rFonts w:ascii="Times New Roman" w:eastAsia="Times New Roman" w:hAnsi="Times New Roman"/>
                        </w:rPr>
                      </w:pPr>
                    </w:p>
                    <w:p w14:paraId="433EB338" w14:textId="77777777" w:rsidR="00ED45AF" w:rsidRDefault="00ED45AF" w:rsidP="00A053D9">
                      <w:pPr>
                        <w:spacing w:line="0" w:lineRule="atLeast"/>
                        <w:ind w:left="180"/>
                        <w:rPr>
                          <w:rFonts w:ascii="Times New Roman" w:eastAsia="Times New Roman" w:hAnsi="Times New Roman"/>
                        </w:rPr>
                      </w:pPr>
                      <w:r>
                        <w:rPr>
                          <w:rFonts w:ascii="Times New Roman" w:eastAsia="Times New Roman" w:hAnsi="Times New Roman"/>
                          <w:sz w:val="22"/>
                        </w:rPr>
                        <w:t>Ranchi - 835215.</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576E421C" w14:textId="77777777" w:rsidR="00ED45AF" w:rsidRDefault="00ED45AF" w:rsidP="00A053D9">
                      <w:pPr>
                        <w:spacing w:line="0" w:lineRule="atLeast"/>
                        <w:ind w:left="180"/>
                        <w:rPr>
                          <w:rFonts w:ascii="Times New Roman" w:eastAsia="Times New Roman" w:hAnsi="Times New Roman"/>
                        </w:rPr>
                      </w:pPr>
                    </w:p>
                    <w:p w14:paraId="44469C42" w14:textId="77777777" w:rsidR="00ED45AF" w:rsidRDefault="00ED45AF" w:rsidP="00A053D9">
                      <w:pPr>
                        <w:spacing w:line="0" w:lineRule="atLeast"/>
                        <w:ind w:left="180"/>
                        <w:rPr>
                          <w:rFonts w:ascii="Times New Roman" w:eastAsia="Times New Roman" w:hAnsi="Times New Roman"/>
                        </w:rPr>
                      </w:pPr>
                    </w:p>
                    <w:p w14:paraId="63E57534" w14:textId="77777777" w:rsidR="00ED45AF" w:rsidRDefault="00ED45AF" w:rsidP="00A053D9">
                      <w:pPr>
                        <w:spacing w:line="0" w:lineRule="atLeast"/>
                        <w:ind w:left="180"/>
                        <w:rPr>
                          <w:rFonts w:ascii="Times New Roman" w:eastAsia="Times New Roman" w:hAnsi="Times New Roman"/>
                        </w:rPr>
                      </w:pPr>
                    </w:p>
                    <w:p w14:paraId="74CE34F0" w14:textId="77777777" w:rsidR="00ED45AF" w:rsidRDefault="00ED45AF" w:rsidP="00A053D9">
                      <w:pPr>
                        <w:spacing w:line="0" w:lineRule="atLeast"/>
                        <w:ind w:left="180"/>
                        <w:rPr>
                          <w:rFonts w:ascii="Times New Roman" w:eastAsia="Times New Roman" w:hAnsi="Times New Roman"/>
                        </w:rPr>
                      </w:pPr>
                    </w:p>
                    <w:p w14:paraId="25D1CE5B" w14:textId="77777777" w:rsidR="00ED45AF" w:rsidRDefault="00ED45AF" w:rsidP="00A053D9">
                      <w:pPr>
                        <w:spacing w:line="0" w:lineRule="atLeast"/>
                        <w:ind w:left="6376" w:firstLine="104"/>
                        <w:rPr>
                          <w:rFonts w:ascii="Times New Roman" w:eastAsia="Times New Roman" w:hAnsi="Times New Roman"/>
                          <w:sz w:val="21"/>
                        </w:rPr>
                      </w:pPr>
                      <w:r>
                        <w:rPr>
                          <w:rFonts w:ascii="Times New Roman" w:eastAsia="Times New Roman" w:hAnsi="Times New Roman"/>
                          <w:sz w:val="21"/>
                        </w:rPr>
                        <w:t>From: M/s --------------------------</w:t>
                      </w:r>
                    </w:p>
                    <w:p w14:paraId="7CE63393" w14:textId="77777777" w:rsidR="00ED45AF" w:rsidRDefault="00ED45AF" w:rsidP="00A053D9">
                      <w:pPr>
                        <w:spacing w:line="0" w:lineRule="atLeast"/>
                        <w:ind w:left="6400" w:firstLine="80"/>
                        <w:rPr>
                          <w:rFonts w:ascii="Times New Roman" w:eastAsia="Times New Roman" w:hAnsi="Times New Roman"/>
                          <w:sz w:val="22"/>
                        </w:rPr>
                      </w:pPr>
                      <w:r>
                        <w:rPr>
                          <w:rFonts w:ascii="Times New Roman" w:eastAsia="Times New Roman" w:hAnsi="Times New Roman"/>
                          <w:sz w:val="22"/>
                        </w:rPr>
                        <w:t>Contact No: ----------------------</w:t>
                      </w:r>
                    </w:p>
                    <w:p w14:paraId="26558949" w14:textId="77777777" w:rsidR="00ED45AF" w:rsidRDefault="00ED45AF" w:rsidP="00780E69">
                      <w:pPr>
                        <w:spacing w:line="2" w:lineRule="exact"/>
                        <w:rPr>
                          <w:rFonts w:ascii="Times New Roman" w:eastAsia="Times New Roman" w:hAnsi="Times New Roman"/>
                        </w:rPr>
                      </w:pPr>
                    </w:p>
                    <w:p w14:paraId="3A808B2A" w14:textId="77777777" w:rsidR="00ED45AF" w:rsidRDefault="00ED45AF" w:rsidP="00780E69">
                      <w:pPr>
                        <w:spacing w:line="0" w:lineRule="atLeast"/>
                        <w:ind w:left="6060" w:firstLine="420"/>
                        <w:rPr>
                          <w:rFonts w:ascii="Times New Roman" w:eastAsia="Times New Roman" w:hAnsi="Times New Roman"/>
                          <w:sz w:val="22"/>
                        </w:rPr>
                      </w:pPr>
                      <w:r>
                        <w:rPr>
                          <w:rFonts w:ascii="Times New Roman" w:eastAsia="Times New Roman" w:hAnsi="Times New Roman"/>
                          <w:sz w:val="22"/>
                        </w:rPr>
                        <w:t>E-mail ID: ------------------------</w:t>
                      </w:r>
                    </w:p>
                    <w:p w14:paraId="70679555" w14:textId="77777777" w:rsidR="00ED45AF" w:rsidRDefault="00ED45AF" w:rsidP="00780E69">
                      <w:pPr>
                        <w:spacing w:line="237" w:lineRule="exact"/>
                        <w:rPr>
                          <w:rFonts w:ascii="Times New Roman" w:eastAsia="Times New Roman" w:hAnsi="Times New Roman"/>
                        </w:rPr>
                      </w:pPr>
                    </w:p>
                    <w:p w14:paraId="50D8DE3B" w14:textId="77777777" w:rsidR="00ED45AF" w:rsidRDefault="00ED45AF" w:rsidP="00780E69">
                      <w:pPr>
                        <w:jc w:val="center"/>
                      </w:pPr>
                    </w:p>
                  </w:txbxContent>
                </v:textbox>
              </v:rect>
            </w:pict>
          </mc:Fallback>
        </mc:AlternateContent>
      </w:r>
    </w:p>
    <w:p w14:paraId="340C3FCE" w14:textId="77777777" w:rsidR="00780E69" w:rsidRPr="00895F0A" w:rsidRDefault="00780E69" w:rsidP="00780E69">
      <w:pPr>
        <w:spacing w:line="276" w:lineRule="auto"/>
        <w:ind w:left="7"/>
        <w:jc w:val="both"/>
        <w:rPr>
          <w:rFonts w:ascii="Times New Roman" w:eastAsia="Arial" w:hAnsi="Times New Roman" w:cs="Times New Roman"/>
          <w:sz w:val="22"/>
        </w:rPr>
      </w:pPr>
    </w:p>
    <w:p w14:paraId="54F89408" w14:textId="77777777" w:rsidR="00780E69" w:rsidRPr="00895F0A" w:rsidRDefault="00780E69" w:rsidP="00780E69">
      <w:pPr>
        <w:spacing w:line="276" w:lineRule="auto"/>
        <w:ind w:left="7"/>
        <w:jc w:val="both"/>
        <w:rPr>
          <w:rFonts w:ascii="Times New Roman" w:eastAsia="Arial" w:hAnsi="Times New Roman" w:cs="Times New Roman"/>
          <w:sz w:val="22"/>
        </w:rPr>
      </w:pPr>
    </w:p>
    <w:p w14:paraId="5F53DAB6" w14:textId="77777777" w:rsidR="00780E69" w:rsidRPr="00895F0A" w:rsidRDefault="00780E69" w:rsidP="00780E69">
      <w:pPr>
        <w:spacing w:line="276" w:lineRule="auto"/>
        <w:ind w:left="7"/>
        <w:jc w:val="both"/>
        <w:rPr>
          <w:rFonts w:ascii="Times New Roman" w:eastAsia="Arial" w:hAnsi="Times New Roman" w:cs="Times New Roman"/>
          <w:sz w:val="22"/>
        </w:rPr>
      </w:pPr>
    </w:p>
    <w:p w14:paraId="2EFA4FDC" w14:textId="77777777" w:rsidR="009F68D2" w:rsidRPr="00895F0A" w:rsidRDefault="009F68D2" w:rsidP="00780E69">
      <w:pPr>
        <w:spacing w:line="276" w:lineRule="auto"/>
        <w:ind w:left="7"/>
        <w:jc w:val="both"/>
        <w:rPr>
          <w:rFonts w:ascii="Times New Roman" w:eastAsia="Arial" w:hAnsi="Times New Roman" w:cs="Times New Roman"/>
          <w:sz w:val="22"/>
        </w:rPr>
      </w:pPr>
    </w:p>
    <w:p w14:paraId="53D6794C" w14:textId="77777777" w:rsidR="009F68D2" w:rsidRPr="00895F0A" w:rsidRDefault="009F68D2" w:rsidP="00780E69">
      <w:pPr>
        <w:spacing w:line="276" w:lineRule="auto"/>
        <w:ind w:left="7"/>
        <w:jc w:val="both"/>
        <w:rPr>
          <w:rFonts w:ascii="Times New Roman" w:eastAsia="Arial" w:hAnsi="Times New Roman" w:cs="Times New Roman"/>
          <w:sz w:val="22"/>
        </w:rPr>
      </w:pPr>
    </w:p>
    <w:p w14:paraId="65F8324C" w14:textId="77777777" w:rsidR="009F68D2" w:rsidRPr="00895F0A" w:rsidRDefault="009F68D2" w:rsidP="00780E69">
      <w:pPr>
        <w:spacing w:line="276" w:lineRule="auto"/>
        <w:ind w:left="7"/>
        <w:jc w:val="both"/>
        <w:rPr>
          <w:rFonts w:ascii="Times New Roman" w:eastAsia="Arial" w:hAnsi="Times New Roman" w:cs="Times New Roman"/>
          <w:sz w:val="22"/>
        </w:rPr>
      </w:pPr>
    </w:p>
    <w:p w14:paraId="7DAE77B4" w14:textId="77777777" w:rsidR="009F68D2" w:rsidRPr="00895F0A" w:rsidRDefault="009F68D2" w:rsidP="00780E69">
      <w:pPr>
        <w:spacing w:line="276" w:lineRule="auto"/>
        <w:ind w:left="7"/>
        <w:jc w:val="both"/>
        <w:rPr>
          <w:rFonts w:ascii="Times New Roman" w:eastAsia="Arial" w:hAnsi="Times New Roman" w:cs="Times New Roman"/>
          <w:sz w:val="22"/>
        </w:rPr>
      </w:pPr>
    </w:p>
    <w:p w14:paraId="29333C63" w14:textId="77777777" w:rsidR="009F68D2" w:rsidRPr="00895F0A" w:rsidRDefault="009F68D2" w:rsidP="00780E69">
      <w:pPr>
        <w:spacing w:line="276" w:lineRule="auto"/>
        <w:ind w:left="7"/>
        <w:jc w:val="both"/>
        <w:rPr>
          <w:rFonts w:ascii="Times New Roman" w:eastAsia="Arial" w:hAnsi="Times New Roman" w:cs="Times New Roman"/>
          <w:sz w:val="22"/>
        </w:rPr>
      </w:pPr>
    </w:p>
    <w:p w14:paraId="2DA06F84" w14:textId="77777777" w:rsidR="009F68D2" w:rsidRPr="00895F0A" w:rsidRDefault="009F68D2" w:rsidP="00780E69">
      <w:pPr>
        <w:spacing w:line="276" w:lineRule="auto"/>
        <w:ind w:left="7"/>
        <w:jc w:val="both"/>
        <w:rPr>
          <w:rFonts w:ascii="Times New Roman" w:eastAsia="Arial" w:hAnsi="Times New Roman" w:cs="Times New Roman"/>
          <w:sz w:val="22"/>
        </w:rPr>
      </w:pPr>
    </w:p>
    <w:p w14:paraId="7EE2F4B7" w14:textId="77777777" w:rsidR="009F68D2" w:rsidRPr="00895F0A" w:rsidRDefault="009F68D2" w:rsidP="00780E69">
      <w:pPr>
        <w:spacing w:line="276" w:lineRule="auto"/>
        <w:ind w:left="7"/>
        <w:jc w:val="both"/>
        <w:rPr>
          <w:rFonts w:ascii="Times New Roman" w:eastAsia="Arial" w:hAnsi="Times New Roman" w:cs="Times New Roman"/>
          <w:sz w:val="22"/>
        </w:rPr>
      </w:pPr>
    </w:p>
    <w:p w14:paraId="63D3018C" w14:textId="77777777" w:rsidR="009F68D2" w:rsidRPr="00895F0A" w:rsidRDefault="009F68D2" w:rsidP="00780E69">
      <w:pPr>
        <w:spacing w:line="276" w:lineRule="auto"/>
        <w:ind w:left="7"/>
        <w:jc w:val="both"/>
        <w:rPr>
          <w:rFonts w:ascii="Times New Roman" w:eastAsia="Arial" w:hAnsi="Times New Roman" w:cs="Times New Roman"/>
          <w:sz w:val="22"/>
        </w:rPr>
      </w:pPr>
    </w:p>
    <w:p w14:paraId="30EF3572" w14:textId="77777777" w:rsidR="009F68D2" w:rsidRPr="00895F0A" w:rsidRDefault="009F68D2" w:rsidP="00780E69">
      <w:pPr>
        <w:spacing w:line="276" w:lineRule="auto"/>
        <w:ind w:left="7"/>
        <w:jc w:val="both"/>
        <w:rPr>
          <w:rFonts w:ascii="Times New Roman" w:eastAsia="Arial" w:hAnsi="Times New Roman" w:cs="Times New Roman"/>
          <w:sz w:val="22"/>
        </w:rPr>
      </w:pPr>
    </w:p>
    <w:p w14:paraId="63E22B3B" w14:textId="77777777" w:rsidR="004378F3" w:rsidRPr="00895F0A" w:rsidRDefault="004378F3" w:rsidP="00780E69">
      <w:pPr>
        <w:spacing w:line="276" w:lineRule="auto"/>
        <w:ind w:left="7"/>
        <w:jc w:val="both"/>
        <w:rPr>
          <w:rFonts w:ascii="Times New Roman" w:eastAsia="Arial" w:hAnsi="Times New Roman" w:cs="Times New Roman"/>
          <w:sz w:val="22"/>
        </w:rPr>
      </w:pPr>
    </w:p>
    <w:p w14:paraId="76A167F2" w14:textId="77777777" w:rsidR="004378F3" w:rsidRPr="00895F0A" w:rsidRDefault="004378F3" w:rsidP="00780E69">
      <w:pPr>
        <w:spacing w:line="276" w:lineRule="auto"/>
        <w:ind w:left="7"/>
        <w:jc w:val="both"/>
        <w:rPr>
          <w:rFonts w:ascii="Times New Roman" w:eastAsia="Arial" w:hAnsi="Times New Roman" w:cs="Times New Roman"/>
          <w:sz w:val="22"/>
        </w:rPr>
      </w:pPr>
    </w:p>
    <w:p w14:paraId="291DB63C" w14:textId="77777777" w:rsidR="009E38AE" w:rsidRPr="00895F0A" w:rsidRDefault="009E38AE" w:rsidP="00780E69">
      <w:pPr>
        <w:spacing w:line="276" w:lineRule="auto"/>
        <w:ind w:left="7"/>
        <w:jc w:val="both"/>
        <w:rPr>
          <w:rFonts w:ascii="Times New Roman" w:eastAsia="Arial" w:hAnsi="Times New Roman" w:cs="Times New Roman"/>
          <w:sz w:val="22"/>
        </w:rPr>
      </w:pPr>
    </w:p>
    <w:p w14:paraId="73E4F76E" w14:textId="77777777" w:rsidR="009E38AE" w:rsidRPr="00895F0A" w:rsidRDefault="009E38AE" w:rsidP="00780E69">
      <w:pPr>
        <w:spacing w:line="276" w:lineRule="auto"/>
        <w:ind w:left="7"/>
        <w:jc w:val="both"/>
        <w:rPr>
          <w:rFonts w:ascii="Times New Roman" w:eastAsia="Arial" w:hAnsi="Times New Roman" w:cs="Times New Roman"/>
          <w:sz w:val="22"/>
        </w:rPr>
      </w:pPr>
    </w:p>
    <w:p w14:paraId="31F53CC9" w14:textId="77777777" w:rsidR="009E38AE" w:rsidRPr="00895F0A" w:rsidRDefault="009E38AE" w:rsidP="00780E69">
      <w:pPr>
        <w:spacing w:line="276" w:lineRule="auto"/>
        <w:ind w:left="7"/>
        <w:jc w:val="both"/>
        <w:rPr>
          <w:rFonts w:ascii="Times New Roman" w:eastAsia="Arial" w:hAnsi="Times New Roman" w:cs="Times New Roman"/>
          <w:sz w:val="22"/>
        </w:rPr>
      </w:pPr>
    </w:p>
    <w:p w14:paraId="2829AE62" w14:textId="77777777" w:rsidR="004378F3" w:rsidRPr="00895F0A" w:rsidRDefault="004378F3" w:rsidP="00780E69">
      <w:pPr>
        <w:spacing w:line="276" w:lineRule="auto"/>
        <w:ind w:left="7"/>
        <w:jc w:val="both"/>
        <w:rPr>
          <w:rFonts w:ascii="Times New Roman" w:eastAsia="Arial" w:hAnsi="Times New Roman" w:cs="Times New Roman"/>
          <w:sz w:val="22"/>
        </w:rPr>
      </w:pPr>
    </w:p>
    <w:p w14:paraId="6213A464" w14:textId="77777777" w:rsidR="00BE4418" w:rsidRPr="00895F0A" w:rsidRDefault="00BE4418" w:rsidP="00780E69">
      <w:pPr>
        <w:spacing w:line="276" w:lineRule="auto"/>
        <w:ind w:left="7"/>
        <w:jc w:val="both"/>
        <w:rPr>
          <w:rFonts w:ascii="Times New Roman" w:eastAsia="Arial" w:hAnsi="Times New Roman" w:cs="Times New Roman"/>
          <w:sz w:val="22"/>
        </w:rPr>
      </w:pPr>
    </w:p>
    <w:p w14:paraId="26967269" w14:textId="77777777" w:rsidR="00BE4418" w:rsidRPr="00895F0A" w:rsidRDefault="00BE4418" w:rsidP="00780E69">
      <w:pPr>
        <w:spacing w:line="276" w:lineRule="auto"/>
        <w:ind w:left="7"/>
        <w:jc w:val="both"/>
        <w:rPr>
          <w:rFonts w:ascii="Times New Roman" w:eastAsia="Arial" w:hAnsi="Times New Roman" w:cs="Times New Roman"/>
          <w:sz w:val="22"/>
        </w:rPr>
      </w:pPr>
    </w:p>
    <w:p w14:paraId="74AFF710" w14:textId="77777777" w:rsidR="00BE4418" w:rsidRPr="00895F0A" w:rsidRDefault="00BE4418" w:rsidP="00780E69">
      <w:pPr>
        <w:spacing w:line="276" w:lineRule="auto"/>
        <w:ind w:left="7"/>
        <w:jc w:val="both"/>
        <w:rPr>
          <w:rFonts w:ascii="Times New Roman" w:eastAsia="Arial" w:hAnsi="Times New Roman" w:cs="Times New Roman"/>
          <w:sz w:val="22"/>
        </w:rPr>
      </w:pPr>
    </w:p>
    <w:p w14:paraId="1DA6279C" w14:textId="77777777" w:rsidR="00C001F4" w:rsidRPr="00895F0A" w:rsidRDefault="00C001F4" w:rsidP="00780E69">
      <w:pPr>
        <w:spacing w:line="276" w:lineRule="auto"/>
        <w:ind w:left="7"/>
        <w:jc w:val="both"/>
        <w:rPr>
          <w:rFonts w:ascii="Times New Roman" w:eastAsia="Arial" w:hAnsi="Times New Roman" w:cs="Times New Roman"/>
          <w:sz w:val="22"/>
        </w:rPr>
      </w:pPr>
    </w:p>
    <w:p w14:paraId="155852CE" w14:textId="23439FA2" w:rsidR="004D0EC4" w:rsidRDefault="004D0EC4" w:rsidP="004D0EC4">
      <w:pPr>
        <w:spacing w:line="276" w:lineRule="auto"/>
        <w:ind w:left="7"/>
        <w:jc w:val="both"/>
        <w:rPr>
          <w:rFonts w:ascii="Arial" w:hAnsi="Arial"/>
          <w:b/>
          <w:bCs/>
          <w:color w:val="222222"/>
          <w:shd w:val="clear" w:color="auto" w:fill="FFFFFF"/>
        </w:rPr>
      </w:pPr>
      <w:r w:rsidRPr="009718F4">
        <w:rPr>
          <w:rFonts w:ascii="Arial" w:hAnsi="Arial"/>
          <w:b/>
          <w:bCs/>
          <w:color w:val="222222"/>
          <w:shd w:val="clear" w:color="auto" w:fill="FFFFFF"/>
        </w:rPr>
        <w:t xml:space="preserve">The EMD of the unsuccessful </w:t>
      </w:r>
      <w:proofErr w:type="spellStart"/>
      <w:r w:rsidRPr="009718F4">
        <w:rPr>
          <w:rFonts w:ascii="Arial" w:hAnsi="Arial"/>
          <w:b/>
          <w:bCs/>
          <w:color w:val="222222"/>
          <w:shd w:val="clear" w:color="auto" w:fill="FFFFFF"/>
        </w:rPr>
        <w:t>bidder</w:t>
      </w:r>
      <w:r>
        <w:rPr>
          <w:rFonts w:ascii="Arial" w:hAnsi="Arial"/>
          <w:b/>
          <w:bCs/>
          <w:color w:val="222222"/>
          <w:shd w:val="clear" w:color="auto" w:fill="FFFFFF"/>
        </w:rPr>
        <w:t>’</w:t>
      </w:r>
      <w:r w:rsidRPr="009718F4">
        <w:rPr>
          <w:rFonts w:ascii="Arial" w:hAnsi="Arial"/>
          <w:b/>
          <w:bCs/>
          <w:color w:val="222222"/>
          <w:shd w:val="clear" w:color="auto" w:fill="FFFFFF"/>
        </w:rPr>
        <w:t>s</w:t>
      </w:r>
      <w:proofErr w:type="spellEnd"/>
      <w:r w:rsidRPr="009718F4">
        <w:rPr>
          <w:rFonts w:ascii="Arial" w:hAnsi="Arial"/>
          <w:b/>
          <w:bCs/>
          <w:color w:val="222222"/>
          <w:shd w:val="clear" w:color="auto" w:fill="FFFFFF"/>
        </w:rPr>
        <w:t xml:space="preserve"> will be refunded only after finalization of the tendering process. No interest will be payable on the earnest money. </w:t>
      </w:r>
      <w:proofErr w:type="spellStart"/>
      <w:r w:rsidRPr="009718F4">
        <w:rPr>
          <w:rFonts w:ascii="Arial" w:hAnsi="Arial"/>
          <w:b/>
          <w:bCs/>
          <w:color w:val="222222"/>
          <w:shd w:val="clear" w:color="auto" w:fill="FFFFFF"/>
        </w:rPr>
        <w:t>lf</w:t>
      </w:r>
      <w:proofErr w:type="spellEnd"/>
      <w:r w:rsidRPr="009718F4">
        <w:rPr>
          <w:rFonts w:ascii="Arial" w:hAnsi="Arial"/>
          <w:b/>
          <w:bCs/>
          <w:color w:val="222222"/>
          <w:shd w:val="clear" w:color="auto" w:fill="FFFFFF"/>
        </w:rPr>
        <w:t xml:space="preserve"> any bidder withdraws his bid at any point of time during the tendering process, the EMD of the bidder concerned will stand forfeited. BIT Mesra reserves the right to cancel the tender at any time/ stage or relax/amend/withdraw any of the terms and conditions contained in the Tender Document without assigning any reason thereof. Any inquiry after submission of the bid shall not be entertained. Before submission of the bid, enquiry can be made over through email at </w:t>
      </w:r>
      <w:hyperlink r:id="rId10" w:history="1">
        <w:r w:rsidRPr="00A53A85">
          <w:rPr>
            <w:rStyle w:val="Hyperlink"/>
            <w:rFonts w:ascii="Arial" w:hAnsi="Arial"/>
            <w:b/>
            <w:bCs/>
            <w:shd w:val="clear" w:color="auto" w:fill="FFFFFF"/>
          </w:rPr>
          <w:t>ar.purchase1@bitmesra.ac.in</w:t>
        </w:r>
      </w:hyperlink>
      <w:r w:rsidRPr="009718F4">
        <w:rPr>
          <w:rFonts w:ascii="Arial" w:hAnsi="Arial"/>
          <w:b/>
          <w:bCs/>
          <w:color w:val="222222"/>
          <w:shd w:val="clear" w:color="auto" w:fill="FFFFFF"/>
        </w:rPr>
        <w:t>. In case of withdrawal of bids, the EMD of the bidder concerned will stand forfeited.</w:t>
      </w:r>
    </w:p>
    <w:p w14:paraId="744FBC33" w14:textId="77777777" w:rsidR="00D4631A" w:rsidRPr="009718F4" w:rsidRDefault="00D4631A" w:rsidP="004D0EC4">
      <w:pPr>
        <w:spacing w:line="276" w:lineRule="auto"/>
        <w:ind w:left="7"/>
        <w:jc w:val="both"/>
        <w:rPr>
          <w:rFonts w:ascii="Times New Roman" w:eastAsia="Arial" w:hAnsi="Times New Roman" w:cs="Times New Roman"/>
          <w:b/>
          <w:bCs/>
          <w:sz w:val="22"/>
        </w:rPr>
      </w:pPr>
    </w:p>
    <w:tbl>
      <w:tblPr>
        <w:tblStyle w:val="TableGrid"/>
        <w:tblW w:w="9360" w:type="dxa"/>
        <w:tblLayout w:type="fixed"/>
        <w:tblLook w:val="04A0" w:firstRow="1" w:lastRow="0" w:firstColumn="1" w:lastColumn="0" w:noHBand="0" w:noVBand="1"/>
      </w:tblPr>
      <w:tblGrid>
        <w:gridCol w:w="774"/>
        <w:gridCol w:w="5742"/>
        <w:gridCol w:w="1062"/>
        <w:gridCol w:w="1782"/>
      </w:tblGrid>
      <w:tr w:rsidR="00230620" w:rsidRPr="00895F0A" w14:paraId="77A409A1" w14:textId="77777777" w:rsidTr="001F52B0">
        <w:tc>
          <w:tcPr>
            <w:tcW w:w="774" w:type="dxa"/>
            <w:vAlign w:val="center"/>
          </w:tcPr>
          <w:p w14:paraId="2B04FC6A" w14:textId="77777777" w:rsidR="00230620" w:rsidRPr="00C47F0C" w:rsidRDefault="00D114C6" w:rsidP="00FF3BE0">
            <w:pPr>
              <w:spacing w:line="200" w:lineRule="exact"/>
              <w:rPr>
                <w:rFonts w:ascii="Times New Roman" w:eastAsia="Times New Roman" w:hAnsi="Times New Roman" w:cs="Times New Roman"/>
                <w:b/>
                <w:bCs/>
              </w:rPr>
            </w:pPr>
            <w:r w:rsidRPr="00C47F0C">
              <w:rPr>
                <w:rFonts w:ascii="Times New Roman" w:eastAsia="Times New Roman" w:hAnsi="Times New Roman" w:cs="Times New Roman"/>
                <w:b/>
                <w:bCs/>
              </w:rPr>
              <w:t>Sr. No.</w:t>
            </w:r>
          </w:p>
        </w:tc>
        <w:tc>
          <w:tcPr>
            <w:tcW w:w="5742" w:type="dxa"/>
          </w:tcPr>
          <w:p w14:paraId="795437A2" w14:textId="77777777" w:rsidR="00230620" w:rsidRPr="00895F0A" w:rsidRDefault="00230620" w:rsidP="00BE4418">
            <w:pPr>
              <w:spacing w:line="200" w:lineRule="exact"/>
              <w:jc w:val="center"/>
              <w:rPr>
                <w:rFonts w:ascii="Times New Roman" w:eastAsia="Times New Roman" w:hAnsi="Times New Roman" w:cs="Times New Roman"/>
              </w:rPr>
            </w:pPr>
          </w:p>
          <w:p w14:paraId="2EE74CD8" w14:textId="77777777" w:rsidR="00FF3BE0" w:rsidRPr="00895F0A" w:rsidRDefault="00FF3BE0" w:rsidP="00BE4418">
            <w:pPr>
              <w:spacing w:line="200" w:lineRule="exact"/>
              <w:jc w:val="center"/>
              <w:rPr>
                <w:rFonts w:ascii="Times New Roman" w:eastAsia="Times New Roman" w:hAnsi="Times New Roman" w:cs="Times New Roman"/>
              </w:rPr>
            </w:pPr>
          </w:p>
          <w:p w14:paraId="7A7BD235" w14:textId="77777777" w:rsidR="00FF3BE0" w:rsidRPr="00895F0A" w:rsidRDefault="00FF3BE0" w:rsidP="00BE4418">
            <w:pPr>
              <w:spacing w:line="200" w:lineRule="exact"/>
              <w:jc w:val="center"/>
              <w:rPr>
                <w:rFonts w:ascii="Times New Roman" w:eastAsia="Times New Roman" w:hAnsi="Times New Roman" w:cs="Times New Roman"/>
              </w:rPr>
            </w:pPr>
          </w:p>
          <w:p w14:paraId="7B3C2FFD" w14:textId="77777777" w:rsidR="00FF3BE0" w:rsidRPr="00895F0A" w:rsidRDefault="00FF3BE0" w:rsidP="00BE4418">
            <w:pPr>
              <w:spacing w:line="200" w:lineRule="exact"/>
              <w:jc w:val="center"/>
              <w:rPr>
                <w:rFonts w:ascii="Times New Roman" w:eastAsia="Times New Roman" w:hAnsi="Times New Roman" w:cs="Times New Roman"/>
              </w:rPr>
            </w:pPr>
          </w:p>
          <w:p w14:paraId="4F09FD1D" w14:textId="77777777" w:rsidR="00D114C6" w:rsidRPr="00C47F0C" w:rsidRDefault="00D114C6" w:rsidP="00BE4418">
            <w:pPr>
              <w:spacing w:line="200" w:lineRule="exact"/>
              <w:jc w:val="center"/>
              <w:rPr>
                <w:rFonts w:ascii="Times New Roman" w:eastAsia="Times New Roman" w:hAnsi="Times New Roman" w:cs="Times New Roman"/>
                <w:b/>
                <w:bCs/>
              </w:rPr>
            </w:pPr>
            <w:r w:rsidRPr="00C47F0C">
              <w:rPr>
                <w:rFonts w:ascii="Times New Roman" w:eastAsia="Times New Roman" w:hAnsi="Times New Roman" w:cs="Times New Roman"/>
                <w:b/>
                <w:bCs/>
              </w:rPr>
              <w:t>Criteria</w:t>
            </w:r>
          </w:p>
        </w:tc>
        <w:tc>
          <w:tcPr>
            <w:tcW w:w="1062" w:type="dxa"/>
          </w:tcPr>
          <w:p w14:paraId="4D401348" w14:textId="77777777" w:rsidR="00BE4418" w:rsidRPr="00895F0A" w:rsidRDefault="00BE4418" w:rsidP="00BE4418">
            <w:pPr>
              <w:spacing w:line="200" w:lineRule="exact"/>
              <w:jc w:val="center"/>
              <w:rPr>
                <w:rFonts w:ascii="Times New Roman" w:eastAsia="Times New Roman" w:hAnsi="Times New Roman" w:cs="Times New Roman"/>
              </w:rPr>
            </w:pPr>
          </w:p>
          <w:p w14:paraId="2E309184" w14:textId="77777777" w:rsidR="00FF3BE0" w:rsidRPr="00895F0A" w:rsidRDefault="00FF3BE0" w:rsidP="00BE4418">
            <w:pPr>
              <w:spacing w:line="200" w:lineRule="exact"/>
              <w:jc w:val="center"/>
              <w:rPr>
                <w:rFonts w:ascii="Times New Roman" w:eastAsia="Times New Roman" w:hAnsi="Times New Roman" w:cs="Times New Roman"/>
              </w:rPr>
            </w:pPr>
          </w:p>
          <w:p w14:paraId="184B3F0F" w14:textId="77777777" w:rsidR="00FF3BE0" w:rsidRPr="00895F0A" w:rsidRDefault="00FF3BE0" w:rsidP="00BE4418">
            <w:pPr>
              <w:spacing w:line="200" w:lineRule="exact"/>
              <w:jc w:val="center"/>
              <w:rPr>
                <w:rFonts w:ascii="Times New Roman" w:eastAsia="Times New Roman" w:hAnsi="Times New Roman" w:cs="Times New Roman"/>
              </w:rPr>
            </w:pPr>
          </w:p>
          <w:p w14:paraId="19BEEE94" w14:textId="77777777" w:rsidR="00230620" w:rsidRPr="00C47F0C" w:rsidRDefault="00A417C2" w:rsidP="00BE4418">
            <w:pPr>
              <w:spacing w:line="200" w:lineRule="exact"/>
              <w:jc w:val="center"/>
              <w:rPr>
                <w:rFonts w:ascii="Times New Roman" w:eastAsia="Times New Roman" w:hAnsi="Times New Roman" w:cs="Times New Roman"/>
                <w:b/>
                <w:bCs/>
              </w:rPr>
            </w:pPr>
            <w:r w:rsidRPr="00C47F0C">
              <w:rPr>
                <w:rFonts w:ascii="Times New Roman" w:eastAsia="Times New Roman" w:hAnsi="Times New Roman" w:cs="Times New Roman"/>
                <w:b/>
                <w:bCs/>
              </w:rPr>
              <w:t>Comply</w:t>
            </w:r>
          </w:p>
          <w:p w14:paraId="4CD36C39" w14:textId="77777777" w:rsidR="00A417C2" w:rsidRPr="00895F0A" w:rsidRDefault="00A417C2" w:rsidP="00BE4418">
            <w:pPr>
              <w:spacing w:line="200" w:lineRule="exact"/>
              <w:jc w:val="center"/>
              <w:rPr>
                <w:rFonts w:ascii="Times New Roman" w:eastAsia="Times New Roman" w:hAnsi="Times New Roman" w:cs="Times New Roman"/>
              </w:rPr>
            </w:pPr>
            <w:r w:rsidRPr="00C47F0C">
              <w:rPr>
                <w:rFonts w:ascii="Times New Roman" w:eastAsia="Times New Roman" w:hAnsi="Times New Roman" w:cs="Times New Roman"/>
                <w:b/>
                <w:bCs/>
              </w:rPr>
              <w:t>(Yes/No)</w:t>
            </w:r>
          </w:p>
        </w:tc>
        <w:tc>
          <w:tcPr>
            <w:tcW w:w="1782" w:type="dxa"/>
          </w:tcPr>
          <w:p w14:paraId="65EB92FB" w14:textId="77777777" w:rsidR="00BE4418" w:rsidRPr="00895F0A" w:rsidRDefault="00BE4418" w:rsidP="00BE4418">
            <w:pPr>
              <w:spacing w:line="200" w:lineRule="exact"/>
              <w:jc w:val="center"/>
              <w:rPr>
                <w:rFonts w:ascii="Times New Roman" w:eastAsia="Times New Roman" w:hAnsi="Times New Roman" w:cs="Times New Roman"/>
              </w:rPr>
            </w:pPr>
          </w:p>
          <w:p w14:paraId="1972A3F1" w14:textId="77777777" w:rsidR="00BE4418" w:rsidRPr="00895F0A" w:rsidRDefault="003A4BB9" w:rsidP="00BE4418">
            <w:pPr>
              <w:spacing w:line="200" w:lineRule="exact"/>
              <w:rPr>
                <w:rFonts w:ascii="Times New Roman" w:eastAsia="Times New Roman" w:hAnsi="Times New Roman" w:cs="Times New Roman"/>
              </w:rPr>
            </w:pPr>
            <w:r w:rsidRPr="00895F0A">
              <w:rPr>
                <w:rFonts w:ascii="Times New Roman" w:eastAsia="Times New Roman" w:hAnsi="Times New Roman" w:cs="Times New Roman"/>
              </w:rPr>
              <w:t>Page number in support of compliance</w:t>
            </w:r>
            <w:r w:rsidR="00BE4418" w:rsidRPr="00895F0A">
              <w:rPr>
                <w:rFonts w:ascii="Times New Roman" w:eastAsia="Times New Roman" w:hAnsi="Times New Roman" w:cs="Times New Roman"/>
              </w:rPr>
              <w:t>.</w:t>
            </w:r>
          </w:p>
          <w:p w14:paraId="5E081896" w14:textId="77777777" w:rsidR="00230620" w:rsidRPr="00895F0A" w:rsidRDefault="00A417C2" w:rsidP="00BE4418">
            <w:pPr>
              <w:spacing w:line="200" w:lineRule="exact"/>
              <w:rPr>
                <w:rFonts w:ascii="Times New Roman" w:eastAsia="Times New Roman" w:hAnsi="Times New Roman" w:cs="Times New Roman"/>
              </w:rPr>
            </w:pPr>
            <w:r w:rsidRPr="00895F0A">
              <w:rPr>
                <w:rFonts w:ascii="Times New Roman" w:eastAsia="Times New Roman" w:hAnsi="Times New Roman" w:cs="Times New Roman"/>
              </w:rPr>
              <w:t>Deviation</w:t>
            </w:r>
            <w:r w:rsidR="00BE4418" w:rsidRPr="00895F0A">
              <w:rPr>
                <w:rFonts w:ascii="Times New Roman" w:eastAsia="Times New Roman" w:hAnsi="Times New Roman" w:cs="Times New Roman"/>
              </w:rPr>
              <w:t>s</w:t>
            </w:r>
            <w:r w:rsidRPr="00895F0A">
              <w:rPr>
                <w:rFonts w:ascii="Times New Roman" w:eastAsia="Times New Roman" w:hAnsi="Times New Roman" w:cs="Times New Roman"/>
              </w:rPr>
              <w:t xml:space="preserve"> (if any) should be </w:t>
            </w:r>
            <w:proofErr w:type="gramStart"/>
            <w:r w:rsidRPr="00895F0A">
              <w:rPr>
                <w:rFonts w:ascii="Times New Roman" w:eastAsia="Times New Roman" w:hAnsi="Times New Roman" w:cs="Times New Roman"/>
              </w:rPr>
              <w:t>mention</w:t>
            </w:r>
            <w:proofErr w:type="gramEnd"/>
            <w:r w:rsidRPr="00895F0A">
              <w:rPr>
                <w:rFonts w:ascii="Times New Roman" w:eastAsia="Times New Roman" w:hAnsi="Times New Roman" w:cs="Times New Roman"/>
              </w:rPr>
              <w:t xml:space="preserve"> clearly and details thereof should be indicated.</w:t>
            </w:r>
          </w:p>
        </w:tc>
      </w:tr>
      <w:tr w:rsidR="00833653" w:rsidRPr="00895F0A" w14:paraId="1AEC7755" w14:textId="77777777" w:rsidTr="001F52B0">
        <w:tc>
          <w:tcPr>
            <w:tcW w:w="774" w:type="dxa"/>
            <w:vAlign w:val="center"/>
          </w:tcPr>
          <w:p w14:paraId="6B126F34" w14:textId="77777777" w:rsidR="00833653" w:rsidRPr="00895F0A" w:rsidRDefault="00833653" w:rsidP="00450EBA">
            <w:pPr>
              <w:pStyle w:val="ListParagraph"/>
              <w:numPr>
                <w:ilvl w:val="0"/>
                <w:numId w:val="7"/>
              </w:numPr>
              <w:tabs>
                <w:tab w:val="left" w:pos="555"/>
              </w:tabs>
              <w:spacing w:line="200" w:lineRule="exact"/>
              <w:rPr>
                <w:sz w:val="22"/>
                <w:szCs w:val="22"/>
              </w:rPr>
            </w:pPr>
          </w:p>
        </w:tc>
        <w:tc>
          <w:tcPr>
            <w:tcW w:w="5742" w:type="dxa"/>
          </w:tcPr>
          <w:p w14:paraId="29C20195" w14:textId="32710DC3" w:rsidR="004838C0" w:rsidRPr="00895F0A" w:rsidRDefault="00833653" w:rsidP="001F52B0">
            <w:pPr>
              <w:mirrorIndents/>
              <w:rPr>
                <w:rFonts w:ascii="Times New Roman" w:hAnsi="Times New Roman" w:cs="Times New Roman"/>
                <w:b/>
                <w:sz w:val="22"/>
                <w:szCs w:val="22"/>
              </w:rPr>
            </w:pPr>
            <w:r w:rsidRPr="00895F0A">
              <w:rPr>
                <w:rFonts w:ascii="Times New Roman" w:hAnsi="Times New Roman" w:cs="Times New Roman"/>
                <w:sz w:val="22"/>
                <w:szCs w:val="22"/>
              </w:rPr>
              <w:t xml:space="preserve">The supplier must have sold at least </w:t>
            </w:r>
            <w:r w:rsidR="009A5DDA">
              <w:rPr>
                <w:rFonts w:ascii="Times New Roman" w:hAnsi="Times New Roman" w:cs="Times New Roman"/>
                <w:sz w:val="22"/>
                <w:szCs w:val="22"/>
              </w:rPr>
              <w:t xml:space="preserve"> </w:t>
            </w:r>
            <w:r w:rsidR="00FE76FD" w:rsidRPr="00FE76FD">
              <w:rPr>
                <w:rFonts w:ascii="Times New Roman" w:hAnsi="Times New Roman" w:cs="Times New Roman"/>
                <w:b/>
                <w:bCs/>
                <w:sz w:val="22"/>
                <w:szCs w:val="22"/>
              </w:rPr>
              <w:t>OCT</w:t>
            </w:r>
            <w:r w:rsidR="004838C0">
              <w:rPr>
                <w:rFonts w:ascii="Times New Roman" w:hAnsi="Times New Roman" w:cs="Times New Roman"/>
                <w:b/>
                <w:sz w:val="22"/>
                <w:szCs w:val="22"/>
              </w:rPr>
              <w:t>AGONAL STREET LIGHT POLE</w:t>
            </w:r>
          </w:p>
          <w:p w14:paraId="3D4118B3" w14:textId="12C377A4" w:rsidR="00F67D19" w:rsidRPr="00895F0A" w:rsidRDefault="00F67D19" w:rsidP="00F67D19">
            <w:pPr>
              <w:mirrorIndents/>
              <w:jc w:val="center"/>
              <w:rPr>
                <w:rFonts w:ascii="Times New Roman" w:hAnsi="Times New Roman" w:cs="Times New Roman"/>
                <w:b/>
                <w:sz w:val="22"/>
                <w:szCs w:val="22"/>
              </w:rPr>
            </w:pPr>
          </w:p>
          <w:p w14:paraId="055D59C8" w14:textId="77777777" w:rsidR="00833653" w:rsidRPr="00895F0A" w:rsidRDefault="00833653" w:rsidP="00ED45AF">
            <w:pPr>
              <w:spacing w:line="0" w:lineRule="atLeast"/>
              <w:ind w:left="31"/>
              <w:jc w:val="both"/>
              <w:rPr>
                <w:rFonts w:ascii="Times New Roman" w:hAnsi="Times New Roman" w:cs="Times New Roman"/>
                <w:sz w:val="22"/>
                <w:szCs w:val="22"/>
              </w:rPr>
            </w:pPr>
            <w:r w:rsidRPr="00895F0A">
              <w:rPr>
                <w:rFonts w:ascii="Times New Roman" w:hAnsi="Times New Roman" w:cs="Times New Roman"/>
                <w:sz w:val="22"/>
                <w:szCs w:val="22"/>
              </w:rPr>
              <w:t xml:space="preserve">within India in last 5 (five) years. </w:t>
            </w:r>
          </w:p>
          <w:p w14:paraId="6949FD75" w14:textId="7C4418F2" w:rsidR="00833653" w:rsidRPr="00895F0A" w:rsidRDefault="00833653" w:rsidP="00ED45AF">
            <w:pPr>
              <w:spacing w:line="0" w:lineRule="atLeast"/>
              <w:jc w:val="both"/>
              <w:rPr>
                <w:rFonts w:ascii="Times New Roman" w:eastAsia="Times New Roman" w:hAnsi="Times New Roman" w:cs="Times New Roman"/>
                <w:sz w:val="22"/>
                <w:szCs w:val="22"/>
              </w:rPr>
            </w:pPr>
            <w:r w:rsidRPr="00895F0A">
              <w:rPr>
                <w:rFonts w:ascii="Times New Roman" w:hAnsi="Times New Roman" w:cs="Times New Roman"/>
                <w:sz w:val="22"/>
                <w:szCs w:val="22"/>
              </w:rPr>
              <w:t xml:space="preserve">The supplier should provide list of </w:t>
            </w:r>
            <w:r w:rsidR="004838C0">
              <w:rPr>
                <w:rFonts w:ascii="Times New Roman" w:hAnsi="Times New Roman" w:cs="Times New Roman"/>
                <w:sz w:val="22"/>
                <w:szCs w:val="22"/>
              </w:rPr>
              <w:t>Supply</w:t>
            </w:r>
            <w:r w:rsidRPr="00895F0A">
              <w:rPr>
                <w:rFonts w:ascii="Times New Roman" w:hAnsi="Times New Roman" w:cs="Times New Roman"/>
                <w:sz w:val="22"/>
                <w:szCs w:val="22"/>
              </w:rPr>
              <w:t xml:space="preserve"> in India with all contact details and model details so that BIT, Mesra can approach contact person for any feedback. </w:t>
            </w:r>
          </w:p>
        </w:tc>
        <w:tc>
          <w:tcPr>
            <w:tcW w:w="1062" w:type="dxa"/>
          </w:tcPr>
          <w:p w14:paraId="568D6D5C" w14:textId="77777777" w:rsidR="00833653" w:rsidRPr="00895F0A" w:rsidRDefault="00833653" w:rsidP="00780E69">
            <w:pPr>
              <w:spacing w:line="200" w:lineRule="exact"/>
              <w:rPr>
                <w:rFonts w:ascii="Times New Roman" w:eastAsia="Times New Roman" w:hAnsi="Times New Roman" w:cs="Times New Roman"/>
              </w:rPr>
            </w:pPr>
          </w:p>
        </w:tc>
        <w:tc>
          <w:tcPr>
            <w:tcW w:w="1782" w:type="dxa"/>
          </w:tcPr>
          <w:p w14:paraId="0AA945EE" w14:textId="77777777" w:rsidR="00833653" w:rsidRPr="00895F0A" w:rsidRDefault="00833653" w:rsidP="00780E69">
            <w:pPr>
              <w:spacing w:line="200" w:lineRule="exact"/>
              <w:rPr>
                <w:rFonts w:ascii="Times New Roman" w:eastAsia="Times New Roman" w:hAnsi="Times New Roman" w:cs="Times New Roman"/>
              </w:rPr>
            </w:pPr>
          </w:p>
        </w:tc>
      </w:tr>
      <w:tr w:rsidR="00833653" w:rsidRPr="00895F0A" w14:paraId="5DDA989A" w14:textId="77777777" w:rsidTr="001F52B0">
        <w:trPr>
          <w:trHeight w:val="636"/>
        </w:trPr>
        <w:tc>
          <w:tcPr>
            <w:tcW w:w="774" w:type="dxa"/>
            <w:vAlign w:val="center"/>
          </w:tcPr>
          <w:p w14:paraId="7CAAB05F" w14:textId="77777777" w:rsidR="00833653" w:rsidRPr="00895F0A" w:rsidRDefault="00833653" w:rsidP="00450EBA">
            <w:pPr>
              <w:pStyle w:val="ListParagraph"/>
              <w:numPr>
                <w:ilvl w:val="0"/>
                <w:numId w:val="7"/>
              </w:numPr>
              <w:tabs>
                <w:tab w:val="left" w:pos="555"/>
              </w:tabs>
              <w:spacing w:line="200" w:lineRule="exact"/>
              <w:rPr>
                <w:sz w:val="22"/>
                <w:szCs w:val="22"/>
              </w:rPr>
            </w:pPr>
          </w:p>
        </w:tc>
        <w:tc>
          <w:tcPr>
            <w:tcW w:w="5742" w:type="dxa"/>
          </w:tcPr>
          <w:p w14:paraId="3B3D2B11" w14:textId="77777777" w:rsidR="00833653" w:rsidRPr="00895F0A" w:rsidRDefault="00833653" w:rsidP="00ED45AF">
            <w:pPr>
              <w:spacing w:line="360" w:lineRule="auto"/>
              <w:jc w:val="both"/>
              <w:rPr>
                <w:rFonts w:ascii="Times New Roman" w:hAnsi="Times New Roman" w:cs="Times New Roman"/>
                <w:bCs/>
                <w:sz w:val="22"/>
                <w:szCs w:val="22"/>
              </w:rPr>
            </w:pPr>
            <w:r w:rsidRPr="00895F0A">
              <w:rPr>
                <w:rFonts w:ascii="Times New Roman" w:hAnsi="Times New Roman" w:cs="Times New Roman"/>
                <w:bCs/>
                <w:sz w:val="22"/>
                <w:szCs w:val="22"/>
              </w:rPr>
              <w:t>Specification claimed must be supported by printed literature of the company.</w:t>
            </w:r>
          </w:p>
        </w:tc>
        <w:tc>
          <w:tcPr>
            <w:tcW w:w="1062" w:type="dxa"/>
          </w:tcPr>
          <w:p w14:paraId="34A9FD13" w14:textId="77777777" w:rsidR="00833653" w:rsidRPr="00895F0A" w:rsidRDefault="00833653" w:rsidP="007130AB">
            <w:pPr>
              <w:spacing w:line="200" w:lineRule="exact"/>
              <w:rPr>
                <w:rFonts w:ascii="Times New Roman" w:eastAsia="Times New Roman" w:hAnsi="Times New Roman" w:cs="Times New Roman"/>
              </w:rPr>
            </w:pPr>
          </w:p>
        </w:tc>
        <w:tc>
          <w:tcPr>
            <w:tcW w:w="1782" w:type="dxa"/>
          </w:tcPr>
          <w:p w14:paraId="785E89D5" w14:textId="77777777" w:rsidR="00833653" w:rsidRPr="00895F0A" w:rsidRDefault="00833653" w:rsidP="007130AB">
            <w:pPr>
              <w:spacing w:line="200" w:lineRule="exact"/>
              <w:rPr>
                <w:rFonts w:ascii="Times New Roman" w:eastAsia="Times New Roman" w:hAnsi="Times New Roman" w:cs="Times New Roman"/>
              </w:rPr>
            </w:pPr>
          </w:p>
        </w:tc>
      </w:tr>
      <w:tr w:rsidR="00833653" w:rsidRPr="00895F0A" w14:paraId="5E5E1B59" w14:textId="77777777" w:rsidTr="001F52B0">
        <w:tc>
          <w:tcPr>
            <w:tcW w:w="774" w:type="dxa"/>
            <w:vAlign w:val="center"/>
          </w:tcPr>
          <w:p w14:paraId="6D866846" w14:textId="77777777" w:rsidR="00833653" w:rsidRPr="00895F0A" w:rsidRDefault="00833653" w:rsidP="00450EBA">
            <w:pPr>
              <w:pStyle w:val="ListParagraph"/>
              <w:numPr>
                <w:ilvl w:val="0"/>
                <w:numId w:val="7"/>
              </w:numPr>
              <w:spacing w:line="200" w:lineRule="exact"/>
              <w:jc w:val="both"/>
              <w:rPr>
                <w:sz w:val="22"/>
                <w:szCs w:val="22"/>
              </w:rPr>
            </w:pPr>
          </w:p>
        </w:tc>
        <w:tc>
          <w:tcPr>
            <w:tcW w:w="5742" w:type="dxa"/>
          </w:tcPr>
          <w:p w14:paraId="585B3D64" w14:textId="77777777" w:rsidR="00833653" w:rsidRPr="00895F0A" w:rsidRDefault="00833653" w:rsidP="00ED45AF">
            <w:pPr>
              <w:autoSpaceDE w:val="0"/>
              <w:autoSpaceDN w:val="0"/>
              <w:adjustRightInd w:val="0"/>
              <w:jc w:val="both"/>
              <w:rPr>
                <w:rFonts w:ascii="Times New Roman" w:hAnsi="Times New Roman" w:cs="Times New Roman"/>
                <w:sz w:val="22"/>
                <w:szCs w:val="22"/>
              </w:rPr>
            </w:pPr>
            <w:r w:rsidRPr="00895F0A">
              <w:rPr>
                <w:rFonts w:ascii="Times New Roman" w:eastAsiaTheme="minorHAnsi" w:hAnsi="Times New Roman" w:cs="Times New Roman"/>
                <w:sz w:val="22"/>
                <w:szCs w:val="22"/>
                <w:lang w:val="en-US" w:eastAsia="en-US"/>
              </w:rPr>
              <w:t>Supplier must have proven capability and trained expert manpower to troubleshoot equipment both in the hardware and application part.</w:t>
            </w:r>
          </w:p>
        </w:tc>
        <w:tc>
          <w:tcPr>
            <w:tcW w:w="1062" w:type="dxa"/>
          </w:tcPr>
          <w:p w14:paraId="3F4EF7D3" w14:textId="77777777" w:rsidR="00833653" w:rsidRPr="00895F0A" w:rsidRDefault="00833653" w:rsidP="007130AB">
            <w:pPr>
              <w:spacing w:line="200" w:lineRule="exact"/>
              <w:rPr>
                <w:rFonts w:ascii="Times New Roman" w:eastAsia="Times New Roman" w:hAnsi="Times New Roman" w:cs="Times New Roman"/>
              </w:rPr>
            </w:pPr>
          </w:p>
        </w:tc>
        <w:tc>
          <w:tcPr>
            <w:tcW w:w="1782" w:type="dxa"/>
          </w:tcPr>
          <w:p w14:paraId="538632F7" w14:textId="77777777" w:rsidR="00833653" w:rsidRPr="00895F0A" w:rsidRDefault="00833653" w:rsidP="007130AB">
            <w:pPr>
              <w:spacing w:line="200" w:lineRule="exact"/>
              <w:rPr>
                <w:rFonts w:ascii="Times New Roman" w:eastAsia="Times New Roman" w:hAnsi="Times New Roman" w:cs="Times New Roman"/>
              </w:rPr>
            </w:pPr>
          </w:p>
        </w:tc>
      </w:tr>
      <w:tr w:rsidR="00833653" w:rsidRPr="00895F0A" w14:paraId="28A92E79" w14:textId="77777777" w:rsidTr="001F52B0">
        <w:tc>
          <w:tcPr>
            <w:tcW w:w="774" w:type="dxa"/>
            <w:vAlign w:val="center"/>
          </w:tcPr>
          <w:p w14:paraId="5B4C1B91" w14:textId="77777777" w:rsidR="00833653" w:rsidRPr="00895F0A" w:rsidRDefault="00833653" w:rsidP="00450EBA">
            <w:pPr>
              <w:pStyle w:val="ListParagraph"/>
              <w:numPr>
                <w:ilvl w:val="0"/>
                <w:numId w:val="7"/>
              </w:numPr>
              <w:spacing w:line="200" w:lineRule="exact"/>
              <w:jc w:val="both"/>
              <w:rPr>
                <w:sz w:val="22"/>
                <w:szCs w:val="22"/>
              </w:rPr>
            </w:pPr>
          </w:p>
        </w:tc>
        <w:tc>
          <w:tcPr>
            <w:tcW w:w="5742" w:type="dxa"/>
          </w:tcPr>
          <w:p w14:paraId="11CA7BA5" w14:textId="77777777" w:rsidR="00833653" w:rsidRPr="00895F0A" w:rsidRDefault="00833653" w:rsidP="00ED45AF">
            <w:pPr>
              <w:autoSpaceDE w:val="0"/>
              <w:autoSpaceDN w:val="0"/>
              <w:adjustRightInd w:val="0"/>
              <w:jc w:val="both"/>
              <w:rPr>
                <w:rFonts w:ascii="Times New Roman" w:eastAsiaTheme="minorHAnsi" w:hAnsi="Times New Roman" w:cs="Times New Roman"/>
                <w:sz w:val="22"/>
                <w:szCs w:val="22"/>
                <w:lang w:val="en-US" w:eastAsia="en-US"/>
              </w:rPr>
            </w:pPr>
            <w:r w:rsidRPr="00895F0A">
              <w:rPr>
                <w:rFonts w:ascii="Times New Roman" w:eastAsiaTheme="minorHAnsi" w:hAnsi="Times New Roman" w:cs="Times New Roman"/>
                <w:sz w:val="22"/>
                <w:szCs w:val="22"/>
                <w:lang w:val="en-US" w:eastAsia="en-US"/>
              </w:rPr>
              <w:t xml:space="preserve">Bidders shall invariably furnish documentary evidence (client’s certificate) in support of the </w:t>
            </w:r>
            <w:r w:rsidRPr="00895F0A">
              <w:rPr>
                <w:rFonts w:ascii="Times New Roman" w:eastAsiaTheme="minorHAnsi" w:hAnsi="Times New Roman" w:cs="Times New Roman"/>
                <w:sz w:val="22"/>
                <w:szCs w:val="22"/>
              </w:rPr>
              <w:t>satisfactory operation of the equipment.</w:t>
            </w:r>
          </w:p>
        </w:tc>
        <w:tc>
          <w:tcPr>
            <w:tcW w:w="1062" w:type="dxa"/>
          </w:tcPr>
          <w:p w14:paraId="1FF626FC" w14:textId="77777777" w:rsidR="00833653" w:rsidRPr="00895F0A" w:rsidRDefault="00833653" w:rsidP="007130AB">
            <w:pPr>
              <w:spacing w:line="200" w:lineRule="exact"/>
              <w:rPr>
                <w:rFonts w:ascii="Times New Roman" w:eastAsia="Times New Roman" w:hAnsi="Times New Roman" w:cs="Times New Roman"/>
              </w:rPr>
            </w:pPr>
          </w:p>
        </w:tc>
        <w:tc>
          <w:tcPr>
            <w:tcW w:w="1782" w:type="dxa"/>
          </w:tcPr>
          <w:p w14:paraId="4142544F" w14:textId="77777777" w:rsidR="00833653" w:rsidRPr="00895F0A" w:rsidRDefault="00833653" w:rsidP="007130AB">
            <w:pPr>
              <w:spacing w:line="200" w:lineRule="exact"/>
              <w:rPr>
                <w:rFonts w:ascii="Times New Roman" w:eastAsia="Times New Roman" w:hAnsi="Times New Roman" w:cs="Times New Roman"/>
              </w:rPr>
            </w:pPr>
          </w:p>
        </w:tc>
      </w:tr>
      <w:tr w:rsidR="00833653" w:rsidRPr="00895F0A" w14:paraId="05E015D6" w14:textId="77777777" w:rsidTr="001F52B0">
        <w:tc>
          <w:tcPr>
            <w:tcW w:w="774" w:type="dxa"/>
            <w:vAlign w:val="center"/>
          </w:tcPr>
          <w:p w14:paraId="712A7D35" w14:textId="77777777" w:rsidR="00833653" w:rsidRPr="00895F0A" w:rsidRDefault="00833653" w:rsidP="00450EBA">
            <w:pPr>
              <w:pStyle w:val="ListParagraph"/>
              <w:numPr>
                <w:ilvl w:val="0"/>
                <w:numId w:val="7"/>
              </w:numPr>
              <w:spacing w:line="200" w:lineRule="exact"/>
              <w:jc w:val="both"/>
              <w:rPr>
                <w:sz w:val="22"/>
                <w:szCs w:val="22"/>
              </w:rPr>
            </w:pPr>
          </w:p>
        </w:tc>
        <w:tc>
          <w:tcPr>
            <w:tcW w:w="5742" w:type="dxa"/>
          </w:tcPr>
          <w:p w14:paraId="06125BF5" w14:textId="77777777" w:rsidR="00833653" w:rsidRPr="00895F0A" w:rsidRDefault="00833653" w:rsidP="00ED45AF">
            <w:pPr>
              <w:autoSpaceDE w:val="0"/>
              <w:autoSpaceDN w:val="0"/>
              <w:adjustRightInd w:val="0"/>
              <w:jc w:val="both"/>
              <w:rPr>
                <w:rFonts w:ascii="Times New Roman" w:eastAsiaTheme="minorHAnsi" w:hAnsi="Times New Roman" w:cs="Times New Roman"/>
                <w:sz w:val="22"/>
                <w:szCs w:val="22"/>
                <w:lang w:val="en-US" w:eastAsia="en-US"/>
              </w:rPr>
            </w:pPr>
            <w:r w:rsidRPr="00895F0A">
              <w:rPr>
                <w:rFonts w:ascii="Times New Roman" w:eastAsiaTheme="minorHAnsi" w:hAnsi="Times New Roman" w:cs="Times New Roman"/>
                <w:sz w:val="22"/>
                <w:szCs w:val="22"/>
                <w:lang w:val="en-US" w:eastAsia="en-US"/>
              </w:rPr>
              <w:t>Suitable and essential tool kit is to be supplied with the equipment for the required maintenance.</w:t>
            </w:r>
          </w:p>
        </w:tc>
        <w:tc>
          <w:tcPr>
            <w:tcW w:w="1062" w:type="dxa"/>
          </w:tcPr>
          <w:p w14:paraId="095E89AB" w14:textId="77777777" w:rsidR="00833653" w:rsidRPr="00895F0A" w:rsidRDefault="00833653" w:rsidP="007130AB">
            <w:pPr>
              <w:spacing w:line="200" w:lineRule="exact"/>
              <w:rPr>
                <w:rFonts w:ascii="Times New Roman" w:eastAsia="Times New Roman" w:hAnsi="Times New Roman" w:cs="Times New Roman"/>
              </w:rPr>
            </w:pPr>
          </w:p>
        </w:tc>
        <w:tc>
          <w:tcPr>
            <w:tcW w:w="1782" w:type="dxa"/>
          </w:tcPr>
          <w:p w14:paraId="0AD4196D" w14:textId="77777777" w:rsidR="00833653" w:rsidRPr="00895F0A" w:rsidRDefault="00833653" w:rsidP="007130AB">
            <w:pPr>
              <w:spacing w:line="200" w:lineRule="exact"/>
              <w:rPr>
                <w:rFonts w:ascii="Times New Roman" w:eastAsia="Times New Roman" w:hAnsi="Times New Roman" w:cs="Times New Roman"/>
              </w:rPr>
            </w:pPr>
          </w:p>
        </w:tc>
      </w:tr>
      <w:tr w:rsidR="00833653" w:rsidRPr="00895F0A" w14:paraId="0D9ECD1A" w14:textId="77777777" w:rsidTr="001F52B0">
        <w:tc>
          <w:tcPr>
            <w:tcW w:w="774" w:type="dxa"/>
            <w:vAlign w:val="center"/>
          </w:tcPr>
          <w:p w14:paraId="00B25ECE" w14:textId="77777777" w:rsidR="00833653" w:rsidRPr="00895F0A" w:rsidRDefault="00833653" w:rsidP="00450EBA">
            <w:pPr>
              <w:pStyle w:val="ListParagraph"/>
              <w:numPr>
                <w:ilvl w:val="0"/>
                <w:numId w:val="7"/>
              </w:numPr>
              <w:spacing w:line="200" w:lineRule="exact"/>
              <w:jc w:val="both"/>
              <w:rPr>
                <w:sz w:val="22"/>
                <w:szCs w:val="22"/>
              </w:rPr>
            </w:pPr>
          </w:p>
        </w:tc>
        <w:tc>
          <w:tcPr>
            <w:tcW w:w="5742" w:type="dxa"/>
          </w:tcPr>
          <w:p w14:paraId="55EBB0D1" w14:textId="77777777" w:rsidR="00833653" w:rsidRPr="00895F0A" w:rsidRDefault="00833653" w:rsidP="00ED45AF">
            <w:pPr>
              <w:autoSpaceDE w:val="0"/>
              <w:autoSpaceDN w:val="0"/>
              <w:adjustRightInd w:val="0"/>
              <w:jc w:val="both"/>
              <w:rPr>
                <w:rFonts w:ascii="Times New Roman" w:eastAsiaTheme="minorHAnsi" w:hAnsi="Times New Roman" w:cs="Times New Roman"/>
                <w:sz w:val="22"/>
                <w:szCs w:val="22"/>
                <w:lang w:val="en-US" w:eastAsia="en-US"/>
              </w:rPr>
            </w:pPr>
            <w:r w:rsidRPr="00895F0A">
              <w:rPr>
                <w:rFonts w:ascii="Times New Roman" w:eastAsiaTheme="minorHAnsi" w:hAnsi="Times New Roman" w:cs="Times New Roman"/>
                <w:sz w:val="22"/>
                <w:szCs w:val="22"/>
                <w:lang w:val="en-US" w:eastAsia="en-US"/>
              </w:rPr>
              <w:t>Any accessories</w:t>
            </w:r>
            <w:r w:rsidR="00B01DEA" w:rsidRPr="00895F0A">
              <w:rPr>
                <w:rFonts w:ascii="Times New Roman" w:eastAsiaTheme="minorHAnsi" w:hAnsi="Times New Roman" w:cs="Times New Roman"/>
                <w:sz w:val="22"/>
                <w:szCs w:val="22"/>
                <w:lang w:val="en-US" w:eastAsia="en-US"/>
              </w:rPr>
              <w:t xml:space="preserve"> that</w:t>
            </w:r>
            <w:r w:rsidRPr="00895F0A">
              <w:rPr>
                <w:rFonts w:ascii="Times New Roman" w:eastAsiaTheme="minorHAnsi" w:hAnsi="Times New Roman" w:cs="Times New Roman"/>
                <w:sz w:val="22"/>
                <w:szCs w:val="22"/>
                <w:lang w:val="en-US" w:eastAsia="en-US"/>
              </w:rPr>
              <w:t xml:space="preserve"> must be needed for operation of the equipment, but not mentioned in this specification shall</w:t>
            </w:r>
            <w:r w:rsidR="00B01DEA" w:rsidRPr="00895F0A">
              <w:rPr>
                <w:rFonts w:ascii="Times New Roman" w:eastAsiaTheme="minorHAnsi" w:hAnsi="Times New Roman" w:cs="Times New Roman"/>
                <w:sz w:val="22"/>
                <w:szCs w:val="22"/>
                <w:lang w:val="en-US" w:eastAsia="en-US"/>
              </w:rPr>
              <w:t xml:space="preserve"> also</w:t>
            </w:r>
            <w:r w:rsidRPr="00895F0A">
              <w:rPr>
                <w:rFonts w:ascii="Times New Roman" w:eastAsiaTheme="minorHAnsi" w:hAnsi="Times New Roman" w:cs="Times New Roman"/>
                <w:sz w:val="22"/>
                <w:szCs w:val="22"/>
                <w:lang w:val="en-US" w:eastAsia="en-US"/>
              </w:rPr>
              <w:t xml:space="preserve"> be quoted by the vendor.</w:t>
            </w:r>
          </w:p>
        </w:tc>
        <w:tc>
          <w:tcPr>
            <w:tcW w:w="1062" w:type="dxa"/>
          </w:tcPr>
          <w:p w14:paraId="4DEB33AB" w14:textId="77777777" w:rsidR="00833653" w:rsidRPr="00895F0A" w:rsidRDefault="00833653" w:rsidP="007130AB">
            <w:pPr>
              <w:spacing w:line="200" w:lineRule="exact"/>
              <w:rPr>
                <w:rFonts w:ascii="Times New Roman" w:eastAsia="Times New Roman" w:hAnsi="Times New Roman" w:cs="Times New Roman"/>
              </w:rPr>
            </w:pPr>
          </w:p>
        </w:tc>
        <w:tc>
          <w:tcPr>
            <w:tcW w:w="1782" w:type="dxa"/>
          </w:tcPr>
          <w:p w14:paraId="532A0215" w14:textId="77777777" w:rsidR="00833653" w:rsidRPr="00895F0A" w:rsidRDefault="00833653" w:rsidP="007130AB">
            <w:pPr>
              <w:spacing w:line="200" w:lineRule="exact"/>
              <w:rPr>
                <w:rFonts w:ascii="Times New Roman" w:eastAsia="Times New Roman" w:hAnsi="Times New Roman" w:cs="Times New Roman"/>
              </w:rPr>
            </w:pPr>
          </w:p>
        </w:tc>
      </w:tr>
      <w:tr w:rsidR="00E35410" w:rsidRPr="00895F0A" w14:paraId="1E4FE962" w14:textId="77777777" w:rsidTr="001F52B0">
        <w:tc>
          <w:tcPr>
            <w:tcW w:w="774" w:type="dxa"/>
            <w:vAlign w:val="center"/>
          </w:tcPr>
          <w:p w14:paraId="749104F7" w14:textId="77777777" w:rsidR="00E35410" w:rsidRPr="00895F0A" w:rsidRDefault="00E35410" w:rsidP="00450EBA">
            <w:pPr>
              <w:pStyle w:val="ListParagraph"/>
              <w:numPr>
                <w:ilvl w:val="0"/>
                <w:numId w:val="7"/>
              </w:numPr>
              <w:spacing w:line="200" w:lineRule="exact"/>
              <w:jc w:val="both"/>
              <w:rPr>
                <w:sz w:val="22"/>
                <w:szCs w:val="22"/>
              </w:rPr>
            </w:pPr>
          </w:p>
        </w:tc>
        <w:tc>
          <w:tcPr>
            <w:tcW w:w="5742" w:type="dxa"/>
          </w:tcPr>
          <w:p w14:paraId="7A787F6C" w14:textId="4866B53A" w:rsidR="00E35410" w:rsidRPr="00895F0A" w:rsidRDefault="00E35410" w:rsidP="00E35410">
            <w:pPr>
              <w:pStyle w:val="NoSpacing"/>
            </w:pPr>
            <w:r w:rsidRPr="00FD3DFB">
              <w:rPr>
                <w:rFonts w:ascii="Times New Roman" w:hAnsi="Times New Roman" w:cs="Times New Roman"/>
                <w:color w:val="000000" w:themeColor="text1"/>
                <w:sz w:val="20"/>
                <w:szCs w:val="20"/>
              </w:rPr>
              <w:t xml:space="preserve">Manufacturer must be </w:t>
            </w:r>
            <w:r w:rsidR="00CA0A05">
              <w:rPr>
                <w:rFonts w:ascii="Times New Roman" w:hAnsi="Times New Roman" w:cs="Times New Roman"/>
                <w:color w:val="000000" w:themeColor="text1"/>
                <w:sz w:val="20"/>
                <w:szCs w:val="20"/>
              </w:rPr>
              <w:t>Test</w:t>
            </w:r>
            <w:r w:rsidRPr="00FD3DFB">
              <w:rPr>
                <w:rFonts w:ascii="Times New Roman" w:hAnsi="Times New Roman" w:cs="Times New Roman"/>
                <w:color w:val="000000" w:themeColor="text1"/>
                <w:sz w:val="20"/>
                <w:szCs w:val="20"/>
              </w:rPr>
              <w:t xml:space="preserve"> certified. Please enclose Certificate</w:t>
            </w:r>
          </w:p>
        </w:tc>
        <w:tc>
          <w:tcPr>
            <w:tcW w:w="1062" w:type="dxa"/>
          </w:tcPr>
          <w:p w14:paraId="7BBD50A3" w14:textId="77777777" w:rsidR="00E35410" w:rsidRPr="00895F0A" w:rsidRDefault="00E35410" w:rsidP="00E35410">
            <w:pPr>
              <w:spacing w:line="200" w:lineRule="exact"/>
              <w:rPr>
                <w:rFonts w:ascii="Times New Roman" w:eastAsia="Times New Roman" w:hAnsi="Times New Roman" w:cs="Times New Roman"/>
              </w:rPr>
            </w:pPr>
          </w:p>
        </w:tc>
        <w:tc>
          <w:tcPr>
            <w:tcW w:w="1782" w:type="dxa"/>
          </w:tcPr>
          <w:p w14:paraId="28CB678A" w14:textId="77777777" w:rsidR="00E35410" w:rsidRPr="00895F0A" w:rsidRDefault="00E35410" w:rsidP="00E35410">
            <w:pPr>
              <w:spacing w:line="200" w:lineRule="exact"/>
              <w:rPr>
                <w:rFonts w:ascii="Times New Roman" w:eastAsia="Times New Roman" w:hAnsi="Times New Roman" w:cs="Times New Roman"/>
              </w:rPr>
            </w:pPr>
          </w:p>
        </w:tc>
      </w:tr>
      <w:tr w:rsidR="00E35410" w:rsidRPr="00895F0A" w14:paraId="117B55A8" w14:textId="77777777" w:rsidTr="001F52B0">
        <w:tc>
          <w:tcPr>
            <w:tcW w:w="774" w:type="dxa"/>
            <w:vAlign w:val="center"/>
          </w:tcPr>
          <w:p w14:paraId="737B925A" w14:textId="77777777" w:rsidR="00E35410" w:rsidRPr="00895F0A" w:rsidRDefault="00E35410" w:rsidP="00450EBA">
            <w:pPr>
              <w:pStyle w:val="ListParagraph"/>
              <w:numPr>
                <w:ilvl w:val="0"/>
                <w:numId w:val="7"/>
              </w:numPr>
              <w:spacing w:line="200" w:lineRule="exact"/>
              <w:jc w:val="both"/>
              <w:rPr>
                <w:sz w:val="22"/>
                <w:szCs w:val="22"/>
              </w:rPr>
            </w:pPr>
          </w:p>
        </w:tc>
        <w:tc>
          <w:tcPr>
            <w:tcW w:w="5742" w:type="dxa"/>
          </w:tcPr>
          <w:p w14:paraId="66AA70A4" w14:textId="4391BE49" w:rsidR="00E35410" w:rsidRPr="00FD3DFB" w:rsidRDefault="00E35410" w:rsidP="00E35410">
            <w:pPr>
              <w:pStyle w:val="NoSpacing"/>
              <w:rPr>
                <w:rFonts w:ascii="Times New Roman" w:hAnsi="Times New Roman" w:cs="Times New Roman"/>
                <w:color w:val="000000" w:themeColor="text1"/>
                <w:sz w:val="20"/>
                <w:szCs w:val="20"/>
              </w:rPr>
            </w:pPr>
            <w:r w:rsidRPr="00FD3DFB">
              <w:rPr>
                <w:rFonts w:ascii="Times New Roman" w:hAnsi="Times New Roman" w:cs="Times New Roman"/>
                <w:color w:val="000000" w:themeColor="text1"/>
                <w:sz w:val="20"/>
                <w:szCs w:val="20"/>
              </w:rPr>
              <w:t>Bidder if not the manufacturer, must provide Manufacturer’s Tender Specific authorization that the bidder is authorized sales &amp; service provider.</w:t>
            </w:r>
          </w:p>
        </w:tc>
        <w:tc>
          <w:tcPr>
            <w:tcW w:w="1062" w:type="dxa"/>
          </w:tcPr>
          <w:p w14:paraId="33B03DCA" w14:textId="77777777" w:rsidR="00E35410" w:rsidRPr="00895F0A" w:rsidRDefault="00E35410" w:rsidP="00E35410">
            <w:pPr>
              <w:spacing w:line="200" w:lineRule="exact"/>
              <w:rPr>
                <w:rFonts w:ascii="Times New Roman" w:eastAsia="Times New Roman" w:hAnsi="Times New Roman" w:cs="Times New Roman"/>
              </w:rPr>
            </w:pPr>
          </w:p>
        </w:tc>
        <w:tc>
          <w:tcPr>
            <w:tcW w:w="1782" w:type="dxa"/>
          </w:tcPr>
          <w:p w14:paraId="0B3F2BAD" w14:textId="77777777" w:rsidR="00E35410" w:rsidRPr="00895F0A" w:rsidRDefault="00E35410" w:rsidP="00E35410">
            <w:pPr>
              <w:spacing w:line="200" w:lineRule="exact"/>
              <w:rPr>
                <w:rFonts w:ascii="Times New Roman" w:eastAsia="Times New Roman" w:hAnsi="Times New Roman" w:cs="Times New Roman"/>
              </w:rPr>
            </w:pPr>
          </w:p>
        </w:tc>
      </w:tr>
    </w:tbl>
    <w:p w14:paraId="7FB069B0" w14:textId="77777777" w:rsidR="00A053D9" w:rsidRPr="00895F0A" w:rsidRDefault="00A053D9" w:rsidP="00BE4418">
      <w:pPr>
        <w:jc w:val="center"/>
        <w:rPr>
          <w:rFonts w:ascii="Times New Roman" w:hAnsi="Times New Roman" w:cs="Times New Roman"/>
          <w:b/>
          <w:sz w:val="32"/>
          <w:szCs w:val="32"/>
          <w:u w:val="single"/>
        </w:rPr>
      </w:pPr>
    </w:p>
    <w:p w14:paraId="6C7238B7" w14:textId="77777777" w:rsidR="00CA0A05" w:rsidRDefault="00CA0A05" w:rsidP="008F157A">
      <w:pPr>
        <w:jc w:val="center"/>
        <w:rPr>
          <w:rFonts w:ascii="Times New Roman" w:hAnsi="Times New Roman" w:cs="Times New Roman"/>
          <w:b/>
          <w:sz w:val="32"/>
          <w:szCs w:val="32"/>
          <w:u w:val="single"/>
        </w:rPr>
      </w:pPr>
    </w:p>
    <w:p w14:paraId="3691659A" w14:textId="77777777" w:rsidR="00CA0A05" w:rsidRDefault="00CA0A05" w:rsidP="008F157A">
      <w:pPr>
        <w:jc w:val="center"/>
        <w:rPr>
          <w:rFonts w:ascii="Times New Roman" w:hAnsi="Times New Roman" w:cs="Times New Roman"/>
          <w:b/>
          <w:sz w:val="32"/>
          <w:szCs w:val="32"/>
          <w:u w:val="single"/>
        </w:rPr>
      </w:pPr>
    </w:p>
    <w:p w14:paraId="56F158C2" w14:textId="77777777" w:rsidR="00CA0A05" w:rsidRDefault="00CA0A05" w:rsidP="008F157A">
      <w:pPr>
        <w:jc w:val="center"/>
        <w:rPr>
          <w:rFonts w:ascii="Times New Roman" w:hAnsi="Times New Roman" w:cs="Times New Roman"/>
          <w:b/>
          <w:sz w:val="32"/>
          <w:szCs w:val="32"/>
          <w:u w:val="single"/>
        </w:rPr>
      </w:pPr>
    </w:p>
    <w:p w14:paraId="3A681A3E" w14:textId="77777777" w:rsidR="001C4B7E" w:rsidRDefault="001C4B7E" w:rsidP="008F157A">
      <w:pPr>
        <w:jc w:val="center"/>
        <w:rPr>
          <w:rFonts w:ascii="Times New Roman" w:hAnsi="Times New Roman" w:cs="Times New Roman"/>
          <w:b/>
          <w:sz w:val="32"/>
          <w:szCs w:val="32"/>
          <w:u w:val="single"/>
        </w:rPr>
      </w:pPr>
    </w:p>
    <w:p w14:paraId="5985F2C8" w14:textId="77777777" w:rsidR="001C4B7E" w:rsidRDefault="001C4B7E" w:rsidP="008F157A">
      <w:pPr>
        <w:jc w:val="center"/>
        <w:rPr>
          <w:rFonts w:ascii="Times New Roman" w:hAnsi="Times New Roman" w:cs="Times New Roman"/>
          <w:b/>
          <w:sz w:val="32"/>
          <w:szCs w:val="32"/>
          <w:u w:val="single"/>
        </w:rPr>
      </w:pPr>
    </w:p>
    <w:p w14:paraId="1355874A" w14:textId="77777777" w:rsidR="001C4B7E" w:rsidRDefault="001C4B7E" w:rsidP="008F157A">
      <w:pPr>
        <w:jc w:val="center"/>
        <w:rPr>
          <w:rFonts w:ascii="Times New Roman" w:hAnsi="Times New Roman" w:cs="Times New Roman"/>
          <w:b/>
          <w:sz w:val="32"/>
          <w:szCs w:val="32"/>
          <w:u w:val="single"/>
        </w:rPr>
      </w:pPr>
    </w:p>
    <w:p w14:paraId="0A3628F1" w14:textId="77777777" w:rsidR="001C4B7E" w:rsidRDefault="001C4B7E" w:rsidP="008F157A">
      <w:pPr>
        <w:jc w:val="center"/>
        <w:rPr>
          <w:rFonts w:ascii="Times New Roman" w:hAnsi="Times New Roman" w:cs="Times New Roman"/>
          <w:b/>
          <w:sz w:val="32"/>
          <w:szCs w:val="32"/>
          <w:u w:val="single"/>
        </w:rPr>
      </w:pPr>
    </w:p>
    <w:p w14:paraId="115364F0" w14:textId="77777777" w:rsidR="001C4B7E" w:rsidRDefault="001C4B7E" w:rsidP="008F157A">
      <w:pPr>
        <w:jc w:val="center"/>
        <w:rPr>
          <w:rFonts w:ascii="Times New Roman" w:hAnsi="Times New Roman" w:cs="Times New Roman"/>
          <w:b/>
          <w:sz w:val="32"/>
          <w:szCs w:val="32"/>
          <w:u w:val="single"/>
        </w:rPr>
      </w:pPr>
    </w:p>
    <w:p w14:paraId="419103FE" w14:textId="6DB2BFB8" w:rsidR="004378F3" w:rsidRPr="00895F0A" w:rsidRDefault="00BE4418" w:rsidP="008F157A">
      <w:pPr>
        <w:jc w:val="center"/>
        <w:rPr>
          <w:rFonts w:ascii="Times New Roman" w:hAnsi="Times New Roman" w:cs="Times New Roman"/>
          <w:b/>
          <w:sz w:val="32"/>
          <w:szCs w:val="32"/>
          <w:u w:val="single"/>
        </w:rPr>
      </w:pPr>
      <w:r w:rsidRPr="00895F0A">
        <w:rPr>
          <w:rFonts w:ascii="Times New Roman" w:hAnsi="Times New Roman" w:cs="Times New Roman"/>
          <w:b/>
          <w:sz w:val="32"/>
          <w:szCs w:val="32"/>
          <w:u w:val="single"/>
        </w:rPr>
        <w:lastRenderedPageBreak/>
        <w:t>Terms &amp; conditions</w:t>
      </w:r>
    </w:p>
    <w:p w14:paraId="7352F9D7" w14:textId="77777777" w:rsidR="004378F3" w:rsidRPr="00895F0A" w:rsidRDefault="004378F3" w:rsidP="004378F3">
      <w:pPr>
        <w:rPr>
          <w:rFonts w:ascii="Times New Roman" w:hAnsi="Times New Roman" w:cs="Times New Roman"/>
          <w:b/>
          <w:sz w:val="32"/>
          <w:szCs w:val="32"/>
        </w:rPr>
      </w:pPr>
    </w:p>
    <w:p w14:paraId="5147B3C0" w14:textId="0FCAA78E" w:rsidR="00BB7116" w:rsidRPr="006A2EED" w:rsidRDefault="001F7D10" w:rsidP="00450EBA">
      <w:pPr>
        <w:pStyle w:val="ListParagraph"/>
        <w:numPr>
          <w:ilvl w:val="0"/>
          <w:numId w:val="2"/>
        </w:numPr>
        <w:jc w:val="both"/>
        <w:rPr>
          <w:sz w:val="22"/>
          <w:szCs w:val="22"/>
        </w:rPr>
      </w:pPr>
      <w:r w:rsidRPr="00895F0A">
        <w:rPr>
          <w:rFonts w:eastAsiaTheme="minorHAnsi"/>
          <w:b/>
          <w:sz w:val="22"/>
          <w:szCs w:val="22"/>
          <w:u w:val="single"/>
        </w:rPr>
        <w:t>Representation</w:t>
      </w:r>
      <w:r w:rsidRPr="006A2EED">
        <w:rPr>
          <w:rFonts w:eastAsiaTheme="minorHAnsi"/>
          <w:b/>
          <w:sz w:val="22"/>
          <w:szCs w:val="22"/>
          <w:u w:val="single"/>
        </w:rPr>
        <w:t>:</w:t>
      </w:r>
      <w:r w:rsidRPr="006A2EED">
        <w:rPr>
          <w:rFonts w:eastAsiaTheme="minorHAnsi"/>
          <w:sz w:val="22"/>
          <w:szCs w:val="22"/>
        </w:rPr>
        <w:t xml:space="preserve"> </w:t>
      </w:r>
      <w:r w:rsidR="006A2EED" w:rsidRPr="006A2EED">
        <w:rPr>
          <w:rStyle w:val="Strong"/>
          <w:rFonts w:ascii="Arial" w:hAnsi="Arial" w:cs="Arial"/>
          <w:color w:val="333333"/>
          <w:sz w:val="22"/>
          <w:szCs w:val="22"/>
          <w:shd w:val="clear" w:color="auto" w:fill="FFFFFF"/>
        </w:rPr>
        <w:t> </w:t>
      </w:r>
      <w:r w:rsidR="006A2EED" w:rsidRPr="006A2EED">
        <w:rPr>
          <w:rStyle w:val="Strong"/>
          <w:b w:val="0"/>
          <w:bCs w:val="0"/>
          <w:color w:val="333333"/>
          <w:sz w:val="22"/>
          <w:szCs w:val="22"/>
          <w:shd w:val="clear" w:color="auto" w:fill="FFFFFF"/>
        </w:rPr>
        <w:t xml:space="preserve">Indian agent can represent different suppliers if the agent is duly </w:t>
      </w:r>
      <w:r w:rsidR="00E41995" w:rsidRPr="006A2EED">
        <w:rPr>
          <w:rStyle w:val="Strong"/>
          <w:b w:val="0"/>
          <w:bCs w:val="0"/>
          <w:color w:val="333333"/>
          <w:sz w:val="22"/>
          <w:szCs w:val="22"/>
          <w:shd w:val="clear" w:color="auto" w:fill="FFFFFF"/>
        </w:rPr>
        <w:t>authorized</w:t>
      </w:r>
      <w:r w:rsidR="006A2EED" w:rsidRPr="006A2EED">
        <w:rPr>
          <w:rStyle w:val="Strong"/>
          <w:b w:val="0"/>
          <w:bCs w:val="0"/>
          <w:color w:val="333333"/>
          <w:sz w:val="22"/>
          <w:szCs w:val="22"/>
          <w:shd w:val="clear" w:color="auto" w:fill="FFFFFF"/>
        </w:rPr>
        <w:t xml:space="preserve"> by the Principal Company</w:t>
      </w:r>
      <w:r w:rsidR="00BB7116" w:rsidRPr="006A2EED">
        <w:rPr>
          <w:rFonts w:eastAsiaTheme="minorHAnsi"/>
          <w:sz w:val="22"/>
          <w:szCs w:val="22"/>
        </w:rPr>
        <w:t>.</w:t>
      </w:r>
    </w:p>
    <w:p w14:paraId="46C7B653" w14:textId="77777777" w:rsidR="00BB7116" w:rsidRPr="00895F0A" w:rsidRDefault="001F7D10" w:rsidP="00450EBA">
      <w:pPr>
        <w:pStyle w:val="ListParagraph"/>
        <w:numPr>
          <w:ilvl w:val="0"/>
          <w:numId w:val="2"/>
        </w:numPr>
        <w:jc w:val="both"/>
        <w:rPr>
          <w:sz w:val="22"/>
          <w:szCs w:val="22"/>
        </w:rPr>
      </w:pPr>
      <w:r w:rsidRPr="00895F0A">
        <w:rPr>
          <w:rFonts w:eastAsiaTheme="minorHAnsi"/>
          <w:b/>
          <w:sz w:val="22"/>
          <w:szCs w:val="22"/>
          <w:u w:val="single"/>
        </w:rPr>
        <w:t>Instructions to the OEM:</w:t>
      </w:r>
      <w:r w:rsidRPr="00895F0A">
        <w:rPr>
          <w:rFonts w:eastAsiaTheme="minorHAnsi"/>
          <w:sz w:val="22"/>
          <w:szCs w:val="22"/>
        </w:rPr>
        <w:t xml:space="preserve"> </w:t>
      </w:r>
      <w:r w:rsidR="00BB7116" w:rsidRPr="00895F0A">
        <w:rPr>
          <w:rFonts w:eastAsiaTheme="minorHAnsi"/>
          <w:sz w:val="22"/>
          <w:szCs w:val="22"/>
        </w:rPr>
        <w:t>Either the Indian Agent on behalf of the Principal/OEM or Principal/OEM can bid but both cannot bid simultaneously for the same item/product in the same tender.</w:t>
      </w:r>
    </w:p>
    <w:p w14:paraId="76AA655E" w14:textId="77777777" w:rsidR="004378F3" w:rsidRPr="00895F0A" w:rsidRDefault="001F7D10" w:rsidP="00450EBA">
      <w:pPr>
        <w:pStyle w:val="ListParagraph"/>
        <w:numPr>
          <w:ilvl w:val="0"/>
          <w:numId w:val="2"/>
        </w:numPr>
        <w:jc w:val="both"/>
        <w:rPr>
          <w:sz w:val="22"/>
          <w:szCs w:val="22"/>
        </w:rPr>
      </w:pPr>
      <w:r w:rsidRPr="00895F0A">
        <w:rPr>
          <w:b/>
          <w:sz w:val="22"/>
          <w:szCs w:val="22"/>
          <w:u w:val="single"/>
        </w:rPr>
        <w:t>Single Order:</w:t>
      </w:r>
      <w:r w:rsidRPr="00895F0A">
        <w:rPr>
          <w:sz w:val="22"/>
          <w:szCs w:val="22"/>
        </w:rPr>
        <w:t xml:space="preserve"> </w:t>
      </w:r>
      <w:r w:rsidR="00230620" w:rsidRPr="00895F0A">
        <w:rPr>
          <w:sz w:val="22"/>
          <w:szCs w:val="22"/>
        </w:rPr>
        <w:t>A single order will be processed for entire configuration</w:t>
      </w:r>
      <w:r w:rsidR="004378F3" w:rsidRPr="00895F0A">
        <w:rPr>
          <w:sz w:val="22"/>
          <w:szCs w:val="22"/>
        </w:rPr>
        <w:t>.</w:t>
      </w:r>
    </w:p>
    <w:p w14:paraId="01FFB17A" w14:textId="3104DB84" w:rsidR="004378F3" w:rsidRPr="00895F0A" w:rsidRDefault="001F7D10" w:rsidP="00450EBA">
      <w:pPr>
        <w:pStyle w:val="ListParagraph"/>
        <w:numPr>
          <w:ilvl w:val="0"/>
          <w:numId w:val="2"/>
        </w:numPr>
        <w:jc w:val="both"/>
        <w:rPr>
          <w:sz w:val="22"/>
          <w:szCs w:val="22"/>
        </w:rPr>
      </w:pPr>
      <w:r w:rsidRPr="00895F0A">
        <w:rPr>
          <w:b/>
          <w:sz w:val="22"/>
          <w:szCs w:val="22"/>
          <w:u w:val="single"/>
        </w:rPr>
        <w:t>S</w:t>
      </w:r>
      <w:r w:rsidR="00D426C5">
        <w:rPr>
          <w:b/>
          <w:sz w:val="22"/>
          <w:szCs w:val="22"/>
          <w:u w:val="single"/>
        </w:rPr>
        <w:t>upport</w:t>
      </w:r>
      <w:r w:rsidRPr="00895F0A">
        <w:rPr>
          <w:b/>
          <w:sz w:val="22"/>
          <w:szCs w:val="22"/>
          <w:u w:val="single"/>
        </w:rPr>
        <w:t>:</w:t>
      </w:r>
      <w:r w:rsidRPr="00895F0A">
        <w:rPr>
          <w:sz w:val="22"/>
          <w:szCs w:val="22"/>
        </w:rPr>
        <w:t xml:space="preserve"> </w:t>
      </w:r>
      <w:r w:rsidR="00230620" w:rsidRPr="00895F0A">
        <w:rPr>
          <w:sz w:val="22"/>
          <w:szCs w:val="22"/>
        </w:rPr>
        <w:t xml:space="preserve">The supplier of the instrument must confirm </w:t>
      </w:r>
      <w:r w:rsidR="00D426C5">
        <w:rPr>
          <w:sz w:val="22"/>
          <w:szCs w:val="22"/>
        </w:rPr>
        <w:t>after warranty the bidder must provide the necessary after sales support for smooth operation of the system for 5year or more.</w:t>
      </w:r>
    </w:p>
    <w:p w14:paraId="49483F34" w14:textId="77777777" w:rsidR="004378F3" w:rsidRPr="00895F0A" w:rsidRDefault="00924E52" w:rsidP="00450EBA">
      <w:pPr>
        <w:pStyle w:val="ListParagraph"/>
        <w:numPr>
          <w:ilvl w:val="0"/>
          <w:numId w:val="2"/>
        </w:numPr>
        <w:jc w:val="both"/>
        <w:rPr>
          <w:sz w:val="22"/>
          <w:szCs w:val="22"/>
        </w:rPr>
      </w:pPr>
      <w:r w:rsidRPr="00895F0A">
        <w:rPr>
          <w:b/>
          <w:sz w:val="22"/>
          <w:szCs w:val="22"/>
          <w:u w:val="single"/>
        </w:rPr>
        <w:t>Delivery date etc.:</w:t>
      </w:r>
      <w:r w:rsidRPr="00895F0A">
        <w:rPr>
          <w:sz w:val="22"/>
          <w:szCs w:val="22"/>
        </w:rPr>
        <w:t xml:space="preserve"> </w:t>
      </w:r>
      <w:r w:rsidR="00230620" w:rsidRPr="00895F0A">
        <w:rPr>
          <w:sz w:val="22"/>
          <w:szCs w:val="22"/>
        </w:rPr>
        <w:t>Time taken for delivery, installation and commissioning should be separately specified.</w:t>
      </w:r>
    </w:p>
    <w:p w14:paraId="73AD9C56" w14:textId="77777777" w:rsidR="009F68D2" w:rsidRPr="00895F0A" w:rsidRDefault="004B7F9F" w:rsidP="00450EBA">
      <w:pPr>
        <w:pStyle w:val="ListParagraph"/>
        <w:numPr>
          <w:ilvl w:val="0"/>
          <w:numId w:val="2"/>
        </w:numPr>
        <w:jc w:val="both"/>
        <w:rPr>
          <w:sz w:val="22"/>
          <w:szCs w:val="22"/>
        </w:rPr>
      </w:pPr>
      <w:r w:rsidRPr="00895F0A">
        <w:rPr>
          <w:b/>
          <w:sz w:val="22"/>
          <w:szCs w:val="22"/>
          <w:u w:val="single"/>
        </w:rPr>
        <w:t>Bid Submission:</w:t>
      </w:r>
      <w:r w:rsidRPr="00895F0A">
        <w:rPr>
          <w:sz w:val="22"/>
          <w:szCs w:val="22"/>
        </w:rPr>
        <w:t xml:space="preserve"> </w:t>
      </w:r>
      <w:r w:rsidR="00C00BC3" w:rsidRPr="00895F0A">
        <w:rPr>
          <w:sz w:val="22"/>
          <w:szCs w:val="22"/>
        </w:rPr>
        <w:t>The bids can be sent to us by Hand/ Speed post/ Courier</w:t>
      </w:r>
      <w:r w:rsidR="00230620" w:rsidRPr="00895F0A">
        <w:rPr>
          <w:sz w:val="22"/>
          <w:szCs w:val="22"/>
        </w:rPr>
        <w:t xml:space="preserve"> </w:t>
      </w:r>
      <w:proofErr w:type="gramStart"/>
      <w:r w:rsidR="00230620" w:rsidRPr="00895F0A">
        <w:rPr>
          <w:sz w:val="22"/>
          <w:szCs w:val="22"/>
        </w:rPr>
        <w:t>so as to</w:t>
      </w:r>
      <w:proofErr w:type="gramEnd"/>
      <w:r w:rsidR="00230620" w:rsidRPr="00895F0A">
        <w:rPr>
          <w:sz w:val="22"/>
          <w:szCs w:val="22"/>
        </w:rPr>
        <w:t xml:space="preserve"> reach the marked address by due date and time. Late bids will not be accepted.</w:t>
      </w:r>
      <w:r w:rsidR="00C00BC3" w:rsidRPr="00895F0A">
        <w:rPr>
          <w:sz w:val="22"/>
          <w:szCs w:val="22"/>
        </w:rPr>
        <w:t xml:space="preserve"> </w:t>
      </w:r>
      <w:r w:rsidR="009F68D2" w:rsidRPr="00895F0A">
        <w:rPr>
          <w:sz w:val="22"/>
          <w:szCs w:val="22"/>
        </w:rPr>
        <w:t>The price bids of only those firms will only be opened who are found to be technically qualified after evaluation</w:t>
      </w:r>
      <w:r w:rsidR="00BE4418" w:rsidRPr="00895F0A">
        <w:rPr>
          <w:sz w:val="22"/>
          <w:szCs w:val="22"/>
        </w:rPr>
        <w:t xml:space="preserve">. </w:t>
      </w:r>
      <w:r w:rsidR="009F68D2" w:rsidRPr="00895F0A">
        <w:rPr>
          <w:sz w:val="22"/>
          <w:szCs w:val="22"/>
        </w:rPr>
        <w:t>The Institute reserves the right to cancel/reject any or all bids without assigning any reason thereof.</w:t>
      </w:r>
    </w:p>
    <w:p w14:paraId="6653760B" w14:textId="77777777" w:rsidR="006C41C3" w:rsidRPr="00895F0A" w:rsidRDefault="004B7F9F" w:rsidP="00450EBA">
      <w:pPr>
        <w:pStyle w:val="ListParagraph"/>
        <w:numPr>
          <w:ilvl w:val="0"/>
          <w:numId w:val="2"/>
        </w:numPr>
        <w:spacing w:line="245" w:lineRule="auto"/>
        <w:jc w:val="both"/>
        <w:rPr>
          <w:sz w:val="22"/>
          <w:szCs w:val="22"/>
        </w:rPr>
      </w:pPr>
      <w:r w:rsidRPr="00895F0A">
        <w:rPr>
          <w:b/>
          <w:color w:val="000000"/>
          <w:sz w:val="22"/>
          <w:szCs w:val="22"/>
          <w:u w:val="single"/>
          <w:lang w:eastAsia="en-IN"/>
        </w:rPr>
        <w:t>Bid document:</w:t>
      </w:r>
      <w:r w:rsidRPr="00895F0A">
        <w:rPr>
          <w:color w:val="000000"/>
          <w:sz w:val="22"/>
          <w:szCs w:val="22"/>
          <w:lang w:eastAsia="en-IN"/>
        </w:rPr>
        <w:t xml:space="preserve"> </w:t>
      </w:r>
      <w:r w:rsidR="006C41C3" w:rsidRPr="00895F0A">
        <w:rPr>
          <w:color w:val="000000"/>
          <w:sz w:val="22"/>
          <w:szCs w:val="22"/>
          <w:lang w:eastAsia="en-IN"/>
        </w:rPr>
        <w:t>The vendor should read the Tender doc</w:t>
      </w:r>
      <w:r w:rsidR="008D41C8" w:rsidRPr="00895F0A">
        <w:rPr>
          <w:color w:val="000000"/>
          <w:sz w:val="22"/>
          <w:szCs w:val="22"/>
          <w:lang w:eastAsia="en-IN"/>
        </w:rPr>
        <w:t>uments carefully before quoting</w:t>
      </w:r>
      <w:r w:rsidR="006C41C3" w:rsidRPr="00895F0A">
        <w:rPr>
          <w:color w:val="000000"/>
          <w:sz w:val="22"/>
          <w:szCs w:val="22"/>
          <w:lang w:eastAsia="en-IN"/>
        </w:rPr>
        <w:t xml:space="preserve">. It shall </w:t>
      </w:r>
      <w:r w:rsidR="00BE4418" w:rsidRPr="00895F0A">
        <w:rPr>
          <w:color w:val="000000"/>
          <w:sz w:val="22"/>
          <w:szCs w:val="22"/>
          <w:lang w:eastAsia="en-IN"/>
        </w:rPr>
        <w:t xml:space="preserve">be </w:t>
      </w:r>
      <w:r w:rsidR="006C41C3" w:rsidRPr="00895F0A">
        <w:rPr>
          <w:color w:val="000000"/>
          <w:sz w:val="22"/>
          <w:szCs w:val="22"/>
          <w:lang w:eastAsia="en-IN"/>
        </w:rPr>
        <w:t xml:space="preserve">deemed that the vendor has </w:t>
      </w:r>
      <w:r w:rsidRPr="00895F0A">
        <w:rPr>
          <w:color w:val="000000"/>
          <w:sz w:val="22"/>
          <w:szCs w:val="22"/>
          <w:lang w:eastAsia="en-IN"/>
        </w:rPr>
        <w:t xml:space="preserve">gone through the documents carefully and has understood its implication. Any lack of information shall not relieve the </w:t>
      </w:r>
      <w:r w:rsidR="006C41C3" w:rsidRPr="00895F0A">
        <w:rPr>
          <w:color w:val="000000"/>
          <w:sz w:val="22"/>
          <w:szCs w:val="22"/>
          <w:lang w:eastAsia="en-IN"/>
        </w:rPr>
        <w:t>bidder of its responsibility to fulfill its obligations under the Bid.</w:t>
      </w:r>
    </w:p>
    <w:p w14:paraId="2AE465EE" w14:textId="77777777" w:rsidR="004B7F9F" w:rsidRPr="00895F0A" w:rsidRDefault="00C00BC3" w:rsidP="00450EBA">
      <w:pPr>
        <w:pStyle w:val="ListParagraph"/>
        <w:numPr>
          <w:ilvl w:val="0"/>
          <w:numId w:val="2"/>
        </w:numPr>
        <w:spacing w:line="245" w:lineRule="auto"/>
        <w:jc w:val="both"/>
        <w:rPr>
          <w:sz w:val="22"/>
          <w:szCs w:val="22"/>
        </w:rPr>
      </w:pPr>
      <w:r w:rsidRPr="00895F0A">
        <w:rPr>
          <w:rFonts w:eastAsia="Arial"/>
          <w:b/>
          <w:sz w:val="22"/>
          <w:szCs w:val="22"/>
          <w:u w:val="single"/>
        </w:rPr>
        <w:t xml:space="preserve">Price: </w:t>
      </w:r>
      <w:r w:rsidRPr="00895F0A">
        <w:rPr>
          <w:rFonts w:eastAsia="Arial"/>
          <w:sz w:val="22"/>
          <w:szCs w:val="22"/>
        </w:rPr>
        <w:t xml:space="preserve"> Prices quoted should be on F.O.R., BIT Mesra</w:t>
      </w:r>
      <w:r w:rsidR="004B7F9F" w:rsidRPr="00895F0A">
        <w:rPr>
          <w:rFonts w:eastAsia="Arial"/>
          <w:sz w:val="22"/>
          <w:szCs w:val="22"/>
        </w:rPr>
        <w:t>, Ranchi</w:t>
      </w:r>
      <w:r w:rsidRPr="00895F0A">
        <w:rPr>
          <w:rFonts w:eastAsia="Arial"/>
          <w:sz w:val="22"/>
          <w:szCs w:val="22"/>
        </w:rPr>
        <w:t xml:space="preserve"> on </w:t>
      </w:r>
      <w:r w:rsidRPr="00895F0A">
        <w:rPr>
          <w:rFonts w:eastAsia="Arial"/>
          <w:b/>
          <w:sz w:val="22"/>
          <w:szCs w:val="22"/>
          <w:u w:val="single"/>
        </w:rPr>
        <w:t>Door Delivery</w:t>
      </w:r>
      <w:r w:rsidRPr="00895F0A">
        <w:rPr>
          <w:rFonts w:eastAsia="Arial"/>
          <w:sz w:val="22"/>
          <w:szCs w:val="22"/>
        </w:rPr>
        <w:t xml:space="preserve"> basis.</w:t>
      </w:r>
    </w:p>
    <w:p w14:paraId="17271E73" w14:textId="77777777" w:rsidR="00780E69" w:rsidRPr="00895F0A" w:rsidRDefault="006C41C3" w:rsidP="00450EBA">
      <w:pPr>
        <w:pStyle w:val="ListParagraph"/>
        <w:numPr>
          <w:ilvl w:val="0"/>
          <w:numId w:val="2"/>
        </w:numPr>
        <w:spacing w:line="245" w:lineRule="auto"/>
        <w:jc w:val="both"/>
        <w:rPr>
          <w:sz w:val="22"/>
          <w:szCs w:val="22"/>
        </w:rPr>
      </w:pPr>
      <w:r w:rsidRPr="00895F0A">
        <w:rPr>
          <w:rFonts w:eastAsia="Arial"/>
          <w:b/>
          <w:sz w:val="22"/>
          <w:szCs w:val="22"/>
          <w:u w:val="single"/>
        </w:rPr>
        <w:t xml:space="preserve">Technical </w:t>
      </w:r>
      <w:r w:rsidR="004B7F9F" w:rsidRPr="00895F0A">
        <w:rPr>
          <w:rFonts w:eastAsia="Arial"/>
          <w:b/>
          <w:sz w:val="22"/>
          <w:szCs w:val="22"/>
          <w:u w:val="single"/>
        </w:rPr>
        <w:t>bi</w:t>
      </w:r>
      <w:r w:rsidRPr="00895F0A">
        <w:rPr>
          <w:rFonts w:eastAsia="Arial"/>
          <w:b/>
          <w:sz w:val="22"/>
          <w:szCs w:val="22"/>
          <w:u w:val="single"/>
        </w:rPr>
        <w:t>d:</w:t>
      </w:r>
      <w:r w:rsidRPr="00895F0A">
        <w:rPr>
          <w:rFonts w:eastAsia="Arial"/>
          <w:b/>
          <w:sz w:val="22"/>
          <w:szCs w:val="22"/>
        </w:rPr>
        <w:t xml:space="preserve"> </w:t>
      </w:r>
      <w:r w:rsidRPr="00895F0A">
        <w:rPr>
          <w:rFonts w:eastAsia="Arial"/>
          <w:sz w:val="22"/>
          <w:szCs w:val="22"/>
        </w:rPr>
        <w:t xml:space="preserve">The technical bid should </w:t>
      </w:r>
      <w:r w:rsidR="00E37A12" w:rsidRPr="00895F0A">
        <w:rPr>
          <w:rFonts w:eastAsia="Arial"/>
          <w:sz w:val="22"/>
          <w:szCs w:val="22"/>
        </w:rPr>
        <w:t>accompany</w:t>
      </w:r>
      <w:r w:rsidRPr="00895F0A">
        <w:rPr>
          <w:rFonts w:eastAsia="Arial"/>
          <w:sz w:val="22"/>
          <w:szCs w:val="22"/>
        </w:rPr>
        <w:t xml:space="preserve"> full technical literature, pamphlets, leaflets</w:t>
      </w:r>
      <w:r w:rsidR="00780E69" w:rsidRPr="00895F0A">
        <w:rPr>
          <w:rFonts w:eastAsia="Arial"/>
          <w:sz w:val="22"/>
          <w:szCs w:val="22"/>
        </w:rPr>
        <w:t xml:space="preserve"> of the technical features of the offered equipment must be submitted for proper evaluation.</w:t>
      </w:r>
    </w:p>
    <w:p w14:paraId="52C7E417" w14:textId="77777777" w:rsidR="001B5FC7" w:rsidRPr="00895F0A" w:rsidRDefault="004B7F9F" w:rsidP="00450EBA">
      <w:pPr>
        <w:pStyle w:val="ListParagraph"/>
        <w:numPr>
          <w:ilvl w:val="0"/>
          <w:numId w:val="2"/>
        </w:numPr>
        <w:spacing w:line="245" w:lineRule="auto"/>
        <w:jc w:val="both"/>
        <w:rPr>
          <w:sz w:val="22"/>
          <w:szCs w:val="22"/>
        </w:rPr>
      </w:pPr>
      <w:r w:rsidRPr="00895F0A">
        <w:rPr>
          <w:rFonts w:eastAsia="Arial"/>
          <w:b/>
          <w:sz w:val="22"/>
          <w:szCs w:val="22"/>
          <w:u w:val="single"/>
        </w:rPr>
        <w:t>Dealers:</w:t>
      </w:r>
      <w:r w:rsidRPr="00895F0A">
        <w:rPr>
          <w:rFonts w:eastAsia="Arial"/>
          <w:sz w:val="22"/>
          <w:szCs w:val="22"/>
        </w:rPr>
        <w:t xml:space="preserve"> Dealership certificate/ authorization certificate from OEM if the bidder is a dealer.</w:t>
      </w:r>
    </w:p>
    <w:p w14:paraId="0820E044" w14:textId="77777777" w:rsidR="00BE4418" w:rsidRPr="00895F0A" w:rsidRDefault="00BE4418" w:rsidP="00450EBA">
      <w:pPr>
        <w:pStyle w:val="ListParagraph"/>
        <w:numPr>
          <w:ilvl w:val="0"/>
          <w:numId w:val="2"/>
        </w:numPr>
        <w:spacing w:line="0" w:lineRule="atLeast"/>
        <w:jc w:val="both"/>
        <w:rPr>
          <w:rFonts w:eastAsia="Arial"/>
          <w:sz w:val="22"/>
          <w:szCs w:val="22"/>
        </w:rPr>
      </w:pPr>
      <w:r w:rsidRPr="00895F0A">
        <w:rPr>
          <w:rFonts w:eastAsia="Arial"/>
          <w:b/>
          <w:sz w:val="22"/>
          <w:szCs w:val="22"/>
          <w:u w:val="single"/>
        </w:rPr>
        <w:t>Validity of Quotation:</w:t>
      </w:r>
      <w:r w:rsidRPr="00895F0A">
        <w:rPr>
          <w:rFonts w:eastAsia="Arial"/>
          <w:sz w:val="22"/>
          <w:szCs w:val="22"/>
        </w:rPr>
        <w:t xml:space="preserve"> Quotations should be valid </w:t>
      </w:r>
      <w:r w:rsidR="00B01DEA" w:rsidRPr="00895F0A">
        <w:rPr>
          <w:rFonts w:eastAsia="Arial"/>
          <w:sz w:val="22"/>
          <w:szCs w:val="22"/>
        </w:rPr>
        <w:t xml:space="preserve">at least </w:t>
      </w:r>
      <w:r w:rsidRPr="00895F0A">
        <w:rPr>
          <w:rFonts w:eastAsia="Arial"/>
          <w:sz w:val="22"/>
          <w:szCs w:val="22"/>
        </w:rPr>
        <w:t>for 90 days.</w:t>
      </w:r>
    </w:p>
    <w:p w14:paraId="70483604" w14:textId="77777777" w:rsidR="001B5FC7" w:rsidRPr="00895F0A" w:rsidRDefault="001B5FC7" w:rsidP="00450EBA">
      <w:pPr>
        <w:pStyle w:val="ListParagraph"/>
        <w:numPr>
          <w:ilvl w:val="0"/>
          <w:numId w:val="2"/>
        </w:numPr>
        <w:spacing w:line="0" w:lineRule="atLeast"/>
        <w:jc w:val="both"/>
        <w:rPr>
          <w:rFonts w:eastAsia="Arial"/>
          <w:sz w:val="22"/>
          <w:szCs w:val="22"/>
        </w:rPr>
      </w:pPr>
      <w:r w:rsidRPr="00895F0A">
        <w:rPr>
          <w:rFonts w:eastAsia="Arial"/>
          <w:b/>
          <w:sz w:val="22"/>
          <w:szCs w:val="22"/>
          <w:u w:val="single"/>
        </w:rPr>
        <w:t>Declaration</w:t>
      </w:r>
      <w:r w:rsidRPr="00895F0A">
        <w:rPr>
          <w:rFonts w:eastAsia="Arial"/>
          <w:sz w:val="22"/>
          <w:szCs w:val="22"/>
        </w:rPr>
        <w:t xml:space="preserve">: The bidder should attach a </w:t>
      </w:r>
      <w:r w:rsidR="00E37A12" w:rsidRPr="00895F0A">
        <w:rPr>
          <w:rFonts w:eastAsia="Arial"/>
          <w:sz w:val="22"/>
          <w:szCs w:val="22"/>
        </w:rPr>
        <w:t>self-declaration</w:t>
      </w:r>
      <w:r w:rsidRPr="00895F0A">
        <w:rPr>
          <w:rFonts w:eastAsia="Arial"/>
          <w:sz w:val="22"/>
          <w:szCs w:val="22"/>
        </w:rPr>
        <w:t xml:space="preserve"> stating that he is not debarred/ blacklisted or banned from any University/ Central Government / PSU / State Govt of India / any other Govt. agencies or any Institute of National / International importance.</w:t>
      </w:r>
    </w:p>
    <w:p w14:paraId="1D4D22D4" w14:textId="77777777" w:rsidR="00780E69" w:rsidRPr="00895F0A" w:rsidRDefault="00263920" w:rsidP="00450EBA">
      <w:pPr>
        <w:pStyle w:val="ListParagraph"/>
        <w:numPr>
          <w:ilvl w:val="0"/>
          <w:numId w:val="2"/>
        </w:numPr>
        <w:spacing w:line="0" w:lineRule="atLeast"/>
        <w:jc w:val="both"/>
        <w:rPr>
          <w:rFonts w:eastAsia="Arial"/>
          <w:sz w:val="22"/>
          <w:szCs w:val="22"/>
        </w:rPr>
      </w:pPr>
      <w:r w:rsidRPr="00895F0A">
        <w:rPr>
          <w:rFonts w:eastAsia="Arial"/>
          <w:b/>
          <w:sz w:val="22"/>
          <w:szCs w:val="22"/>
          <w:u w:val="single"/>
        </w:rPr>
        <w:t>GS</w:t>
      </w:r>
      <w:r w:rsidR="001B5FC7" w:rsidRPr="00895F0A">
        <w:rPr>
          <w:rFonts w:eastAsia="Arial"/>
          <w:b/>
          <w:sz w:val="22"/>
          <w:szCs w:val="22"/>
          <w:u w:val="single"/>
        </w:rPr>
        <w:t xml:space="preserve">T </w:t>
      </w:r>
      <w:proofErr w:type="spellStart"/>
      <w:r w:rsidR="001B5FC7" w:rsidRPr="00895F0A">
        <w:rPr>
          <w:rFonts w:eastAsia="Arial"/>
          <w:b/>
          <w:sz w:val="22"/>
          <w:szCs w:val="22"/>
          <w:u w:val="single"/>
        </w:rPr>
        <w:t>etc</w:t>
      </w:r>
      <w:proofErr w:type="spellEnd"/>
      <w:r w:rsidR="001B5FC7" w:rsidRPr="00895F0A">
        <w:rPr>
          <w:rFonts w:eastAsia="Arial"/>
          <w:sz w:val="22"/>
          <w:szCs w:val="22"/>
        </w:rPr>
        <w:t>: Copy of u</w:t>
      </w:r>
      <w:r w:rsidRPr="00895F0A">
        <w:rPr>
          <w:rFonts w:eastAsia="Arial"/>
          <w:sz w:val="22"/>
          <w:szCs w:val="22"/>
        </w:rPr>
        <w:t>p-to-date GS</w:t>
      </w:r>
      <w:r w:rsidR="00780E69" w:rsidRPr="00895F0A">
        <w:rPr>
          <w:rFonts w:eastAsia="Arial"/>
          <w:sz w:val="22"/>
          <w:szCs w:val="22"/>
        </w:rPr>
        <w:t xml:space="preserve">T clearance certificate &amp; sales tax registration certificate indicating also the </w:t>
      </w:r>
      <w:r w:rsidRPr="00895F0A">
        <w:rPr>
          <w:rFonts w:eastAsia="Arial"/>
          <w:sz w:val="22"/>
          <w:szCs w:val="22"/>
        </w:rPr>
        <w:t>GS</w:t>
      </w:r>
      <w:r w:rsidR="00780E69" w:rsidRPr="00895F0A">
        <w:rPr>
          <w:rFonts w:eastAsia="Arial"/>
          <w:sz w:val="22"/>
          <w:szCs w:val="22"/>
        </w:rPr>
        <w:t>TIN number of the F</w:t>
      </w:r>
      <w:r w:rsidR="001B5FC7" w:rsidRPr="00895F0A">
        <w:rPr>
          <w:rFonts w:eastAsia="Arial"/>
          <w:sz w:val="22"/>
          <w:szCs w:val="22"/>
        </w:rPr>
        <w:t xml:space="preserve">irm </w:t>
      </w:r>
      <w:r w:rsidR="00780E69" w:rsidRPr="00895F0A">
        <w:rPr>
          <w:rFonts w:eastAsia="Arial"/>
          <w:sz w:val="22"/>
          <w:szCs w:val="22"/>
        </w:rPr>
        <w:t>will have to accompany the quotation</w:t>
      </w:r>
      <w:r w:rsidR="001B5FC7" w:rsidRPr="00895F0A">
        <w:rPr>
          <w:rFonts w:eastAsia="Arial"/>
          <w:sz w:val="22"/>
          <w:szCs w:val="22"/>
        </w:rPr>
        <w:t xml:space="preserve">s. </w:t>
      </w:r>
      <w:r w:rsidR="00780E69" w:rsidRPr="00895F0A">
        <w:rPr>
          <w:rFonts w:eastAsia="Arial"/>
          <w:sz w:val="22"/>
          <w:szCs w:val="22"/>
        </w:rPr>
        <w:t>Cop</w:t>
      </w:r>
      <w:r w:rsidR="001B5FC7" w:rsidRPr="00895F0A">
        <w:rPr>
          <w:rFonts w:eastAsia="Arial"/>
          <w:sz w:val="22"/>
          <w:szCs w:val="22"/>
        </w:rPr>
        <w:t>y of PAN must be submitted of Firm</w:t>
      </w:r>
      <w:r w:rsidR="00780E69" w:rsidRPr="00895F0A">
        <w:rPr>
          <w:rFonts w:eastAsia="Arial"/>
          <w:sz w:val="22"/>
          <w:szCs w:val="22"/>
        </w:rPr>
        <w:t xml:space="preserve"> / Company along with the Technical Bid.</w:t>
      </w:r>
    </w:p>
    <w:p w14:paraId="333DDDBB" w14:textId="77777777" w:rsidR="00780E69" w:rsidRPr="00895F0A" w:rsidRDefault="00780E69" w:rsidP="00A31A44">
      <w:pPr>
        <w:spacing w:line="54" w:lineRule="exact"/>
        <w:jc w:val="both"/>
        <w:rPr>
          <w:rFonts w:ascii="Times New Roman" w:eastAsia="Arial" w:hAnsi="Times New Roman" w:cs="Times New Roman"/>
          <w:sz w:val="22"/>
          <w:szCs w:val="22"/>
        </w:rPr>
      </w:pPr>
    </w:p>
    <w:p w14:paraId="67702A0B" w14:textId="77777777" w:rsidR="00780E69" w:rsidRPr="00895F0A" w:rsidRDefault="001B5FC7" w:rsidP="00450EBA">
      <w:pPr>
        <w:numPr>
          <w:ilvl w:val="0"/>
          <w:numId w:val="2"/>
        </w:numPr>
        <w:tabs>
          <w:tab w:val="left" w:pos="547"/>
        </w:tabs>
        <w:spacing w:line="282" w:lineRule="auto"/>
        <w:jc w:val="both"/>
        <w:rPr>
          <w:rFonts w:ascii="Times New Roman" w:eastAsia="Arial" w:hAnsi="Times New Roman" w:cs="Times New Roman"/>
          <w:color w:val="FF0000"/>
          <w:sz w:val="22"/>
          <w:szCs w:val="22"/>
        </w:rPr>
      </w:pPr>
      <w:r w:rsidRPr="00895F0A">
        <w:rPr>
          <w:rFonts w:ascii="Times New Roman" w:eastAsia="Arial" w:hAnsi="Times New Roman" w:cs="Times New Roman"/>
          <w:sz w:val="22"/>
          <w:szCs w:val="22"/>
        </w:rPr>
        <w:t xml:space="preserve"> </w:t>
      </w:r>
      <w:r w:rsidRPr="00895F0A">
        <w:rPr>
          <w:rFonts w:ascii="Times New Roman" w:eastAsia="Arial" w:hAnsi="Times New Roman" w:cs="Times New Roman"/>
          <w:b/>
          <w:sz w:val="22"/>
          <w:szCs w:val="22"/>
          <w:u w:val="single"/>
        </w:rPr>
        <w:t>Bank Details</w:t>
      </w:r>
      <w:r w:rsidRPr="00895F0A">
        <w:rPr>
          <w:rFonts w:ascii="Times New Roman" w:eastAsia="Arial" w:hAnsi="Times New Roman" w:cs="Times New Roman"/>
          <w:sz w:val="22"/>
          <w:szCs w:val="22"/>
        </w:rPr>
        <w:t xml:space="preserve">: </w:t>
      </w:r>
      <w:r w:rsidR="00780E69" w:rsidRPr="00895F0A">
        <w:rPr>
          <w:rFonts w:ascii="Times New Roman" w:eastAsia="Arial" w:hAnsi="Times New Roman" w:cs="Times New Roman"/>
          <w:sz w:val="22"/>
          <w:szCs w:val="22"/>
        </w:rPr>
        <w:t xml:space="preserve">Banker’s details of quoting Firm/ Vendor should be clearly mentioned as </w:t>
      </w:r>
      <w:proofErr w:type="gramStart"/>
      <w:r w:rsidR="00780E69" w:rsidRPr="00895F0A">
        <w:rPr>
          <w:rFonts w:ascii="Times New Roman" w:eastAsia="Arial" w:hAnsi="Times New Roman" w:cs="Times New Roman"/>
          <w:sz w:val="22"/>
          <w:szCs w:val="22"/>
        </w:rPr>
        <w:t>attached</w:t>
      </w:r>
      <w:proofErr w:type="gramEnd"/>
      <w:r w:rsidR="00780E69" w:rsidRPr="00895F0A">
        <w:rPr>
          <w:rFonts w:ascii="Times New Roman" w:eastAsia="Arial" w:hAnsi="Times New Roman" w:cs="Times New Roman"/>
          <w:sz w:val="22"/>
          <w:szCs w:val="22"/>
        </w:rPr>
        <w:t xml:space="preserve"> </w:t>
      </w:r>
    </w:p>
    <w:p w14:paraId="5509E367" w14:textId="2F55B8D2" w:rsidR="007130AB" w:rsidRPr="00895F0A" w:rsidRDefault="007130AB" w:rsidP="00F431EE">
      <w:pPr>
        <w:pStyle w:val="ListParagraph"/>
        <w:tabs>
          <w:tab w:val="left" w:pos="620"/>
        </w:tabs>
        <w:spacing w:line="288" w:lineRule="auto"/>
        <w:ind w:left="630"/>
        <w:jc w:val="both"/>
        <w:rPr>
          <w:rFonts w:eastAsia="Arial"/>
          <w:sz w:val="22"/>
          <w:szCs w:val="22"/>
        </w:rPr>
      </w:pPr>
    </w:p>
    <w:p w14:paraId="7765C679" w14:textId="77777777" w:rsidR="00BB3682" w:rsidRPr="00895F0A" w:rsidRDefault="00BB3682" w:rsidP="00450EBA">
      <w:pPr>
        <w:pStyle w:val="ListParagraph"/>
        <w:numPr>
          <w:ilvl w:val="0"/>
          <w:numId w:val="2"/>
        </w:numPr>
        <w:tabs>
          <w:tab w:val="left" w:pos="620"/>
        </w:tabs>
        <w:spacing w:line="288" w:lineRule="auto"/>
        <w:jc w:val="both"/>
        <w:rPr>
          <w:rFonts w:eastAsia="Arial"/>
          <w:sz w:val="22"/>
          <w:szCs w:val="22"/>
        </w:rPr>
      </w:pPr>
      <w:r w:rsidRPr="00895F0A">
        <w:rPr>
          <w:rFonts w:eastAsia="Arial"/>
          <w:b/>
          <w:sz w:val="22"/>
          <w:szCs w:val="22"/>
          <w:u w:val="single"/>
        </w:rPr>
        <w:t>Delivery:</w:t>
      </w:r>
      <w:r w:rsidRPr="00895F0A">
        <w:rPr>
          <w:rFonts w:eastAsia="Arial"/>
          <w:sz w:val="22"/>
          <w:szCs w:val="22"/>
        </w:rPr>
        <w:t xml:space="preserve"> Unless otherwise stated</w:t>
      </w:r>
      <w:r w:rsidR="00B01DEA" w:rsidRPr="00895F0A">
        <w:rPr>
          <w:rFonts w:eastAsia="Arial"/>
          <w:sz w:val="22"/>
          <w:szCs w:val="22"/>
        </w:rPr>
        <w:t>,</w:t>
      </w:r>
      <w:r w:rsidRPr="00895F0A">
        <w:rPr>
          <w:rFonts w:eastAsia="Arial"/>
          <w:sz w:val="22"/>
          <w:szCs w:val="22"/>
        </w:rPr>
        <w:t xml:space="preserve"> delivery of goods at BIT, Mesra, will have to be </w:t>
      </w:r>
      <w:r w:rsidR="00B01DEA" w:rsidRPr="00895F0A">
        <w:rPr>
          <w:rFonts w:eastAsia="Arial"/>
          <w:sz w:val="22"/>
          <w:szCs w:val="22"/>
        </w:rPr>
        <w:t>executed</w:t>
      </w:r>
      <w:r w:rsidRPr="00895F0A">
        <w:rPr>
          <w:rFonts w:eastAsia="Arial"/>
          <w:b/>
          <w:sz w:val="22"/>
          <w:szCs w:val="22"/>
        </w:rPr>
        <w:t xml:space="preserve"> </w:t>
      </w:r>
      <w:r w:rsidR="00BE1146" w:rsidRPr="00895F0A">
        <w:rPr>
          <w:rFonts w:eastAsia="Arial"/>
          <w:sz w:val="22"/>
          <w:szCs w:val="22"/>
        </w:rPr>
        <w:t>within Eight (8) weeks from</w:t>
      </w:r>
      <w:r w:rsidRPr="00895F0A">
        <w:rPr>
          <w:rFonts w:eastAsia="Arial"/>
          <w:sz w:val="22"/>
          <w:szCs w:val="22"/>
        </w:rPr>
        <w:t xml:space="preserve"> the date of issue of the Purchase Order. All aspects of safe delivery shall be the exclusive responsibility of the OEM / Bidder.</w:t>
      </w:r>
    </w:p>
    <w:p w14:paraId="49846D97" w14:textId="77777777" w:rsidR="00BB3682" w:rsidRPr="00895F0A" w:rsidRDefault="00924E52" w:rsidP="00450EBA">
      <w:pPr>
        <w:pStyle w:val="ListParagraph"/>
        <w:numPr>
          <w:ilvl w:val="0"/>
          <w:numId w:val="2"/>
        </w:numPr>
        <w:tabs>
          <w:tab w:val="left" w:pos="620"/>
        </w:tabs>
        <w:spacing w:line="288" w:lineRule="auto"/>
        <w:jc w:val="both"/>
        <w:rPr>
          <w:rFonts w:eastAsia="Arial"/>
          <w:sz w:val="22"/>
          <w:szCs w:val="22"/>
        </w:rPr>
      </w:pPr>
      <w:r w:rsidRPr="00895F0A">
        <w:rPr>
          <w:b/>
          <w:sz w:val="22"/>
          <w:szCs w:val="22"/>
          <w:u w:val="single"/>
        </w:rPr>
        <w:t>Conditiona</w:t>
      </w:r>
      <w:r w:rsidR="000C6E19" w:rsidRPr="00895F0A">
        <w:rPr>
          <w:b/>
          <w:sz w:val="22"/>
          <w:szCs w:val="22"/>
          <w:u w:val="single"/>
        </w:rPr>
        <w:t>l</w:t>
      </w:r>
      <w:r w:rsidRPr="00895F0A">
        <w:rPr>
          <w:b/>
          <w:sz w:val="22"/>
          <w:szCs w:val="22"/>
          <w:u w:val="single"/>
        </w:rPr>
        <w:t xml:space="preserve"> tenders: </w:t>
      </w:r>
      <w:r w:rsidR="00D114C6" w:rsidRPr="00895F0A">
        <w:rPr>
          <w:sz w:val="22"/>
          <w:szCs w:val="22"/>
        </w:rPr>
        <w:t>Conditional tenders shall not be accepted.</w:t>
      </w:r>
    </w:p>
    <w:p w14:paraId="786D1018" w14:textId="77777777" w:rsidR="00BB3682" w:rsidRPr="00895F0A" w:rsidRDefault="00BB3682" w:rsidP="00450EBA">
      <w:pPr>
        <w:pStyle w:val="ListParagraph"/>
        <w:numPr>
          <w:ilvl w:val="0"/>
          <w:numId w:val="2"/>
        </w:numPr>
        <w:spacing w:line="257" w:lineRule="auto"/>
        <w:jc w:val="both"/>
        <w:rPr>
          <w:rFonts w:eastAsia="Arial"/>
          <w:sz w:val="22"/>
          <w:szCs w:val="22"/>
        </w:rPr>
      </w:pPr>
      <w:r w:rsidRPr="00895F0A">
        <w:rPr>
          <w:rFonts w:eastAsia="Arial"/>
          <w:b/>
          <w:sz w:val="22"/>
          <w:szCs w:val="22"/>
          <w:u w:val="single"/>
        </w:rPr>
        <w:t>Late and delayed Tenders</w:t>
      </w:r>
      <w:r w:rsidRPr="00895F0A">
        <w:rPr>
          <w:rFonts w:eastAsia="Arial"/>
          <w:sz w:val="22"/>
          <w:szCs w:val="22"/>
          <w:u w:val="single"/>
        </w:rPr>
        <w:t>:</w:t>
      </w:r>
      <w:r w:rsidRPr="00895F0A">
        <w:rPr>
          <w:rFonts w:eastAsia="Arial"/>
          <w:sz w:val="22"/>
          <w:szCs w:val="22"/>
        </w:rPr>
        <w:t xml:space="preserve"> Late and delayed tender will not be considered. In case any unscheduled holiday occurs on prescribed closing/opening date the next working day shall be the prescribed date of closing/opening.</w:t>
      </w:r>
    </w:p>
    <w:p w14:paraId="699D9307" w14:textId="77777777" w:rsidR="00EA2519" w:rsidRPr="00895F0A" w:rsidRDefault="00BB3682" w:rsidP="00450EBA">
      <w:pPr>
        <w:pStyle w:val="ListParagraph"/>
        <w:numPr>
          <w:ilvl w:val="0"/>
          <w:numId w:val="2"/>
        </w:numPr>
        <w:tabs>
          <w:tab w:val="left" w:pos="620"/>
        </w:tabs>
        <w:spacing w:line="288" w:lineRule="auto"/>
        <w:jc w:val="both"/>
        <w:rPr>
          <w:rFonts w:eastAsia="Arial"/>
          <w:sz w:val="22"/>
          <w:szCs w:val="22"/>
        </w:rPr>
      </w:pPr>
      <w:r w:rsidRPr="00895F0A">
        <w:rPr>
          <w:rFonts w:eastAsia="Arial"/>
          <w:b/>
          <w:sz w:val="22"/>
          <w:szCs w:val="22"/>
          <w:u w:val="single"/>
        </w:rPr>
        <w:t>Rejection of Tender:</w:t>
      </w:r>
      <w:r w:rsidRPr="00895F0A">
        <w:rPr>
          <w:rFonts w:eastAsia="Arial"/>
          <w:b/>
          <w:sz w:val="22"/>
          <w:szCs w:val="22"/>
        </w:rPr>
        <w:t xml:space="preserve"> </w:t>
      </w:r>
      <w:r w:rsidRPr="00895F0A">
        <w:rPr>
          <w:rFonts w:eastAsia="Arial"/>
          <w:sz w:val="22"/>
          <w:szCs w:val="22"/>
        </w:rPr>
        <w:t>The tenders are liable to be rejected if the conditions mentioned in the tender documents are not complied with. The tender should be complete in all respects and duly signed wherever required. Incomplete and unsigned offer will not be accepted.</w:t>
      </w:r>
    </w:p>
    <w:p w14:paraId="5D1E6415" w14:textId="77777777" w:rsidR="006B3CAA" w:rsidRPr="00895F0A" w:rsidRDefault="006B3CAA" w:rsidP="00450EBA">
      <w:pPr>
        <w:numPr>
          <w:ilvl w:val="0"/>
          <w:numId w:val="2"/>
        </w:numPr>
        <w:tabs>
          <w:tab w:val="left" w:pos="374"/>
          <w:tab w:val="left" w:pos="620"/>
        </w:tabs>
        <w:spacing w:line="288" w:lineRule="auto"/>
        <w:jc w:val="both"/>
        <w:rPr>
          <w:rFonts w:ascii="Times New Roman" w:eastAsia="Arial" w:hAnsi="Times New Roman" w:cs="Times New Roman"/>
          <w:b/>
          <w:sz w:val="22"/>
          <w:szCs w:val="22"/>
          <w:u w:val="single"/>
        </w:rPr>
      </w:pPr>
      <w:r w:rsidRPr="00895F0A">
        <w:rPr>
          <w:rFonts w:ascii="Times New Roman" w:eastAsia="Arial" w:hAnsi="Times New Roman" w:cs="Times New Roman"/>
          <w:b/>
          <w:sz w:val="22"/>
          <w:szCs w:val="22"/>
          <w:u w:val="single"/>
        </w:rPr>
        <w:t>Liquidated Damage:</w:t>
      </w:r>
      <w:r w:rsidRPr="00895F0A">
        <w:rPr>
          <w:rFonts w:ascii="Times New Roman" w:eastAsia="Arial" w:hAnsi="Times New Roman" w:cs="Times New Roman"/>
          <w:b/>
          <w:sz w:val="22"/>
          <w:szCs w:val="22"/>
        </w:rPr>
        <w:t xml:space="preserve"> </w:t>
      </w:r>
      <w:r w:rsidRPr="00895F0A">
        <w:rPr>
          <w:rFonts w:ascii="Times New Roman" w:eastAsia="Arial" w:hAnsi="Times New Roman" w:cs="Times New Roman"/>
          <w:sz w:val="22"/>
          <w:szCs w:val="22"/>
        </w:rPr>
        <w:t>If a firm accepts an order and fails to execute the order in full as per</w:t>
      </w:r>
      <w:r w:rsidRPr="00895F0A">
        <w:rPr>
          <w:rFonts w:ascii="Times New Roman" w:eastAsia="Arial" w:hAnsi="Times New Roman" w:cs="Times New Roman"/>
          <w:b/>
          <w:sz w:val="22"/>
          <w:szCs w:val="22"/>
        </w:rPr>
        <w:t xml:space="preserve"> </w:t>
      </w:r>
      <w:r w:rsidRPr="00895F0A">
        <w:rPr>
          <w:rFonts w:ascii="Times New Roman" w:eastAsia="Arial" w:hAnsi="Times New Roman" w:cs="Times New Roman"/>
          <w:sz w:val="22"/>
          <w:szCs w:val="22"/>
        </w:rPr>
        <w:t>the terms and conditions stipulated th</w:t>
      </w:r>
      <w:r w:rsidR="00954150" w:rsidRPr="00895F0A">
        <w:rPr>
          <w:rFonts w:ascii="Times New Roman" w:eastAsia="Arial" w:hAnsi="Times New Roman" w:cs="Times New Roman"/>
          <w:sz w:val="22"/>
          <w:szCs w:val="22"/>
        </w:rPr>
        <w:t>erein, it will be open to this I</w:t>
      </w:r>
      <w:r w:rsidRPr="00895F0A">
        <w:rPr>
          <w:rFonts w:ascii="Times New Roman" w:eastAsia="Arial" w:hAnsi="Times New Roman" w:cs="Times New Roman"/>
          <w:sz w:val="22"/>
          <w:szCs w:val="22"/>
        </w:rPr>
        <w:t>nstitute to recover liquidated damage</w:t>
      </w:r>
      <w:r w:rsidR="00C02D37" w:rsidRPr="00895F0A">
        <w:rPr>
          <w:rFonts w:ascii="Times New Roman" w:eastAsia="Arial" w:hAnsi="Times New Roman" w:cs="Times New Roman"/>
          <w:sz w:val="22"/>
          <w:szCs w:val="22"/>
        </w:rPr>
        <w:t xml:space="preserve">s from the firm at the rate of </w:t>
      </w:r>
      <w:r w:rsidR="00263920" w:rsidRPr="00895F0A">
        <w:rPr>
          <w:rFonts w:ascii="Times New Roman" w:eastAsia="Arial" w:hAnsi="Times New Roman" w:cs="Times New Roman"/>
          <w:sz w:val="22"/>
          <w:szCs w:val="22"/>
        </w:rPr>
        <w:t xml:space="preserve">0.5% to </w:t>
      </w:r>
      <w:r w:rsidR="00C02D37" w:rsidRPr="00895F0A">
        <w:rPr>
          <w:rFonts w:ascii="Times New Roman" w:eastAsia="Arial" w:hAnsi="Times New Roman" w:cs="Times New Roman"/>
          <w:sz w:val="22"/>
          <w:szCs w:val="22"/>
        </w:rPr>
        <w:t>1</w:t>
      </w:r>
      <w:r w:rsidRPr="00895F0A">
        <w:rPr>
          <w:rFonts w:ascii="Times New Roman" w:eastAsia="Arial" w:hAnsi="Times New Roman" w:cs="Times New Roman"/>
          <w:sz w:val="22"/>
          <w:szCs w:val="22"/>
        </w:rPr>
        <w:t>% per week of the order value subject to a maximum of 10% of the order value</w:t>
      </w:r>
      <w:r w:rsidR="00954150" w:rsidRPr="00895F0A">
        <w:rPr>
          <w:rFonts w:ascii="Times New Roman" w:eastAsia="Arial" w:hAnsi="Times New Roman" w:cs="Times New Roman"/>
          <w:sz w:val="22"/>
          <w:szCs w:val="22"/>
        </w:rPr>
        <w:t>. It will also be open to this I</w:t>
      </w:r>
      <w:r w:rsidRPr="00895F0A">
        <w:rPr>
          <w:rFonts w:ascii="Times New Roman" w:eastAsia="Arial" w:hAnsi="Times New Roman" w:cs="Times New Roman"/>
          <w:sz w:val="22"/>
          <w:szCs w:val="22"/>
        </w:rPr>
        <w:t>nstitute alternatively, to arrange procurement of the required stores from any other source at the risk and expense of the firm, which accepted the order but failed to execute the order according to stipulated agreed upon</w:t>
      </w:r>
      <w:r w:rsidR="00B57C36" w:rsidRPr="00895F0A">
        <w:rPr>
          <w:rFonts w:ascii="Times New Roman" w:eastAsia="Arial" w:hAnsi="Times New Roman" w:cs="Times New Roman"/>
          <w:sz w:val="22"/>
          <w:szCs w:val="22"/>
        </w:rPr>
        <w:t xml:space="preserve">. </w:t>
      </w:r>
    </w:p>
    <w:p w14:paraId="71F27316" w14:textId="57A7828F" w:rsidR="006B3CAA" w:rsidRPr="00895F0A" w:rsidRDefault="006B3CAA" w:rsidP="00450EBA">
      <w:pPr>
        <w:pStyle w:val="ListParagraph"/>
        <w:numPr>
          <w:ilvl w:val="0"/>
          <w:numId w:val="2"/>
        </w:numPr>
        <w:tabs>
          <w:tab w:val="left" w:pos="620"/>
        </w:tabs>
        <w:spacing w:line="288" w:lineRule="auto"/>
        <w:jc w:val="both"/>
        <w:rPr>
          <w:rFonts w:eastAsia="Arial"/>
          <w:sz w:val="22"/>
          <w:szCs w:val="22"/>
        </w:rPr>
      </w:pPr>
      <w:r w:rsidRPr="00895F0A">
        <w:rPr>
          <w:rFonts w:eastAsia="Arial"/>
          <w:b/>
          <w:sz w:val="22"/>
          <w:szCs w:val="22"/>
          <w:u w:val="single"/>
        </w:rPr>
        <w:t xml:space="preserve">Payment </w:t>
      </w:r>
      <w:r w:rsidR="00E72FC9" w:rsidRPr="00895F0A">
        <w:rPr>
          <w:rFonts w:eastAsia="Arial"/>
          <w:b/>
          <w:sz w:val="22"/>
          <w:szCs w:val="22"/>
          <w:u w:val="single"/>
        </w:rPr>
        <w:t>Terms: -</w:t>
      </w:r>
      <w:r w:rsidRPr="00895F0A">
        <w:rPr>
          <w:rFonts w:eastAsia="Arial"/>
          <w:b/>
          <w:sz w:val="22"/>
          <w:szCs w:val="22"/>
        </w:rPr>
        <w:t xml:space="preserve"> </w:t>
      </w:r>
      <w:r w:rsidRPr="00895F0A">
        <w:rPr>
          <w:rFonts w:eastAsia="Arial"/>
          <w:sz w:val="22"/>
          <w:szCs w:val="22"/>
        </w:rPr>
        <w:t>100% payment will be released after receiving of stores in good orde</w:t>
      </w:r>
      <w:r w:rsidRPr="00895F0A">
        <w:rPr>
          <w:rFonts w:eastAsia="Arial"/>
          <w:b/>
          <w:sz w:val="22"/>
          <w:szCs w:val="22"/>
        </w:rPr>
        <w:t xml:space="preserve">r </w:t>
      </w:r>
      <w:r w:rsidRPr="00895F0A">
        <w:rPr>
          <w:rFonts w:eastAsia="Arial"/>
          <w:sz w:val="22"/>
          <w:szCs w:val="22"/>
        </w:rPr>
        <w:t xml:space="preserve">and condition and </w:t>
      </w:r>
      <w:proofErr w:type="gramStart"/>
      <w:r w:rsidRPr="00895F0A">
        <w:rPr>
          <w:rFonts w:eastAsia="Arial"/>
          <w:sz w:val="22"/>
          <w:szCs w:val="22"/>
        </w:rPr>
        <w:t>successful  commissioning</w:t>
      </w:r>
      <w:proofErr w:type="gramEnd"/>
      <w:r w:rsidRPr="00895F0A">
        <w:rPr>
          <w:rFonts w:eastAsia="Arial"/>
          <w:sz w:val="22"/>
          <w:szCs w:val="22"/>
        </w:rPr>
        <w:t xml:space="preserve"> duly certified by the concern authority.</w:t>
      </w:r>
    </w:p>
    <w:p w14:paraId="7D35FDB0" w14:textId="77777777" w:rsidR="006B3CAA" w:rsidRPr="00895F0A" w:rsidRDefault="006B3CAA" w:rsidP="00450EBA">
      <w:pPr>
        <w:pStyle w:val="ListParagraph"/>
        <w:numPr>
          <w:ilvl w:val="0"/>
          <w:numId w:val="2"/>
        </w:numPr>
        <w:tabs>
          <w:tab w:val="left" w:pos="620"/>
        </w:tabs>
        <w:spacing w:line="288" w:lineRule="auto"/>
        <w:jc w:val="both"/>
        <w:rPr>
          <w:rFonts w:eastAsia="Arial"/>
          <w:sz w:val="22"/>
          <w:szCs w:val="22"/>
        </w:rPr>
      </w:pPr>
      <w:r w:rsidRPr="00895F0A">
        <w:rPr>
          <w:rFonts w:eastAsia="Arial"/>
          <w:b/>
          <w:sz w:val="22"/>
          <w:szCs w:val="22"/>
          <w:u w:val="single"/>
        </w:rPr>
        <w:t>Termination for default:</w:t>
      </w:r>
      <w:r w:rsidRPr="00895F0A">
        <w:rPr>
          <w:rFonts w:eastAsia="Arial"/>
          <w:sz w:val="22"/>
          <w:szCs w:val="22"/>
        </w:rPr>
        <w:t xml:space="preserve"> Default is said to have </w:t>
      </w:r>
      <w:r w:rsidR="00E72FC9" w:rsidRPr="00895F0A">
        <w:rPr>
          <w:rFonts w:eastAsia="Arial"/>
          <w:sz w:val="22"/>
          <w:szCs w:val="22"/>
        </w:rPr>
        <w:t>occurred: -</w:t>
      </w:r>
    </w:p>
    <w:p w14:paraId="1B523BF4" w14:textId="77777777" w:rsidR="006B3CAA" w:rsidRPr="00895F0A" w:rsidRDefault="006B3CAA" w:rsidP="00A31A44">
      <w:pPr>
        <w:spacing w:line="83" w:lineRule="exact"/>
        <w:jc w:val="both"/>
        <w:rPr>
          <w:rFonts w:ascii="Times New Roman" w:eastAsia="Times New Roman" w:hAnsi="Times New Roman" w:cs="Times New Roman"/>
          <w:sz w:val="22"/>
          <w:szCs w:val="22"/>
        </w:rPr>
      </w:pPr>
    </w:p>
    <w:p w14:paraId="3CD2D296" w14:textId="77777777" w:rsidR="006B3CAA" w:rsidRPr="00895F0A" w:rsidRDefault="006B3CAA" w:rsidP="00A31A44">
      <w:pPr>
        <w:spacing w:line="274" w:lineRule="auto"/>
        <w:ind w:left="630" w:hanging="261"/>
        <w:jc w:val="both"/>
        <w:rPr>
          <w:rFonts w:ascii="Times New Roman" w:eastAsia="Arial" w:hAnsi="Times New Roman" w:cs="Times New Roman"/>
          <w:sz w:val="22"/>
          <w:szCs w:val="22"/>
        </w:rPr>
      </w:pPr>
      <w:r w:rsidRPr="00895F0A">
        <w:rPr>
          <w:rFonts w:ascii="Times New Roman" w:eastAsia="Arial" w:hAnsi="Times New Roman" w:cs="Times New Roman"/>
          <w:sz w:val="22"/>
          <w:szCs w:val="22"/>
        </w:rPr>
        <w:lastRenderedPageBreak/>
        <w:t xml:space="preserve">(a) If the supplier fails to deliver any or </w:t>
      </w:r>
      <w:proofErr w:type="gramStart"/>
      <w:r w:rsidRPr="00895F0A">
        <w:rPr>
          <w:rFonts w:ascii="Times New Roman" w:eastAsia="Arial" w:hAnsi="Times New Roman" w:cs="Times New Roman"/>
          <w:sz w:val="22"/>
          <w:szCs w:val="22"/>
        </w:rPr>
        <w:t>all of</w:t>
      </w:r>
      <w:proofErr w:type="gramEnd"/>
      <w:r w:rsidRPr="00895F0A">
        <w:rPr>
          <w:rFonts w:ascii="Times New Roman" w:eastAsia="Arial" w:hAnsi="Times New Roman" w:cs="Times New Roman"/>
          <w:sz w:val="22"/>
          <w:szCs w:val="22"/>
        </w:rPr>
        <w:t xml:space="preserve"> the services within the time period(s) specified in </w:t>
      </w:r>
      <w:r w:rsidR="00954150" w:rsidRPr="00895F0A">
        <w:rPr>
          <w:rFonts w:ascii="Times New Roman" w:eastAsia="Arial" w:hAnsi="Times New Roman" w:cs="Times New Roman"/>
          <w:sz w:val="22"/>
          <w:szCs w:val="22"/>
        </w:rPr>
        <w:t>the purchase</w:t>
      </w:r>
      <w:r w:rsidRPr="00895F0A">
        <w:rPr>
          <w:rFonts w:ascii="Times New Roman" w:eastAsia="Arial" w:hAnsi="Times New Roman" w:cs="Times New Roman"/>
          <w:sz w:val="22"/>
          <w:szCs w:val="22"/>
        </w:rPr>
        <w:t xml:space="preserve"> order or any extension thereof granted by </w:t>
      </w:r>
      <w:r w:rsidR="00F50D16" w:rsidRPr="00895F0A">
        <w:rPr>
          <w:rFonts w:ascii="Times New Roman" w:eastAsia="Arial" w:hAnsi="Times New Roman" w:cs="Times New Roman"/>
          <w:sz w:val="22"/>
          <w:szCs w:val="22"/>
        </w:rPr>
        <w:t>BIT, Mesra</w:t>
      </w:r>
      <w:r w:rsidRPr="00895F0A">
        <w:rPr>
          <w:rFonts w:ascii="Times New Roman" w:eastAsia="Arial" w:hAnsi="Times New Roman" w:cs="Times New Roman"/>
          <w:sz w:val="22"/>
          <w:szCs w:val="22"/>
        </w:rPr>
        <w:t>.</w:t>
      </w:r>
    </w:p>
    <w:p w14:paraId="7EE5A140" w14:textId="77777777" w:rsidR="006B3CAA" w:rsidRPr="00895F0A" w:rsidRDefault="006B3CAA" w:rsidP="00A31A44">
      <w:pPr>
        <w:spacing w:line="8" w:lineRule="exact"/>
        <w:jc w:val="both"/>
        <w:rPr>
          <w:rFonts w:ascii="Times New Roman" w:eastAsia="Times New Roman" w:hAnsi="Times New Roman" w:cs="Times New Roman"/>
          <w:sz w:val="22"/>
          <w:szCs w:val="22"/>
        </w:rPr>
      </w:pPr>
    </w:p>
    <w:p w14:paraId="4A680F82" w14:textId="77777777" w:rsidR="006B3CAA" w:rsidRPr="00895F0A" w:rsidRDefault="006B3CAA" w:rsidP="00450EBA">
      <w:pPr>
        <w:pStyle w:val="ListParagraph"/>
        <w:numPr>
          <w:ilvl w:val="0"/>
          <w:numId w:val="6"/>
        </w:numPr>
        <w:spacing w:line="0" w:lineRule="atLeast"/>
        <w:jc w:val="both"/>
        <w:rPr>
          <w:rFonts w:eastAsia="Arial"/>
          <w:sz w:val="22"/>
          <w:szCs w:val="22"/>
        </w:rPr>
      </w:pPr>
      <w:r w:rsidRPr="00895F0A">
        <w:rPr>
          <w:rFonts w:eastAsia="Arial"/>
          <w:sz w:val="22"/>
          <w:szCs w:val="22"/>
        </w:rPr>
        <w:t>If the supplier fails to perform an</w:t>
      </w:r>
      <w:r w:rsidR="00B57C36" w:rsidRPr="00895F0A">
        <w:rPr>
          <w:rFonts w:eastAsia="Arial"/>
          <w:sz w:val="22"/>
          <w:szCs w:val="22"/>
        </w:rPr>
        <w:t>y other obligation(s) stated in the Purchase Order.</w:t>
      </w:r>
    </w:p>
    <w:p w14:paraId="1527C06D" w14:textId="77777777" w:rsidR="006B3CAA" w:rsidRPr="00895F0A" w:rsidRDefault="006B3CAA" w:rsidP="00450EBA">
      <w:pPr>
        <w:pStyle w:val="ListParagraph"/>
        <w:numPr>
          <w:ilvl w:val="0"/>
          <w:numId w:val="6"/>
        </w:numPr>
        <w:tabs>
          <w:tab w:val="left" w:pos="686"/>
        </w:tabs>
        <w:spacing w:line="244" w:lineRule="auto"/>
        <w:jc w:val="both"/>
        <w:rPr>
          <w:rFonts w:eastAsia="Arial"/>
          <w:sz w:val="22"/>
          <w:szCs w:val="22"/>
        </w:rPr>
      </w:pPr>
      <w:r w:rsidRPr="00895F0A">
        <w:rPr>
          <w:rFonts w:eastAsia="Arial"/>
          <w:sz w:val="22"/>
          <w:szCs w:val="22"/>
        </w:rPr>
        <w:t xml:space="preserve">If the vendor, in either of the above circumstances, does not take remedial steps within a period of 30 days after receipt of the default notice from </w:t>
      </w:r>
      <w:r w:rsidR="00B57C36" w:rsidRPr="00895F0A">
        <w:rPr>
          <w:rFonts w:eastAsia="Arial"/>
          <w:sz w:val="22"/>
          <w:szCs w:val="22"/>
        </w:rPr>
        <w:t>BIT Mesra</w:t>
      </w:r>
      <w:r w:rsidRPr="00895F0A">
        <w:rPr>
          <w:rFonts w:eastAsia="Arial"/>
          <w:sz w:val="22"/>
          <w:szCs w:val="22"/>
        </w:rPr>
        <w:t xml:space="preserve"> (or takes longer period in-spite of what </w:t>
      </w:r>
      <w:r w:rsidR="00B57C36" w:rsidRPr="00895F0A">
        <w:rPr>
          <w:rFonts w:eastAsia="Arial"/>
          <w:sz w:val="22"/>
          <w:szCs w:val="22"/>
        </w:rPr>
        <w:t xml:space="preserve">BIT Mesra may authorize in writing). BIT Mesra </w:t>
      </w:r>
      <w:r w:rsidRPr="00895F0A">
        <w:rPr>
          <w:rFonts w:eastAsia="Arial"/>
          <w:sz w:val="22"/>
          <w:szCs w:val="22"/>
        </w:rPr>
        <w:t xml:space="preserve">may terminate the contract / purchase order in completely or in part. In addition to above, </w:t>
      </w:r>
      <w:r w:rsidR="00B57C36" w:rsidRPr="00895F0A">
        <w:rPr>
          <w:rFonts w:eastAsia="Arial"/>
          <w:sz w:val="22"/>
          <w:szCs w:val="22"/>
        </w:rPr>
        <w:t>BIT Mesra</w:t>
      </w:r>
      <w:r w:rsidRPr="00895F0A">
        <w:rPr>
          <w:rFonts w:eastAsia="Arial"/>
          <w:sz w:val="22"/>
          <w:szCs w:val="22"/>
        </w:rPr>
        <w:t xml:space="preserve"> may at its discretion also take the following actions: </w:t>
      </w:r>
      <w:r w:rsidR="00B57C36" w:rsidRPr="00895F0A">
        <w:rPr>
          <w:rFonts w:eastAsia="Arial"/>
          <w:sz w:val="22"/>
          <w:szCs w:val="22"/>
        </w:rPr>
        <w:t xml:space="preserve">BIT Mesra </w:t>
      </w:r>
      <w:r w:rsidRPr="00895F0A">
        <w:rPr>
          <w:rFonts w:eastAsia="Arial"/>
          <w:sz w:val="22"/>
          <w:szCs w:val="22"/>
        </w:rPr>
        <w:t xml:space="preserve">may procure, upon such terms and in such manner, as it deems appropriate, goods </w:t>
      </w:r>
      <w:proofErr w:type="gramStart"/>
      <w:r w:rsidRPr="00895F0A">
        <w:rPr>
          <w:rFonts w:eastAsia="Arial"/>
          <w:sz w:val="22"/>
          <w:szCs w:val="22"/>
        </w:rPr>
        <w:t>similar to</w:t>
      </w:r>
      <w:proofErr w:type="gramEnd"/>
      <w:r w:rsidRPr="00895F0A">
        <w:rPr>
          <w:rFonts w:eastAsia="Arial"/>
          <w:sz w:val="22"/>
          <w:szCs w:val="22"/>
        </w:rPr>
        <w:t xml:space="preserve"> the undelivered items/products and the defaulting supplier shall be liable to compensate </w:t>
      </w:r>
      <w:r w:rsidR="00B57C36" w:rsidRPr="00895F0A">
        <w:rPr>
          <w:rFonts w:eastAsia="Arial"/>
          <w:sz w:val="22"/>
          <w:szCs w:val="22"/>
        </w:rPr>
        <w:t xml:space="preserve">BIT Mesra </w:t>
      </w:r>
      <w:r w:rsidRPr="00895F0A">
        <w:rPr>
          <w:rFonts w:eastAsia="Arial"/>
          <w:sz w:val="22"/>
          <w:szCs w:val="22"/>
        </w:rPr>
        <w:t>for any extra expenditure involved towards goods and services to complete the scope of.</w:t>
      </w:r>
    </w:p>
    <w:p w14:paraId="310DD30A" w14:textId="77777777" w:rsidR="006B3CAA" w:rsidRPr="00895F0A" w:rsidRDefault="00B57C36" w:rsidP="00450EBA">
      <w:pPr>
        <w:pStyle w:val="ListParagraph"/>
        <w:numPr>
          <w:ilvl w:val="0"/>
          <w:numId w:val="2"/>
        </w:numPr>
        <w:spacing w:line="276" w:lineRule="auto"/>
        <w:jc w:val="both"/>
        <w:rPr>
          <w:sz w:val="22"/>
          <w:szCs w:val="22"/>
        </w:rPr>
      </w:pPr>
      <w:r w:rsidRPr="00895F0A">
        <w:rPr>
          <w:rFonts w:eastAsia="Arial"/>
          <w:b/>
          <w:sz w:val="22"/>
          <w:szCs w:val="22"/>
          <w:u w:val="single"/>
        </w:rPr>
        <w:t>Acceptance and rej</w:t>
      </w:r>
      <w:r w:rsidR="00C02D37" w:rsidRPr="00895F0A">
        <w:rPr>
          <w:rFonts w:eastAsia="Arial"/>
          <w:b/>
          <w:sz w:val="22"/>
          <w:szCs w:val="22"/>
          <w:u w:val="single"/>
        </w:rPr>
        <w:t xml:space="preserve">ection of bids: </w:t>
      </w:r>
      <w:r w:rsidR="006B3CAA" w:rsidRPr="00895F0A">
        <w:rPr>
          <w:rFonts w:eastAsia="Arial"/>
          <w:sz w:val="22"/>
          <w:szCs w:val="22"/>
        </w:rPr>
        <w:t>The Institute may accept or reject any or all the bids in part of in full without</w:t>
      </w:r>
      <w:r w:rsidR="006B3CAA" w:rsidRPr="00895F0A">
        <w:rPr>
          <w:rFonts w:eastAsia="Arial"/>
          <w:b/>
          <w:sz w:val="22"/>
          <w:szCs w:val="22"/>
        </w:rPr>
        <w:t xml:space="preserve"> </w:t>
      </w:r>
      <w:r w:rsidR="006B3CAA" w:rsidRPr="00895F0A">
        <w:rPr>
          <w:rFonts w:eastAsia="Arial"/>
          <w:sz w:val="22"/>
          <w:szCs w:val="22"/>
        </w:rPr>
        <w:t xml:space="preserve">assigning any reason and doesn’t bind </w:t>
      </w:r>
      <w:r w:rsidRPr="00895F0A">
        <w:rPr>
          <w:rFonts w:eastAsia="Arial"/>
          <w:sz w:val="22"/>
          <w:szCs w:val="22"/>
        </w:rPr>
        <w:t xml:space="preserve">himself to accept the lower bid, </w:t>
      </w:r>
      <w:r w:rsidRPr="00895F0A">
        <w:rPr>
          <w:sz w:val="22"/>
          <w:szCs w:val="22"/>
        </w:rPr>
        <w:t>without thereby incurring any liability to the affected Bidder or bidders.</w:t>
      </w:r>
      <w:r w:rsidR="006B3CAA" w:rsidRPr="00895F0A">
        <w:rPr>
          <w:rFonts w:eastAsia="Arial"/>
          <w:sz w:val="22"/>
          <w:szCs w:val="22"/>
        </w:rPr>
        <w:t xml:space="preserve"> The institute at its discretion may change the quantity / upgrade the criteria / drop any item or thereof at any time before placing the Purchase Order.</w:t>
      </w:r>
    </w:p>
    <w:p w14:paraId="7A65FE5F" w14:textId="500E943C" w:rsidR="00924E52" w:rsidRPr="00895F0A" w:rsidRDefault="003529B5" w:rsidP="00450EBA">
      <w:pPr>
        <w:pStyle w:val="ListParagraph"/>
        <w:numPr>
          <w:ilvl w:val="0"/>
          <w:numId w:val="2"/>
        </w:numPr>
        <w:spacing w:line="219" w:lineRule="auto"/>
        <w:ind w:right="280"/>
        <w:jc w:val="both"/>
        <w:rPr>
          <w:rFonts w:eastAsia="Arial"/>
          <w:sz w:val="22"/>
          <w:szCs w:val="22"/>
        </w:rPr>
      </w:pPr>
      <w:r w:rsidRPr="00895F0A">
        <w:rPr>
          <w:rFonts w:eastAsia="Arial"/>
          <w:b/>
          <w:sz w:val="22"/>
          <w:szCs w:val="22"/>
          <w:u w:val="single"/>
        </w:rPr>
        <w:t>Manual</w:t>
      </w:r>
      <w:r w:rsidR="00924E52" w:rsidRPr="00895F0A">
        <w:rPr>
          <w:rFonts w:eastAsia="Arial"/>
          <w:b/>
          <w:sz w:val="22"/>
          <w:szCs w:val="22"/>
          <w:u w:val="single"/>
        </w:rPr>
        <w:t>:</w:t>
      </w:r>
      <w:r w:rsidR="00924E52" w:rsidRPr="00895F0A">
        <w:rPr>
          <w:rFonts w:eastAsia="Arial"/>
          <w:sz w:val="22"/>
          <w:szCs w:val="22"/>
        </w:rPr>
        <w:t xml:space="preserve"> One set of detailed drawings </w:t>
      </w:r>
      <w:proofErr w:type="gramStart"/>
      <w:r w:rsidR="00924E52" w:rsidRPr="00895F0A">
        <w:rPr>
          <w:rFonts w:eastAsia="Arial"/>
          <w:sz w:val="22"/>
          <w:szCs w:val="22"/>
        </w:rPr>
        <w:t>and</w:t>
      </w:r>
      <w:r w:rsidR="00505C83">
        <w:rPr>
          <w:rFonts w:eastAsia="Arial"/>
          <w:sz w:val="22"/>
          <w:szCs w:val="22"/>
        </w:rPr>
        <w:t xml:space="preserve">  design</w:t>
      </w:r>
      <w:proofErr w:type="gramEnd"/>
      <w:r w:rsidR="00505C83">
        <w:rPr>
          <w:rFonts w:eastAsia="Arial"/>
          <w:sz w:val="22"/>
          <w:szCs w:val="22"/>
        </w:rPr>
        <w:t xml:space="preserve"> </w:t>
      </w:r>
      <w:r w:rsidR="00924E52" w:rsidRPr="00895F0A">
        <w:rPr>
          <w:rFonts w:eastAsia="Arial"/>
          <w:sz w:val="22"/>
          <w:szCs w:val="22"/>
        </w:rPr>
        <w:t xml:space="preserve">should be provided </w:t>
      </w:r>
      <w:r w:rsidR="00505C83">
        <w:rPr>
          <w:rFonts w:eastAsia="Arial"/>
          <w:sz w:val="22"/>
          <w:szCs w:val="22"/>
        </w:rPr>
        <w:t xml:space="preserve">. </w:t>
      </w:r>
    </w:p>
    <w:p w14:paraId="35DC7740" w14:textId="77777777" w:rsidR="000C6E19" w:rsidRPr="00895F0A" w:rsidRDefault="000C6E19" w:rsidP="00450EBA">
      <w:pPr>
        <w:numPr>
          <w:ilvl w:val="0"/>
          <w:numId w:val="2"/>
        </w:numPr>
        <w:tabs>
          <w:tab w:val="left" w:pos="247"/>
        </w:tabs>
        <w:spacing w:line="272" w:lineRule="auto"/>
        <w:jc w:val="both"/>
        <w:rPr>
          <w:rFonts w:ascii="Times New Roman" w:eastAsia="Arial" w:hAnsi="Times New Roman" w:cs="Times New Roman"/>
          <w:b/>
          <w:sz w:val="22"/>
          <w:szCs w:val="22"/>
        </w:rPr>
      </w:pPr>
      <w:r w:rsidRPr="00895F0A">
        <w:rPr>
          <w:rFonts w:ascii="Times New Roman" w:eastAsia="Arial" w:hAnsi="Times New Roman" w:cs="Times New Roman"/>
          <w:b/>
          <w:sz w:val="22"/>
          <w:szCs w:val="22"/>
          <w:u w:val="single"/>
        </w:rPr>
        <w:t>Blacklisting of Supplier:</w:t>
      </w:r>
      <w:r w:rsidRPr="00895F0A">
        <w:rPr>
          <w:rFonts w:ascii="Times New Roman" w:eastAsia="Arial" w:hAnsi="Times New Roman" w:cs="Times New Roman"/>
          <w:b/>
          <w:sz w:val="22"/>
          <w:szCs w:val="22"/>
        </w:rPr>
        <w:t xml:space="preserve"> Furnishing of wrong/ambiguous information in the compliance statement may lead to rejection of bid and further black listing of the bidder, if prima-facie it appears that the information in the compliance statement was given with a </w:t>
      </w:r>
      <w:proofErr w:type="spellStart"/>
      <w:r w:rsidRPr="00895F0A">
        <w:rPr>
          <w:rFonts w:ascii="Times New Roman" w:eastAsia="Arial" w:hAnsi="Times New Roman" w:cs="Times New Roman"/>
          <w:b/>
          <w:sz w:val="22"/>
          <w:szCs w:val="22"/>
        </w:rPr>
        <w:t>malafi</w:t>
      </w:r>
      <w:r w:rsidR="007130AB" w:rsidRPr="00895F0A">
        <w:rPr>
          <w:rFonts w:ascii="Times New Roman" w:eastAsia="Arial" w:hAnsi="Times New Roman" w:cs="Times New Roman"/>
          <w:b/>
          <w:sz w:val="22"/>
          <w:szCs w:val="22"/>
        </w:rPr>
        <w:t>e</w:t>
      </w:r>
      <w:r w:rsidRPr="00895F0A">
        <w:rPr>
          <w:rFonts w:ascii="Times New Roman" w:eastAsia="Arial" w:hAnsi="Times New Roman" w:cs="Times New Roman"/>
          <w:b/>
          <w:sz w:val="22"/>
          <w:szCs w:val="22"/>
        </w:rPr>
        <w:t>d</w:t>
      </w:r>
      <w:proofErr w:type="spellEnd"/>
      <w:r w:rsidRPr="00895F0A">
        <w:rPr>
          <w:rFonts w:ascii="Times New Roman" w:eastAsia="Arial" w:hAnsi="Times New Roman" w:cs="Times New Roman"/>
          <w:b/>
          <w:sz w:val="22"/>
          <w:szCs w:val="22"/>
        </w:rPr>
        <w:t>/</w:t>
      </w:r>
      <w:r w:rsidR="007130AB" w:rsidRPr="00895F0A">
        <w:rPr>
          <w:rFonts w:ascii="Times New Roman" w:eastAsia="Arial" w:hAnsi="Times New Roman" w:cs="Times New Roman"/>
          <w:b/>
          <w:sz w:val="22"/>
          <w:szCs w:val="22"/>
        </w:rPr>
        <w:t xml:space="preserve"> </w:t>
      </w:r>
      <w:r w:rsidRPr="00895F0A">
        <w:rPr>
          <w:rFonts w:ascii="Times New Roman" w:eastAsia="Arial" w:hAnsi="Times New Roman" w:cs="Times New Roman"/>
          <w:b/>
          <w:sz w:val="22"/>
          <w:szCs w:val="22"/>
        </w:rPr>
        <w:t>fraudulent intent.</w:t>
      </w:r>
    </w:p>
    <w:p w14:paraId="5E60A5EE" w14:textId="77777777" w:rsidR="00B64362" w:rsidRPr="00895F0A" w:rsidRDefault="00B64362" w:rsidP="00450EBA">
      <w:pPr>
        <w:pStyle w:val="ListParagraph"/>
        <w:numPr>
          <w:ilvl w:val="0"/>
          <w:numId w:val="2"/>
        </w:numPr>
        <w:spacing w:line="0" w:lineRule="atLeast"/>
        <w:jc w:val="both"/>
        <w:rPr>
          <w:rFonts w:eastAsia="Arial"/>
          <w:sz w:val="22"/>
          <w:szCs w:val="22"/>
        </w:rPr>
      </w:pPr>
      <w:r w:rsidRPr="00895F0A">
        <w:rPr>
          <w:b/>
          <w:sz w:val="22"/>
          <w:szCs w:val="22"/>
          <w:u w:val="single"/>
        </w:rPr>
        <w:t>Clarification of Bids:</w:t>
      </w:r>
      <w:r w:rsidRPr="00895F0A">
        <w:rPr>
          <w:sz w:val="22"/>
          <w:szCs w:val="22"/>
        </w:rPr>
        <w:t xml:space="preserve"> Clarifications may be sought by the Evaluation committee of the Institute during the Process of Technical </w:t>
      </w:r>
      <w:r w:rsidR="007130AB" w:rsidRPr="00895F0A">
        <w:rPr>
          <w:sz w:val="22"/>
          <w:szCs w:val="22"/>
        </w:rPr>
        <w:t>Evaluation</w:t>
      </w:r>
      <w:r w:rsidRPr="00895F0A">
        <w:rPr>
          <w:sz w:val="22"/>
          <w:szCs w:val="22"/>
        </w:rPr>
        <w:t xml:space="preserve">. The </w:t>
      </w:r>
      <w:r w:rsidR="00F50D16" w:rsidRPr="00895F0A">
        <w:rPr>
          <w:sz w:val="22"/>
          <w:szCs w:val="22"/>
        </w:rPr>
        <w:t xml:space="preserve">request for the clarification </w:t>
      </w:r>
      <w:r w:rsidRPr="00895F0A">
        <w:rPr>
          <w:sz w:val="22"/>
          <w:szCs w:val="22"/>
        </w:rPr>
        <w:t xml:space="preserve">and the response shall be in writing. </w:t>
      </w:r>
      <w:r w:rsidR="007130AB" w:rsidRPr="00895F0A">
        <w:rPr>
          <w:sz w:val="22"/>
          <w:szCs w:val="22"/>
        </w:rPr>
        <w:t>There</w:t>
      </w:r>
      <w:r w:rsidRPr="00895F0A">
        <w:rPr>
          <w:sz w:val="22"/>
          <w:szCs w:val="22"/>
        </w:rPr>
        <w:t xml:space="preserve"> shall be no c</w:t>
      </w:r>
      <w:r w:rsidR="00F50D16" w:rsidRPr="00895F0A">
        <w:rPr>
          <w:sz w:val="22"/>
          <w:szCs w:val="22"/>
        </w:rPr>
        <w:t>hange</w:t>
      </w:r>
      <w:r w:rsidRPr="00895F0A">
        <w:rPr>
          <w:sz w:val="22"/>
          <w:szCs w:val="22"/>
        </w:rPr>
        <w:t xml:space="preserve"> in prices or substance of the bid shall be sought, </w:t>
      </w:r>
      <w:proofErr w:type="gramStart"/>
      <w:r w:rsidRPr="00895F0A">
        <w:rPr>
          <w:sz w:val="22"/>
          <w:szCs w:val="22"/>
        </w:rPr>
        <w:t>offered</w:t>
      </w:r>
      <w:proofErr w:type="gramEnd"/>
      <w:r w:rsidRPr="00895F0A">
        <w:rPr>
          <w:sz w:val="22"/>
          <w:szCs w:val="22"/>
        </w:rPr>
        <w:t xml:space="preserve"> or permitted. The Purchaser will examine the bids to determine whether they are complete, whether any computational errors have been made, whether required sureties have been furnished, whether the documents have been properly signed, and whether the bids are generally in order. </w:t>
      </w:r>
    </w:p>
    <w:p w14:paraId="3CCA900D" w14:textId="77777777" w:rsidR="00B64362" w:rsidRPr="00895F0A" w:rsidRDefault="00B64362" w:rsidP="00A31A44">
      <w:pPr>
        <w:spacing w:line="77" w:lineRule="exact"/>
        <w:jc w:val="both"/>
        <w:rPr>
          <w:rFonts w:ascii="Times New Roman" w:eastAsia="Times New Roman" w:hAnsi="Times New Roman" w:cs="Times New Roman"/>
          <w:sz w:val="22"/>
          <w:szCs w:val="22"/>
        </w:rPr>
      </w:pPr>
    </w:p>
    <w:p w14:paraId="42050E7A" w14:textId="77777777" w:rsidR="00B64362" w:rsidRPr="00895F0A" w:rsidRDefault="00B64362" w:rsidP="00450EBA">
      <w:pPr>
        <w:numPr>
          <w:ilvl w:val="0"/>
          <w:numId w:val="2"/>
        </w:numPr>
        <w:tabs>
          <w:tab w:val="left" w:pos="600"/>
        </w:tabs>
        <w:spacing w:line="256" w:lineRule="auto"/>
        <w:jc w:val="both"/>
        <w:rPr>
          <w:rFonts w:ascii="Times New Roman" w:eastAsia="Times New Roman" w:hAnsi="Times New Roman" w:cs="Times New Roman"/>
          <w:sz w:val="22"/>
          <w:szCs w:val="22"/>
        </w:rPr>
      </w:pPr>
      <w:r w:rsidRPr="00895F0A">
        <w:rPr>
          <w:rFonts w:ascii="Times New Roman" w:eastAsia="Times New Roman" w:hAnsi="Times New Roman" w:cs="Times New Roman"/>
          <w:b/>
          <w:sz w:val="22"/>
          <w:szCs w:val="22"/>
          <w:u w:val="single"/>
        </w:rPr>
        <w:t>Waivers:</w:t>
      </w:r>
      <w:r w:rsidRPr="00895F0A">
        <w:rPr>
          <w:rFonts w:ascii="Times New Roman" w:eastAsia="Times New Roman" w:hAnsi="Times New Roman" w:cs="Times New Roman"/>
          <w:sz w:val="22"/>
          <w:szCs w:val="22"/>
        </w:rPr>
        <w:t xml:space="preserve"> The Institute may waive off any minor informality non-</w:t>
      </w:r>
      <w:r w:rsidR="007130AB" w:rsidRPr="00895F0A">
        <w:rPr>
          <w:rFonts w:ascii="Times New Roman" w:eastAsia="Times New Roman" w:hAnsi="Times New Roman" w:cs="Times New Roman"/>
          <w:sz w:val="22"/>
          <w:szCs w:val="22"/>
        </w:rPr>
        <w:t>conformity</w:t>
      </w:r>
      <w:r w:rsidRPr="00895F0A">
        <w:rPr>
          <w:rFonts w:ascii="Times New Roman" w:eastAsia="Times New Roman" w:hAnsi="Times New Roman" w:cs="Times New Roman"/>
          <w:sz w:val="22"/>
          <w:szCs w:val="22"/>
        </w:rPr>
        <w:t xml:space="preserve"> or irregularity in a bid which does not constitute a material deviation, provided such a waiver does not prejudice or affect the relative ranking of any Bidder.</w:t>
      </w:r>
    </w:p>
    <w:p w14:paraId="57092A4C" w14:textId="77777777" w:rsidR="00B64362" w:rsidRPr="00895F0A" w:rsidRDefault="0038247A" w:rsidP="00450EBA">
      <w:pPr>
        <w:numPr>
          <w:ilvl w:val="0"/>
          <w:numId w:val="2"/>
        </w:numPr>
        <w:tabs>
          <w:tab w:val="left" w:pos="600"/>
        </w:tabs>
        <w:spacing w:line="244" w:lineRule="auto"/>
        <w:jc w:val="both"/>
        <w:rPr>
          <w:rFonts w:ascii="Times New Roman" w:eastAsia="Times New Roman" w:hAnsi="Times New Roman" w:cs="Times New Roman"/>
          <w:sz w:val="22"/>
          <w:szCs w:val="22"/>
        </w:rPr>
      </w:pPr>
      <w:r w:rsidRPr="00895F0A">
        <w:rPr>
          <w:rFonts w:ascii="Times New Roman" w:eastAsia="Times New Roman" w:hAnsi="Times New Roman" w:cs="Times New Roman"/>
          <w:b/>
          <w:sz w:val="22"/>
          <w:szCs w:val="22"/>
          <w:u w:val="single"/>
        </w:rPr>
        <w:t>Bid responsiveness:</w:t>
      </w:r>
      <w:r w:rsidRPr="00895F0A">
        <w:rPr>
          <w:rFonts w:ascii="Times New Roman" w:eastAsia="Times New Roman" w:hAnsi="Times New Roman" w:cs="Times New Roman"/>
          <w:sz w:val="22"/>
          <w:szCs w:val="22"/>
        </w:rPr>
        <w:t xml:space="preserve"> A responsive bid is one in which the bid is substantively responsible </w:t>
      </w:r>
      <w:proofErr w:type="gramStart"/>
      <w:r w:rsidRPr="00895F0A">
        <w:rPr>
          <w:rFonts w:ascii="Times New Roman" w:eastAsia="Times New Roman" w:hAnsi="Times New Roman" w:cs="Times New Roman"/>
          <w:sz w:val="22"/>
          <w:szCs w:val="22"/>
        </w:rPr>
        <w:t>i.e.</w:t>
      </w:r>
      <w:proofErr w:type="gramEnd"/>
      <w:r w:rsidRPr="00895F0A">
        <w:rPr>
          <w:rFonts w:ascii="Times New Roman" w:eastAsia="Times New Roman" w:hAnsi="Times New Roman" w:cs="Times New Roman"/>
          <w:sz w:val="22"/>
          <w:szCs w:val="22"/>
        </w:rPr>
        <w:t xml:space="preserve"> the bid </w:t>
      </w:r>
      <w:r w:rsidR="00B64362" w:rsidRPr="00895F0A">
        <w:rPr>
          <w:rFonts w:ascii="Times New Roman" w:eastAsia="Times New Roman" w:hAnsi="Times New Roman" w:cs="Times New Roman"/>
          <w:sz w:val="22"/>
          <w:szCs w:val="22"/>
        </w:rPr>
        <w:t xml:space="preserve">which conforms to all the terms and conditions of the bidding documents without material deviations. Deviations from or objections or reservations to critical provisions such as those concerning Performance </w:t>
      </w:r>
      <w:r w:rsidR="007130AB" w:rsidRPr="00895F0A">
        <w:rPr>
          <w:rFonts w:ascii="Times New Roman" w:eastAsia="Times New Roman" w:hAnsi="Times New Roman" w:cs="Times New Roman"/>
          <w:sz w:val="22"/>
          <w:szCs w:val="22"/>
        </w:rPr>
        <w:t>Security,</w:t>
      </w:r>
      <w:r w:rsidR="00B64362" w:rsidRPr="00895F0A">
        <w:rPr>
          <w:rFonts w:ascii="Times New Roman" w:eastAsia="Times New Roman" w:hAnsi="Times New Roman" w:cs="Times New Roman"/>
          <w:sz w:val="22"/>
          <w:szCs w:val="22"/>
        </w:rPr>
        <w:t xml:space="preserve"> Warranty</w:t>
      </w:r>
      <w:r w:rsidRPr="00895F0A">
        <w:rPr>
          <w:rFonts w:ascii="Times New Roman" w:eastAsia="Times New Roman" w:hAnsi="Times New Roman" w:cs="Times New Roman"/>
          <w:sz w:val="22"/>
          <w:szCs w:val="22"/>
        </w:rPr>
        <w:t xml:space="preserve">, </w:t>
      </w:r>
      <w:r w:rsidR="00B64362" w:rsidRPr="00895F0A">
        <w:rPr>
          <w:rFonts w:ascii="Times New Roman" w:eastAsia="Times New Roman" w:hAnsi="Times New Roman" w:cs="Times New Roman"/>
          <w:sz w:val="22"/>
          <w:szCs w:val="22"/>
        </w:rPr>
        <w:t>Force Majeure</w:t>
      </w:r>
      <w:r w:rsidRPr="00895F0A">
        <w:rPr>
          <w:rFonts w:ascii="Times New Roman" w:eastAsia="Times New Roman" w:hAnsi="Times New Roman" w:cs="Times New Roman"/>
          <w:sz w:val="22"/>
          <w:szCs w:val="22"/>
        </w:rPr>
        <w:t>,</w:t>
      </w:r>
      <w:r w:rsidR="00B64362" w:rsidRPr="00895F0A">
        <w:rPr>
          <w:rFonts w:ascii="Times New Roman" w:eastAsia="Times New Roman" w:hAnsi="Times New Roman" w:cs="Times New Roman"/>
          <w:sz w:val="22"/>
          <w:szCs w:val="22"/>
        </w:rPr>
        <w:t xml:space="preserve"> Limitation of </w:t>
      </w:r>
      <w:r w:rsidR="007130AB" w:rsidRPr="00895F0A">
        <w:rPr>
          <w:rFonts w:ascii="Times New Roman" w:eastAsia="Times New Roman" w:hAnsi="Times New Roman" w:cs="Times New Roman"/>
          <w:sz w:val="22"/>
          <w:szCs w:val="22"/>
        </w:rPr>
        <w:t>liability, Applicable</w:t>
      </w:r>
      <w:r w:rsidR="00B64362" w:rsidRPr="00895F0A">
        <w:rPr>
          <w:rFonts w:ascii="Times New Roman" w:eastAsia="Times New Roman" w:hAnsi="Times New Roman" w:cs="Times New Roman"/>
          <w:sz w:val="22"/>
          <w:szCs w:val="22"/>
        </w:rPr>
        <w:t xml:space="preserve"> law</w:t>
      </w:r>
      <w:r w:rsidRPr="00895F0A">
        <w:rPr>
          <w:rFonts w:ascii="Times New Roman" w:eastAsia="Times New Roman" w:hAnsi="Times New Roman" w:cs="Times New Roman"/>
          <w:sz w:val="22"/>
          <w:szCs w:val="22"/>
        </w:rPr>
        <w:t xml:space="preserve">, </w:t>
      </w:r>
      <w:r w:rsidR="00B64362" w:rsidRPr="00895F0A">
        <w:rPr>
          <w:rFonts w:ascii="Times New Roman" w:eastAsia="Times New Roman" w:hAnsi="Times New Roman" w:cs="Times New Roman"/>
          <w:sz w:val="22"/>
          <w:szCs w:val="22"/>
        </w:rPr>
        <w:t>and Taxes &amp; Duties will be deemed to be a material deviation. The Purchaser's determination of a bid's responsiveness is to be based on the contents of the bid itself without recourse to extrinsic evidence.</w:t>
      </w:r>
    </w:p>
    <w:p w14:paraId="15A8867F" w14:textId="77777777" w:rsidR="00B64362" w:rsidRPr="00895F0A" w:rsidRDefault="0038247A" w:rsidP="00450EBA">
      <w:pPr>
        <w:numPr>
          <w:ilvl w:val="0"/>
          <w:numId w:val="2"/>
        </w:numPr>
        <w:tabs>
          <w:tab w:val="left" w:pos="600"/>
        </w:tabs>
        <w:spacing w:line="273" w:lineRule="auto"/>
        <w:ind w:right="20"/>
        <w:jc w:val="both"/>
        <w:rPr>
          <w:rFonts w:ascii="Times New Roman" w:eastAsia="Times New Roman" w:hAnsi="Times New Roman" w:cs="Times New Roman"/>
          <w:sz w:val="22"/>
          <w:szCs w:val="22"/>
        </w:rPr>
      </w:pPr>
      <w:r w:rsidRPr="00895F0A">
        <w:rPr>
          <w:rFonts w:ascii="Times New Roman" w:eastAsia="Times New Roman" w:hAnsi="Times New Roman" w:cs="Times New Roman"/>
          <w:b/>
          <w:sz w:val="22"/>
          <w:szCs w:val="22"/>
          <w:u w:val="single"/>
        </w:rPr>
        <w:t>No Canvassing:</w:t>
      </w:r>
      <w:r w:rsidRPr="00895F0A">
        <w:rPr>
          <w:rFonts w:ascii="Times New Roman" w:eastAsia="Times New Roman" w:hAnsi="Times New Roman" w:cs="Times New Roman"/>
          <w:sz w:val="22"/>
          <w:szCs w:val="22"/>
        </w:rPr>
        <w:t xml:space="preserve"> </w:t>
      </w:r>
      <w:r w:rsidR="00B64362" w:rsidRPr="00895F0A">
        <w:rPr>
          <w:rFonts w:ascii="Times New Roman" w:eastAsia="Times New Roman" w:hAnsi="Times New Roman" w:cs="Times New Roman"/>
          <w:sz w:val="22"/>
          <w:szCs w:val="22"/>
        </w:rPr>
        <w:t>Any effort by a Bidder to influence the Purchaser in its decisions on bid evaluation, bid comparison or contract award may result in rejection of the Bidder's bid.</w:t>
      </w:r>
    </w:p>
    <w:p w14:paraId="7D3C644A" w14:textId="77777777" w:rsidR="00143DA2" w:rsidRPr="00895F0A" w:rsidRDefault="0038247A" w:rsidP="00450EBA">
      <w:pPr>
        <w:pStyle w:val="ListParagraph"/>
        <w:numPr>
          <w:ilvl w:val="0"/>
          <w:numId w:val="2"/>
        </w:numPr>
        <w:spacing w:line="0" w:lineRule="atLeast"/>
        <w:jc w:val="both"/>
        <w:rPr>
          <w:rFonts w:eastAsia="Arial"/>
          <w:sz w:val="22"/>
          <w:szCs w:val="22"/>
        </w:rPr>
      </w:pPr>
      <w:r w:rsidRPr="00895F0A">
        <w:rPr>
          <w:b/>
          <w:sz w:val="22"/>
          <w:szCs w:val="22"/>
          <w:u w:val="single"/>
        </w:rPr>
        <w:t>Rejection of Bid</w:t>
      </w:r>
      <w:r w:rsidRPr="00895F0A">
        <w:rPr>
          <w:sz w:val="22"/>
          <w:szCs w:val="22"/>
        </w:rPr>
        <w:t xml:space="preserve">: </w:t>
      </w:r>
      <w:r w:rsidR="00143DA2" w:rsidRPr="00895F0A">
        <w:rPr>
          <w:sz w:val="22"/>
          <w:szCs w:val="22"/>
        </w:rPr>
        <w:t>If a bid is not substantially responsive, it will be rejected by the Purchaser and may not subsequently be made responsive by the Bidder by correction of the non-conformity.</w:t>
      </w:r>
    </w:p>
    <w:p w14:paraId="10E066E4" w14:textId="77777777" w:rsidR="00143DA2" w:rsidRPr="00895F0A" w:rsidRDefault="00143DA2" w:rsidP="00450EBA">
      <w:pPr>
        <w:pStyle w:val="ListParagraph"/>
        <w:numPr>
          <w:ilvl w:val="0"/>
          <w:numId w:val="2"/>
        </w:numPr>
        <w:spacing w:line="231" w:lineRule="exact"/>
        <w:jc w:val="both"/>
        <w:rPr>
          <w:sz w:val="22"/>
          <w:szCs w:val="22"/>
        </w:rPr>
      </w:pPr>
      <w:r w:rsidRPr="00895F0A">
        <w:rPr>
          <w:b/>
          <w:sz w:val="22"/>
          <w:szCs w:val="22"/>
          <w:u w:val="single"/>
        </w:rPr>
        <w:t>Patent Rights:</w:t>
      </w:r>
      <w:r w:rsidRPr="00895F0A">
        <w:rPr>
          <w:sz w:val="22"/>
          <w:szCs w:val="22"/>
        </w:rPr>
        <w:t xml:space="preserve"> The Supplier shall indemnify the Institute against all third-party </w:t>
      </w:r>
      <w:r w:rsidR="007130AB" w:rsidRPr="00895F0A">
        <w:rPr>
          <w:sz w:val="22"/>
          <w:szCs w:val="22"/>
        </w:rPr>
        <w:t>claims of</w:t>
      </w:r>
      <w:r w:rsidRPr="00895F0A">
        <w:rPr>
          <w:sz w:val="22"/>
          <w:szCs w:val="22"/>
        </w:rPr>
        <w:t xml:space="preserve"> </w:t>
      </w:r>
      <w:r w:rsidR="007130AB" w:rsidRPr="00895F0A">
        <w:rPr>
          <w:sz w:val="22"/>
          <w:szCs w:val="22"/>
        </w:rPr>
        <w:t>trademark</w:t>
      </w:r>
      <w:r w:rsidRPr="00895F0A">
        <w:rPr>
          <w:sz w:val="22"/>
          <w:szCs w:val="22"/>
        </w:rPr>
        <w:t xml:space="preserve">, industrial design right or infringement of Patent arising from the use of Goods or </w:t>
      </w:r>
      <w:r w:rsidR="007130AB" w:rsidRPr="00895F0A">
        <w:rPr>
          <w:sz w:val="22"/>
          <w:szCs w:val="22"/>
        </w:rPr>
        <w:t>any part</w:t>
      </w:r>
      <w:r w:rsidRPr="00895F0A">
        <w:rPr>
          <w:sz w:val="22"/>
          <w:szCs w:val="22"/>
        </w:rPr>
        <w:t xml:space="preserve"> </w:t>
      </w:r>
      <w:r w:rsidR="007130AB" w:rsidRPr="00895F0A">
        <w:rPr>
          <w:sz w:val="22"/>
          <w:szCs w:val="22"/>
        </w:rPr>
        <w:t>thereof</w:t>
      </w:r>
      <w:r w:rsidRPr="00895F0A">
        <w:rPr>
          <w:sz w:val="22"/>
          <w:szCs w:val="22"/>
        </w:rPr>
        <w:t xml:space="preserve"> in India.</w:t>
      </w:r>
    </w:p>
    <w:p w14:paraId="0BD803FC" w14:textId="77777777" w:rsidR="007E186B" w:rsidRPr="00895F0A" w:rsidRDefault="00143DA2" w:rsidP="00450EBA">
      <w:pPr>
        <w:pStyle w:val="ListParagraph"/>
        <w:numPr>
          <w:ilvl w:val="0"/>
          <w:numId w:val="2"/>
        </w:numPr>
        <w:tabs>
          <w:tab w:val="left" w:pos="320"/>
        </w:tabs>
        <w:spacing w:line="276" w:lineRule="auto"/>
        <w:jc w:val="both"/>
        <w:rPr>
          <w:b/>
          <w:sz w:val="22"/>
          <w:szCs w:val="22"/>
        </w:rPr>
      </w:pPr>
      <w:r w:rsidRPr="00895F0A">
        <w:rPr>
          <w:b/>
          <w:sz w:val="22"/>
          <w:szCs w:val="22"/>
          <w:u w:val="single"/>
        </w:rPr>
        <w:t>Insurance:</w:t>
      </w:r>
      <w:r w:rsidRPr="00895F0A">
        <w:rPr>
          <w:b/>
          <w:sz w:val="22"/>
          <w:szCs w:val="22"/>
        </w:rPr>
        <w:t xml:space="preserve"> </w:t>
      </w:r>
      <w:r w:rsidRPr="00895F0A">
        <w:rPr>
          <w:sz w:val="22"/>
          <w:szCs w:val="22"/>
        </w:rPr>
        <w:t>For delivery of goods at site, the insurance shall be obtained by the Supplier in an amount equal to 110% of the value of the goods from "warehouse to warehouse" (final destinations) on "All Risks" basis including War Risks and Strikes</w:t>
      </w:r>
      <w:r w:rsidRPr="00895F0A">
        <w:rPr>
          <w:b/>
          <w:sz w:val="22"/>
          <w:szCs w:val="22"/>
        </w:rPr>
        <w:t>.</w:t>
      </w:r>
    </w:p>
    <w:p w14:paraId="7EEF6190" w14:textId="5A59B39D" w:rsidR="005010AF" w:rsidRPr="00895F0A" w:rsidRDefault="0038247A" w:rsidP="00450EBA">
      <w:pPr>
        <w:numPr>
          <w:ilvl w:val="0"/>
          <w:numId w:val="2"/>
        </w:numPr>
        <w:tabs>
          <w:tab w:val="left" w:pos="340"/>
        </w:tabs>
        <w:spacing w:line="276" w:lineRule="auto"/>
        <w:ind w:right="120"/>
        <w:jc w:val="both"/>
        <w:rPr>
          <w:rFonts w:ascii="Times New Roman" w:eastAsia="Arial" w:hAnsi="Times New Roman" w:cs="Times New Roman"/>
          <w:sz w:val="22"/>
          <w:szCs w:val="22"/>
        </w:rPr>
      </w:pPr>
      <w:r w:rsidRPr="00895F0A">
        <w:rPr>
          <w:rFonts w:ascii="Times New Roman" w:eastAsia="Arial" w:hAnsi="Times New Roman" w:cs="Times New Roman"/>
          <w:b/>
          <w:sz w:val="22"/>
          <w:szCs w:val="22"/>
          <w:u w:val="single"/>
        </w:rPr>
        <w:t>Tax liabilities:</w:t>
      </w:r>
      <w:r w:rsidRPr="00895F0A">
        <w:rPr>
          <w:rFonts w:ascii="Times New Roman" w:eastAsia="Arial" w:hAnsi="Times New Roman" w:cs="Times New Roman"/>
          <w:sz w:val="22"/>
          <w:szCs w:val="22"/>
        </w:rPr>
        <w:t xml:space="preserve"> </w:t>
      </w:r>
      <w:r w:rsidRPr="00895F0A">
        <w:rPr>
          <w:rFonts w:ascii="Times New Roman" w:hAnsi="Times New Roman" w:cs="Times New Roman"/>
          <w:sz w:val="22"/>
          <w:szCs w:val="22"/>
        </w:rPr>
        <w:t xml:space="preserve">Suppliers shall be entirely responsible for all duties, taxes, </w:t>
      </w:r>
      <w:r w:rsidR="00F50D16" w:rsidRPr="00895F0A">
        <w:rPr>
          <w:rFonts w:ascii="Times New Roman" w:hAnsi="Times New Roman" w:cs="Times New Roman"/>
          <w:sz w:val="22"/>
          <w:szCs w:val="22"/>
        </w:rPr>
        <w:t>license</w:t>
      </w:r>
      <w:r w:rsidRPr="00895F0A">
        <w:rPr>
          <w:rFonts w:ascii="Times New Roman" w:hAnsi="Times New Roman" w:cs="Times New Roman"/>
          <w:sz w:val="22"/>
          <w:szCs w:val="22"/>
        </w:rPr>
        <w:t xml:space="preserve"> fees, octroi, road permits, etc., incurred until delivery of the Goods to the Purchaser as per the Purchase order.</w:t>
      </w:r>
      <w:r w:rsidR="005010AF" w:rsidRPr="00895F0A">
        <w:rPr>
          <w:rFonts w:ascii="Times New Roman" w:eastAsia="Times New Roman" w:hAnsi="Times New Roman" w:cs="Times New Roman"/>
          <w:b/>
        </w:rPr>
        <w:t xml:space="preserve"> </w:t>
      </w:r>
    </w:p>
    <w:p w14:paraId="407EC946" w14:textId="77777777" w:rsidR="005010AF" w:rsidRPr="00895F0A" w:rsidRDefault="005010AF" w:rsidP="00450EBA">
      <w:pPr>
        <w:numPr>
          <w:ilvl w:val="0"/>
          <w:numId w:val="2"/>
        </w:numPr>
        <w:tabs>
          <w:tab w:val="left" w:pos="340"/>
        </w:tabs>
        <w:spacing w:line="276" w:lineRule="auto"/>
        <w:ind w:right="120"/>
        <w:jc w:val="both"/>
        <w:rPr>
          <w:rFonts w:ascii="Times New Roman" w:eastAsia="Arial" w:hAnsi="Times New Roman" w:cs="Times New Roman"/>
          <w:sz w:val="22"/>
          <w:szCs w:val="22"/>
          <w:u w:val="single"/>
        </w:rPr>
      </w:pPr>
      <w:r w:rsidRPr="00895F0A">
        <w:rPr>
          <w:rFonts w:ascii="Times New Roman" w:eastAsia="Times New Roman" w:hAnsi="Times New Roman" w:cs="Times New Roman"/>
          <w:b/>
          <w:sz w:val="22"/>
          <w:szCs w:val="22"/>
          <w:u w:val="single"/>
        </w:rPr>
        <w:t>Termination for Insolvency</w:t>
      </w:r>
      <w:r w:rsidRPr="00895F0A">
        <w:rPr>
          <w:rFonts w:ascii="Times New Roman" w:eastAsia="Arial" w:hAnsi="Times New Roman" w:cs="Times New Roman"/>
          <w:sz w:val="22"/>
          <w:szCs w:val="22"/>
          <w:u w:val="single"/>
        </w:rPr>
        <w:t xml:space="preserve">: </w:t>
      </w:r>
      <w:r w:rsidRPr="00895F0A">
        <w:rPr>
          <w:rFonts w:ascii="Times New Roman" w:eastAsia="Times New Roman" w:hAnsi="Times New Roman" w:cs="Times New Roman"/>
          <w:sz w:val="22"/>
          <w:szCs w:val="22"/>
        </w:rPr>
        <w:t>The Purchaser may at any time terminate the P.O by giving written notice to the Supplier, if the Supplier becomes bankrupt or otherwise insolvent. In such event, termination will be without compensation to the Supplier, provided that such termination will not prejudice or affect any right of action or remedy which has accrued or will accrue thereafter to the Purchaser.</w:t>
      </w:r>
    </w:p>
    <w:p w14:paraId="5AFC54ED" w14:textId="77777777" w:rsidR="006B3CAA" w:rsidRPr="00895F0A" w:rsidRDefault="006B3CAA" w:rsidP="00A31A44">
      <w:pPr>
        <w:tabs>
          <w:tab w:val="left" w:pos="340"/>
          <w:tab w:val="left" w:pos="620"/>
        </w:tabs>
        <w:spacing w:line="288" w:lineRule="auto"/>
        <w:ind w:left="720" w:right="120"/>
        <w:jc w:val="both"/>
        <w:rPr>
          <w:rFonts w:ascii="Times New Roman" w:eastAsia="Arial" w:hAnsi="Times New Roman" w:cs="Times New Roman"/>
          <w:sz w:val="22"/>
          <w:szCs w:val="22"/>
        </w:rPr>
      </w:pPr>
    </w:p>
    <w:p w14:paraId="7180700D" w14:textId="25231DEB" w:rsidR="009F68D2" w:rsidRPr="00895F0A" w:rsidRDefault="00BB3682" w:rsidP="00BB3682">
      <w:pPr>
        <w:spacing w:line="0" w:lineRule="atLeast"/>
        <w:jc w:val="center"/>
        <w:rPr>
          <w:rFonts w:ascii="Times New Roman" w:hAnsi="Times New Roman" w:cs="Times New Roman"/>
          <w:b/>
          <w:bCs/>
          <w:color w:val="000000"/>
          <w:sz w:val="32"/>
          <w:szCs w:val="32"/>
        </w:rPr>
      </w:pPr>
      <w:r w:rsidRPr="00895F0A">
        <w:rPr>
          <w:rFonts w:ascii="Times New Roman" w:hAnsi="Times New Roman" w:cs="Times New Roman"/>
          <w:b/>
          <w:bCs/>
          <w:color w:val="000000"/>
          <w:sz w:val="32"/>
          <w:szCs w:val="32"/>
          <w:u w:val="single"/>
        </w:rPr>
        <w:t xml:space="preserve">Price </w:t>
      </w:r>
      <w:r w:rsidR="0028680F" w:rsidRPr="00895F0A">
        <w:rPr>
          <w:rFonts w:ascii="Times New Roman" w:hAnsi="Times New Roman" w:cs="Times New Roman"/>
          <w:b/>
          <w:bCs/>
          <w:color w:val="000000"/>
          <w:sz w:val="32"/>
          <w:szCs w:val="32"/>
          <w:u w:val="single"/>
        </w:rPr>
        <w:t>bid</w:t>
      </w:r>
      <w:r w:rsidRPr="00895F0A">
        <w:rPr>
          <w:rFonts w:ascii="Times New Roman" w:hAnsi="Times New Roman" w:cs="Times New Roman"/>
          <w:b/>
          <w:bCs/>
          <w:color w:val="000000"/>
          <w:sz w:val="32"/>
          <w:szCs w:val="32"/>
          <w:u w:val="single"/>
        </w:rPr>
        <w:t xml:space="preserve"> </w:t>
      </w:r>
    </w:p>
    <w:p w14:paraId="67578BD8" w14:textId="77777777" w:rsidR="00BB3682" w:rsidRPr="00895F0A" w:rsidRDefault="00BB3682" w:rsidP="00BB3682">
      <w:pPr>
        <w:spacing w:line="0" w:lineRule="atLeast"/>
        <w:jc w:val="center"/>
        <w:rPr>
          <w:rFonts w:ascii="Times New Roman" w:hAnsi="Times New Roman" w:cs="Times New Roman"/>
          <w:b/>
          <w:bCs/>
          <w:color w:val="000000"/>
          <w:sz w:val="32"/>
          <w:szCs w:val="32"/>
        </w:rPr>
      </w:pPr>
    </w:p>
    <w:p w14:paraId="249CD7AE" w14:textId="77777777" w:rsidR="009E38AE" w:rsidRPr="00895F0A" w:rsidRDefault="000B0DB2" w:rsidP="00450EBA">
      <w:pPr>
        <w:pStyle w:val="ListParagraph"/>
        <w:numPr>
          <w:ilvl w:val="0"/>
          <w:numId w:val="3"/>
        </w:numPr>
        <w:tabs>
          <w:tab w:val="left" w:pos="720"/>
        </w:tabs>
        <w:spacing w:line="239" w:lineRule="auto"/>
        <w:jc w:val="both"/>
        <w:rPr>
          <w:rFonts w:eastAsia="Arial"/>
          <w:sz w:val="22"/>
          <w:szCs w:val="22"/>
        </w:rPr>
      </w:pPr>
      <w:r w:rsidRPr="00895F0A">
        <w:rPr>
          <w:rFonts w:eastAsia="Arial"/>
          <w:b/>
          <w:sz w:val="22"/>
          <w:szCs w:val="22"/>
          <w:u w:val="single"/>
        </w:rPr>
        <w:t>Bid Price</w:t>
      </w:r>
      <w:r w:rsidR="00F10EA5" w:rsidRPr="00895F0A">
        <w:rPr>
          <w:rFonts w:eastAsia="Arial"/>
          <w:b/>
          <w:sz w:val="22"/>
          <w:szCs w:val="22"/>
          <w:u w:val="single"/>
        </w:rPr>
        <w:t>:</w:t>
      </w:r>
      <w:r w:rsidR="00F10EA5" w:rsidRPr="00895F0A">
        <w:rPr>
          <w:rFonts w:eastAsia="Arial"/>
          <w:sz w:val="22"/>
          <w:szCs w:val="22"/>
        </w:rPr>
        <w:t xml:space="preserve"> </w:t>
      </w:r>
      <w:r w:rsidR="0028680F" w:rsidRPr="00895F0A">
        <w:rPr>
          <w:rFonts w:eastAsia="Arial"/>
          <w:sz w:val="22"/>
          <w:szCs w:val="22"/>
        </w:rPr>
        <w:t>The Bid Price should be enclosed in a se</w:t>
      </w:r>
      <w:r w:rsidR="00F50D16" w:rsidRPr="00895F0A">
        <w:rPr>
          <w:rFonts w:eastAsia="Arial"/>
          <w:sz w:val="22"/>
          <w:szCs w:val="22"/>
        </w:rPr>
        <w:t>a</w:t>
      </w:r>
      <w:r w:rsidR="0028680F" w:rsidRPr="00895F0A">
        <w:rPr>
          <w:rFonts w:eastAsia="Arial"/>
          <w:sz w:val="22"/>
          <w:szCs w:val="22"/>
        </w:rPr>
        <w:t>led envelop</w:t>
      </w:r>
      <w:r w:rsidR="00F50D16" w:rsidRPr="00895F0A">
        <w:rPr>
          <w:rFonts w:eastAsia="Arial"/>
          <w:sz w:val="22"/>
          <w:szCs w:val="22"/>
        </w:rPr>
        <w:t>e</w:t>
      </w:r>
      <w:r w:rsidR="0028680F" w:rsidRPr="00895F0A">
        <w:rPr>
          <w:rFonts w:eastAsia="Arial"/>
          <w:sz w:val="22"/>
          <w:szCs w:val="22"/>
        </w:rPr>
        <w:t xml:space="preserve"> and properly marked. </w:t>
      </w:r>
      <w:r w:rsidRPr="00895F0A">
        <w:rPr>
          <w:rFonts w:eastAsia="Arial"/>
          <w:sz w:val="22"/>
          <w:szCs w:val="22"/>
        </w:rPr>
        <w:t xml:space="preserve">The Bidder shall indicate on the appropriate price </w:t>
      </w:r>
      <w:r w:rsidR="0028680F" w:rsidRPr="00895F0A">
        <w:rPr>
          <w:rFonts w:eastAsia="Arial"/>
          <w:sz w:val="22"/>
          <w:szCs w:val="22"/>
        </w:rPr>
        <w:t>bid,</w:t>
      </w:r>
      <w:r w:rsidRPr="00895F0A">
        <w:rPr>
          <w:rFonts w:eastAsia="Arial"/>
          <w:sz w:val="22"/>
          <w:szCs w:val="22"/>
        </w:rPr>
        <w:t xml:space="preserve"> the unit prices and total bid prices of the goods it proposes to supply under the contract.</w:t>
      </w:r>
    </w:p>
    <w:p w14:paraId="300AEB81" w14:textId="6ADE9384" w:rsidR="009E38AE" w:rsidRPr="00895F0A" w:rsidRDefault="00B57C36" w:rsidP="00450EBA">
      <w:pPr>
        <w:pStyle w:val="ListParagraph"/>
        <w:numPr>
          <w:ilvl w:val="0"/>
          <w:numId w:val="3"/>
        </w:numPr>
        <w:tabs>
          <w:tab w:val="left" w:pos="720"/>
        </w:tabs>
        <w:spacing w:line="239" w:lineRule="auto"/>
        <w:jc w:val="both"/>
        <w:rPr>
          <w:rFonts w:eastAsia="Arial"/>
          <w:sz w:val="22"/>
          <w:szCs w:val="22"/>
        </w:rPr>
      </w:pPr>
      <w:r w:rsidRPr="00895F0A">
        <w:rPr>
          <w:rFonts w:eastAsia="Arial"/>
          <w:b/>
          <w:sz w:val="22"/>
          <w:szCs w:val="22"/>
          <w:u w:val="single"/>
        </w:rPr>
        <w:t>Bid Currencies:</w:t>
      </w:r>
      <w:r w:rsidRPr="00895F0A">
        <w:rPr>
          <w:rFonts w:eastAsia="Arial"/>
          <w:sz w:val="22"/>
          <w:szCs w:val="22"/>
          <w:u w:val="single"/>
        </w:rPr>
        <w:t xml:space="preserve"> </w:t>
      </w:r>
      <w:r w:rsidRPr="00895F0A">
        <w:rPr>
          <w:rFonts w:eastAsia="Arial"/>
          <w:sz w:val="22"/>
          <w:szCs w:val="22"/>
        </w:rPr>
        <w:t>Prices should be quoted in Indian Rupees for of</w:t>
      </w:r>
      <w:r w:rsidR="009E38AE" w:rsidRPr="00895F0A">
        <w:rPr>
          <w:rFonts w:eastAsia="Arial"/>
          <w:sz w:val="22"/>
          <w:szCs w:val="22"/>
        </w:rPr>
        <w:t xml:space="preserve">fers received for supply within </w:t>
      </w:r>
      <w:r w:rsidRPr="00895F0A">
        <w:rPr>
          <w:rFonts w:eastAsia="Arial"/>
          <w:sz w:val="22"/>
          <w:szCs w:val="22"/>
        </w:rPr>
        <w:t>India.</w:t>
      </w:r>
    </w:p>
    <w:p w14:paraId="2DF97DAB" w14:textId="77777777" w:rsidR="005010AF" w:rsidRPr="00895F0A" w:rsidRDefault="00DE4EB6" w:rsidP="00450EBA">
      <w:pPr>
        <w:pStyle w:val="ListParagraph"/>
        <w:numPr>
          <w:ilvl w:val="0"/>
          <w:numId w:val="3"/>
        </w:numPr>
        <w:tabs>
          <w:tab w:val="left" w:pos="720"/>
        </w:tabs>
        <w:spacing w:line="239" w:lineRule="auto"/>
        <w:jc w:val="both"/>
        <w:rPr>
          <w:rFonts w:eastAsia="Arial"/>
          <w:sz w:val="22"/>
          <w:szCs w:val="22"/>
        </w:rPr>
      </w:pPr>
      <w:r w:rsidRPr="00895F0A">
        <w:rPr>
          <w:rFonts w:eastAsia="Arial"/>
          <w:b/>
          <w:sz w:val="22"/>
          <w:szCs w:val="22"/>
        </w:rPr>
        <w:t>Vendor should</w:t>
      </w:r>
      <w:r w:rsidR="005010AF" w:rsidRPr="00895F0A">
        <w:rPr>
          <w:rFonts w:eastAsia="Arial"/>
          <w:b/>
          <w:sz w:val="22"/>
          <w:szCs w:val="22"/>
        </w:rPr>
        <w:t xml:space="preserve"> mention of packing, for</w:t>
      </w:r>
      <w:r w:rsidR="00B01DEA" w:rsidRPr="00895F0A">
        <w:rPr>
          <w:rFonts w:eastAsia="Arial"/>
          <w:b/>
          <w:sz w:val="22"/>
          <w:szCs w:val="22"/>
        </w:rPr>
        <w:t>warding, freight, insurance char</w:t>
      </w:r>
      <w:r w:rsidR="005010AF" w:rsidRPr="00895F0A">
        <w:rPr>
          <w:rFonts w:eastAsia="Arial"/>
          <w:b/>
          <w:sz w:val="22"/>
          <w:szCs w:val="22"/>
        </w:rPr>
        <w:t>ges, taxes etc. such offer shall be rejected as incomplete.</w:t>
      </w:r>
    </w:p>
    <w:p w14:paraId="5756DFBD" w14:textId="77777777" w:rsidR="005010AF" w:rsidRPr="00895F0A" w:rsidRDefault="005010AF" w:rsidP="00450EBA">
      <w:pPr>
        <w:widowControl w:val="0"/>
        <w:numPr>
          <w:ilvl w:val="0"/>
          <w:numId w:val="3"/>
        </w:numPr>
        <w:tabs>
          <w:tab w:val="left" w:pos="709"/>
        </w:tabs>
        <w:ind w:left="709" w:hanging="349"/>
        <w:contextualSpacing/>
        <w:jc w:val="both"/>
        <w:rPr>
          <w:rFonts w:ascii="Times New Roman" w:eastAsia="Arial" w:hAnsi="Times New Roman" w:cs="Times New Roman"/>
          <w:sz w:val="22"/>
          <w:szCs w:val="22"/>
        </w:rPr>
      </w:pPr>
      <w:r w:rsidRPr="00895F0A">
        <w:rPr>
          <w:rFonts w:ascii="Times New Roman" w:eastAsia="Arial" w:hAnsi="Times New Roman" w:cs="Times New Roman"/>
          <w:sz w:val="22"/>
          <w:szCs w:val="22"/>
        </w:rPr>
        <w:t>The price quoted shall remain fixed during the contract period and shall not vary on any account.</w:t>
      </w:r>
    </w:p>
    <w:p w14:paraId="772061AF" w14:textId="77777777" w:rsidR="009E38AE" w:rsidRPr="00895F0A" w:rsidRDefault="005010AF" w:rsidP="00450EBA">
      <w:pPr>
        <w:pStyle w:val="ListParagraph"/>
        <w:widowControl w:val="0"/>
        <w:numPr>
          <w:ilvl w:val="0"/>
          <w:numId w:val="3"/>
        </w:numPr>
        <w:tabs>
          <w:tab w:val="left" w:pos="0"/>
        </w:tabs>
        <w:spacing w:after="200"/>
        <w:ind w:left="709" w:hanging="349"/>
        <w:jc w:val="both"/>
        <w:rPr>
          <w:rFonts w:eastAsia="Arial"/>
          <w:sz w:val="22"/>
          <w:szCs w:val="22"/>
        </w:rPr>
      </w:pPr>
      <w:r w:rsidRPr="00895F0A">
        <w:rPr>
          <w:b/>
          <w:sz w:val="22"/>
          <w:szCs w:val="22"/>
          <w:u w:val="single"/>
        </w:rPr>
        <w:t>Arithmetical errors:</w:t>
      </w:r>
      <w:r w:rsidRPr="00895F0A">
        <w:rPr>
          <w:sz w:val="22"/>
          <w:szCs w:val="22"/>
        </w:rPr>
        <w:t xml:space="preserve"> The arithmetical errors will be rectified as </w:t>
      </w:r>
      <w:r w:rsidR="00001526" w:rsidRPr="00895F0A">
        <w:rPr>
          <w:sz w:val="22"/>
          <w:szCs w:val="22"/>
        </w:rPr>
        <w:t>follows</w:t>
      </w:r>
      <w:r w:rsidRPr="00895F0A">
        <w:rPr>
          <w:sz w:val="22"/>
          <w:szCs w:val="22"/>
        </w:rPr>
        <w:t>. If there is a discrepancy between the unit price and the total price that is obtained by multiplying the unit price and quantity, the unit price shall prevail and the total price shall be corrected. If there is a discrepancy between the figures and words. The amount in words will prevail. If the supplier does not accept the correction of errors, its bid will be rejected.</w:t>
      </w:r>
    </w:p>
    <w:p w14:paraId="305066AB" w14:textId="77777777" w:rsidR="00A053D9" w:rsidRPr="00895F0A" w:rsidRDefault="007004B1" w:rsidP="00450EBA">
      <w:pPr>
        <w:pStyle w:val="ListParagraph"/>
        <w:widowControl w:val="0"/>
        <w:numPr>
          <w:ilvl w:val="0"/>
          <w:numId w:val="3"/>
        </w:numPr>
        <w:tabs>
          <w:tab w:val="left" w:pos="0"/>
          <w:tab w:val="left" w:pos="600"/>
        </w:tabs>
        <w:spacing w:after="200" w:line="247" w:lineRule="auto"/>
        <w:ind w:left="709" w:hanging="349"/>
        <w:jc w:val="both"/>
      </w:pPr>
      <w:r w:rsidRPr="00895F0A">
        <w:rPr>
          <w:rFonts w:eastAsia="Arial"/>
          <w:sz w:val="22"/>
          <w:szCs w:val="22"/>
        </w:rPr>
        <w:t xml:space="preserve">  </w:t>
      </w:r>
      <w:r w:rsidR="009E38AE" w:rsidRPr="00895F0A">
        <w:rPr>
          <w:rFonts w:eastAsia="Arial"/>
          <w:sz w:val="22"/>
          <w:szCs w:val="22"/>
        </w:rPr>
        <w:t xml:space="preserve">Prices indicated on the price-bid should be mentioned in the following </w:t>
      </w:r>
      <w:r w:rsidR="00A053D9" w:rsidRPr="00895F0A">
        <w:rPr>
          <w:rFonts w:eastAsia="Arial"/>
          <w:sz w:val="22"/>
          <w:szCs w:val="22"/>
        </w:rPr>
        <w:t xml:space="preserve">manner: </w:t>
      </w:r>
    </w:p>
    <w:p w14:paraId="177F7DC6" w14:textId="77777777" w:rsidR="005010AF" w:rsidRPr="00895F0A" w:rsidRDefault="005010AF" w:rsidP="005010AF">
      <w:pPr>
        <w:spacing w:line="29" w:lineRule="exact"/>
        <w:rPr>
          <w:rFonts w:ascii="Times New Roman" w:eastAsia="Arial" w:hAnsi="Times New Roman" w:cs="Times New Roman"/>
          <w:sz w:val="22"/>
          <w:szCs w:val="22"/>
        </w:rPr>
      </w:pPr>
    </w:p>
    <w:p w14:paraId="1108CBA1" w14:textId="77777777" w:rsidR="000B0DB2" w:rsidRPr="00895F0A" w:rsidRDefault="000B0DB2" w:rsidP="00B57C36">
      <w:pPr>
        <w:pStyle w:val="ListParagraph"/>
        <w:widowControl w:val="0"/>
        <w:tabs>
          <w:tab w:val="left" w:pos="0"/>
        </w:tabs>
        <w:spacing w:after="200"/>
        <w:ind w:left="709"/>
        <w:jc w:val="center"/>
        <w:rPr>
          <w:rFonts w:eastAsia="Arial"/>
          <w:sz w:val="22"/>
          <w:szCs w:val="22"/>
        </w:rPr>
      </w:pPr>
      <w:r w:rsidRPr="00895F0A">
        <w:rPr>
          <w:rFonts w:eastAsia="Arial"/>
          <w:b/>
          <w:sz w:val="22"/>
          <w:szCs w:val="22"/>
          <w:u w:val="single"/>
        </w:rPr>
        <w:t>For Goods manufactured within India</w:t>
      </w:r>
    </w:p>
    <w:p w14:paraId="1978A9E5" w14:textId="77777777" w:rsidR="000B0DB2" w:rsidRPr="00895F0A" w:rsidRDefault="000B0DB2" w:rsidP="00450EBA">
      <w:pPr>
        <w:pStyle w:val="ListParagraph"/>
        <w:numPr>
          <w:ilvl w:val="0"/>
          <w:numId w:val="4"/>
        </w:numPr>
        <w:spacing w:line="239" w:lineRule="auto"/>
        <w:ind w:left="900" w:hanging="90"/>
        <w:jc w:val="both"/>
        <w:rPr>
          <w:rFonts w:eastAsia="Arial"/>
          <w:sz w:val="22"/>
          <w:szCs w:val="22"/>
        </w:rPr>
      </w:pPr>
      <w:r w:rsidRPr="00895F0A">
        <w:rPr>
          <w:rFonts w:eastAsia="Arial"/>
          <w:sz w:val="22"/>
          <w:szCs w:val="22"/>
        </w:rPr>
        <w:t xml:space="preserve">The price of the goods </w:t>
      </w:r>
      <w:r w:rsidR="00F10EA5" w:rsidRPr="00895F0A">
        <w:rPr>
          <w:rFonts w:eastAsia="Arial"/>
          <w:sz w:val="22"/>
          <w:szCs w:val="22"/>
        </w:rPr>
        <w:t xml:space="preserve">should be </w:t>
      </w:r>
      <w:r w:rsidRPr="00895F0A">
        <w:rPr>
          <w:rFonts w:eastAsia="Arial"/>
          <w:sz w:val="22"/>
          <w:szCs w:val="22"/>
        </w:rPr>
        <w:t xml:space="preserve">quoted Ex </w:t>
      </w:r>
      <w:r w:rsidR="00F10EA5" w:rsidRPr="00895F0A">
        <w:rPr>
          <w:rFonts w:eastAsia="Arial"/>
          <w:sz w:val="22"/>
          <w:szCs w:val="22"/>
        </w:rPr>
        <w:t>–</w:t>
      </w:r>
      <w:r w:rsidRPr="00895F0A">
        <w:rPr>
          <w:rFonts w:eastAsia="Arial"/>
          <w:sz w:val="22"/>
          <w:szCs w:val="22"/>
        </w:rPr>
        <w:t>works</w:t>
      </w:r>
      <w:r w:rsidR="00F10EA5" w:rsidRPr="00895F0A">
        <w:rPr>
          <w:rFonts w:eastAsia="Arial"/>
          <w:sz w:val="22"/>
          <w:szCs w:val="22"/>
        </w:rPr>
        <w:t>.</w:t>
      </w:r>
    </w:p>
    <w:p w14:paraId="451A77D4" w14:textId="77777777" w:rsidR="00392A05" w:rsidRPr="00895F0A" w:rsidRDefault="00263920" w:rsidP="00450EBA">
      <w:pPr>
        <w:pStyle w:val="ListParagraph"/>
        <w:numPr>
          <w:ilvl w:val="0"/>
          <w:numId w:val="4"/>
        </w:numPr>
        <w:spacing w:line="238" w:lineRule="auto"/>
        <w:ind w:left="1170" w:right="20" w:hanging="360"/>
        <w:jc w:val="both"/>
        <w:rPr>
          <w:rFonts w:eastAsia="Arial"/>
          <w:sz w:val="22"/>
          <w:szCs w:val="22"/>
        </w:rPr>
      </w:pPr>
      <w:r w:rsidRPr="00895F0A">
        <w:rPr>
          <w:rFonts w:eastAsia="Arial"/>
          <w:sz w:val="22"/>
          <w:szCs w:val="22"/>
        </w:rPr>
        <w:t>GST and other taxes</w:t>
      </w:r>
      <w:r w:rsidR="000B0DB2" w:rsidRPr="00895F0A">
        <w:rPr>
          <w:rFonts w:eastAsia="Arial"/>
          <w:sz w:val="22"/>
          <w:szCs w:val="22"/>
        </w:rPr>
        <w:t xml:space="preserve"> etc. which will be payable on the g</w:t>
      </w:r>
      <w:r w:rsidR="00F10EA5" w:rsidRPr="00895F0A">
        <w:rPr>
          <w:rFonts w:eastAsia="Arial"/>
          <w:sz w:val="22"/>
          <w:szCs w:val="22"/>
        </w:rPr>
        <w:t>oods if the contract is awarded. The details should be mentioned separately.</w:t>
      </w:r>
    </w:p>
    <w:p w14:paraId="2373DE5A" w14:textId="77777777" w:rsidR="00392A05" w:rsidRPr="00895F0A" w:rsidRDefault="000B0DB2" w:rsidP="00450EBA">
      <w:pPr>
        <w:pStyle w:val="ListParagraph"/>
        <w:numPr>
          <w:ilvl w:val="0"/>
          <w:numId w:val="4"/>
        </w:numPr>
        <w:spacing w:line="238" w:lineRule="auto"/>
        <w:ind w:left="1170" w:right="20" w:hanging="360"/>
        <w:jc w:val="both"/>
        <w:rPr>
          <w:rFonts w:eastAsia="Arial"/>
          <w:sz w:val="22"/>
          <w:szCs w:val="22"/>
        </w:rPr>
      </w:pPr>
      <w:r w:rsidRPr="00895F0A">
        <w:rPr>
          <w:rFonts w:eastAsia="Arial"/>
          <w:sz w:val="22"/>
          <w:szCs w:val="22"/>
        </w:rPr>
        <w:t>The charges for inland transportation, insurance and other local services required for delivering the goods at the desired destination as</w:t>
      </w:r>
      <w:r w:rsidR="00F10EA5" w:rsidRPr="00895F0A">
        <w:rPr>
          <w:rFonts w:eastAsia="Arial"/>
          <w:sz w:val="22"/>
          <w:szCs w:val="22"/>
        </w:rPr>
        <w:t xml:space="preserve"> specified in the price bid</w:t>
      </w:r>
      <w:r w:rsidRPr="00895F0A">
        <w:rPr>
          <w:rFonts w:eastAsia="Arial"/>
          <w:sz w:val="22"/>
          <w:szCs w:val="22"/>
        </w:rPr>
        <w:t>.</w:t>
      </w:r>
    </w:p>
    <w:p w14:paraId="5D871A43" w14:textId="77777777" w:rsidR="000B0DB2" w:rsidRPr="00895F0A" w:rsidRDefault="000B0DB2" w:rsidP="00392A05">
      <w:pPr>
        <w:pStyle w:val="ListParagraph"/>
        <w:spacing w:line="367" w:lineRule="exact"/>
        <w:ind w:left="1560"/>
        <w:rPr>
          <w:sz w:val="22"/>
          <w:szCs w:val="22"/>
        </w:rPr>
      </w:pPr>
    </w:p>
    <w:p w14:paraId="0BC775DB" w14:textId="77777777" w:rsidR="00673F3D" w:rsidRPr="00895F0A" w:rsidRDefault="00673F3D" w:rsidP="00673F3D">
      <w:pPr>
        <w:pStyle w:val="ListParagraph"/>
        <w:spacing w:line="0" w:lineRule="atLeast"/>
        <w:ind w:left="1560"/>
        <w:jc w:val="both"/>
        <w:rPr>
          <w:rFonts w:eastAsia="Arial"/>
          <w:sz w:val="22"/>
          <w:szCs w:val="22"/>
        </w:rPr>
      </w:pPr>
    </w:p>
    <w:p w14:paraId="7E010A61" w14:textId="77777777" w:rsidR="009F68D2" w:rsidRPr="00895F0A" w:rsidRDefault="009F68D2" w:rsidP="009F68D2">
      <w:pPr>
        <w:spacing w:line="38" w:lineRule="exact"/>
        <w:rPr>
          <w:rFonts w:ascii="Times New Roman" w:eastAsia="Arial" w:hAnsi="Times New Roman" w:cs="Times New Roman"/>
          <w:sz w:val="22"/>
          <w:szCs w:val="22"/>
        </w:rPr>
      </w:pPr>
    </w:p>
    <w:p w14:paraId="08F82870" w14:textId="77777777" w:rsidR="005010AF" w:rsidRPr="00895F0A" w:rsidRDefault="005010AF" w:rsidP="008D41C8">
      <w:pPr>
        <w:spacing w:line="255" w:lineRule="auto"/>
        <w:jc w:val="center"/>
        <w:rPr>
          <w:rFonts w:ascii="Times New Roman" w:eastAsia="Times New Roman" w:hAnsi="Times New Roman" w:cs="Times New Roman"/>
          <w:b/>
          <w:sz w:val="22"/>
          <w:szCs w:val="22"/>
        </w:rPr>
      </w:pPr>
    </w:p>
    <w:p w14:paraId="333408F6" w14:textId="77777777" w:rsidR="006977C3" w:rsidRPr="00895F0A" w:rsidRDefault="006977C3" w:rsidP="008D41C8">
      <w:pPr>
        <w:spacing w:line="255" w:lineRule="auto"/>
        <w:jc w:val="center"/>
        <w:rPr>
          <w:rFonts w:ascii="Times New Roman" w:eastAsia="Times New Roman" w:hAnsi="Times New Roman" w:cs="Times New Roman"/>
          <w:b/>
          <w:sz w:val="22"/>
          <w:szCs w:val="22"/>
        </w:rPr>
      </w:pPr>
    </w:p>
    <w:p w14:paraId="6E4888A6" w14:textId="77777777" w:rsidR="006977C3" w:rsidRPr="00895F0A" w:rsidRDefault="006977C3" w:rsidP="008D41C8">
      <w:pPr>
        <w:spacing w:line="255" w:lineRule="auto"/>
        <w:jc w:val="center"/>
        <w:rPr>
          <w:rFonts w:ascii="Times New Roman" w:eastAsia="Times New Roman" w:hAnsi="Times New Roman" w:cs="Times New Roman"/>
          <w:b/>
          <w:sz w:val="22"/>
          <w:szCs w:val="22"/>
        </w:rPr>
      </w:pPr>
    </w:p>
    <w:p w14:paraId="6FAF4CDA" w14:textId="77777777" w:rsidR="006977C3" w:rsidRPr="00895F0A" w:rsidRDefault="006977C3" w:rsidP="008D41C8">
      <w:pPr>
        <w:spacing w:line="255" w:lineRule="auto"/>
        <w:jc w:val="center"/>
        <w:rPr>
          <w:rFonts w:ascii="Times New Roman" w:eastAsia="Times New Roman" w:hAnsi="Times New Roman" w:cs="Times New Roman"/>
          <w:b/>
          <w:sz w:val="22"/>
          <w:szCs w:val="22"/>
        </w:rPr>
      </w:pPr>
    </w:p>
    <w:p w14:paraId="33242D79" w14:textId="77777777" w:rsidR="006977C3" w:rsidRPr="00895F0A" w:rsidRDefault="006977C3" w:rsidP="008D41C8">
      <w:pPr>
        <w:spacing w:line="255" w:lineRule="auto"/>
        <w:jc w:val="center"/>
        <w:rPr>
          <w:rFonts w:ascii="Times New Roman" w:eastAsia="Times New Roman" w:hAnsi="Times New Roman" w:cs="Times New Roman"/>
          <w:b/>
          <w:sz w:val="22"/>
          <w:szCs w:val="22"/>
        </w:rPr>
      </w:pPr>
    </w:p>
    <w:p w14:paraId="0DF1528D" w14:textId="77777777" w:rsidR="00A053D9" w:rsidRPr="00895F0A" w:rsidRDefault="00A053D9" w:rsidP="008D41C8">
      <w:pPr>
        <w:spacing w:line="255" w:lineRule="auto"/>
        <w:jc w:val="center"/>
        <w:rPr>
          <w:rFonts w:ascii="Times New Roman" w:eastAsia="Times New Roman" w:hAnsi="Times New Roman" w:cs="Times New Roman"/>
          <w:b/>
          <w:sz w:val="22"/>
          <w:szCs w:val="22"/>
        </w:rPr>
      </w:pPr>
    </w:p>
    <w:p w14:paraId="7DF8ABA8" w14:textId="77777777" w:rsidR="00A053D9" w:rsidRPr="00895F0A" w:rsidRDefault="00A053D9" w:rsidP="008D41C8">
      <w:pPr>
        <w:spacing w:line="255" w:lineRule="auto"/>
        <w:jc w:val="center"/>
        <w:rPr>
          <w:rFonts w:ascii="Times New Roman" w:eastAsia="Times New Roman" w:hAnsi="Times New Roman" w:cs="Times New Roman"/>
          <w:b/>
          <w:sz w:val="22"/>
          <w:szCs w:val="22"/>
        </w:rPr>
      </w:pPr>
    </w:p>
    <w:p w14:paraId="47DE5453" w14:textId="77777777" w:rsidR="00A053D9" w:rsidRPr="00895F0A" w:rsidRDefault="00A053D9" w:rsidP="008D41C8">
      <w:pPr>
        <w:spacing w:line="255" w:lineRule="auto"/>
        <w:jc w:val="center"/>
        <w:rPr>
          <w:rFonts w:ascii="Times New Roman" w:eastAsia="Times New Roman" w:hAnsi="Times New Roman" w:cs="Times New Roman"/>
          <w:b/>
          <w:sz w:val="22"/>
          <w:szCs w:val="22"/>
        </w:rPr>
      </w:pPr>
    </w:p>
    <w:p w14:paraId="0F8C311C" w14:textId="77777777" w:rsidR="00CA0A05" w:rsidRDefault="00CA0A05" w:rsidP="005010AF">
      <w:pPr>
        <w:spacing w:line="255" w:lineRule="auto"/>
        <w:jc w:val="right"/>
        <w:rPr>
          <w:rFonts w:ascii="Times New Roman" w:eastAsia="Times New Roman" w:hAnsi="Times New Roman" w:cs="Times New Roman"/>
          <w:b/>
          <w:sz w:val="22"/>
          <w:szCs w:val="22"/>
        </w:rPr>
      </w:pPr>
    </w:p>
    <w:p w14:paraId="38524749" w14:textId="77777777" w:rsidR="00CA0A05" w:rsidRDefault="00CA0A05" w:rsidP="005010AF">
      <w:pPr>
        <w:spacing w:line="255" w:lineRule="auto"/>
        <w:jc w:val="right"/>
        <w:rPr>
          <w:rFonts w:ascii="Times New Roman" w:eastAsia="Times New Roman" w:hAnsi="Times New Roman" w:cs="Times New Roman"/>
          <w:b/>
          <w:sz w:val="22"/>
          <w:szCs w:val="22"/>
        </w:rPr>
      </w:pPr>
    </w:p>
    <w:p w14:paraId="699A8948" w14:textId="77777777" w:rsidR="00CA0A05" w:rsidRDefault="00CA0A05" w:rsidP="005010AF">
      <w:pPr>
        <w:spacing w:line="255" w:lineRule="auto"/>
        <w:jc w:val="right"/>
        <w:rPr>
          <w:rFonts w:ascii="Times New Roman" w:eastAsia="Times New Roman" w:hAnsi="Times New Roman" w:cs="Times New Roman"/>
          <w:b/>
          <w:sz w:val="22"/>
          <w:szCs w:val="22"/>
        </w:rPr>
      </w:pPr>
    </w:p>
    <w:p w14:paraId="32E511B7" w14:textId="77777777" w:rsidR="00CA0A05" w:rsidRDefault="00CA0A05" w:rsidP="005010AF">
      <w:pPr>
        <w:spacing w:line="255" w:lineRule="auto"/>
        <w:jc w:val="right"/>
        <w:rPr>
          <w:rFonts w:ascii="Times New Roman" w:eastAsia="Times New Roman" w:hAnsi="Times New Roman" w:cs="Times New Roman"/>
          <w:b/>
          <w:sz w:val="22"/>
          <w:szCs w:val="22"/>
        </w:rPr>
      </w:pPr>
    </w:p>
    <w:p w14:paraId="358022B8" w14:textId="77777777" w:rsidR="00CA0A05" w:rsidRDefault="00CA0A05" w:rsidP="005010AF">
      <w:pPr>
        <w:spacing w:line="255" w:lineRule="auto"/>
        <w:jc w:val="right"/>
        <w:rPr>
          <w:rFonts w:ascii="Times New Roman" w:eastAsia="Times New Roman" w:hAnsi="Times New Roman" w:cs="Times New Roman"/>
          <w:b/>
          <w:sz w:val="22"/>
          <w:szCs w:val="22"/>
        </w:rPr>
      </w:pPr>
    </w:p>
    <w:p w14:paraId="72BDEBCB" w14:textId="77777777" w:rsidR="00CA0A05" w:rsidRDefault="00CA0A05" w:rsidP="005010AF">
      <w:pPr>
        <w:spacing w:line="255" w:lineRule="auto"/>
        <w:jc w:val="right"/>
        <w:rPr>
          <w:rFonts w:ascii="Times New Roman" w:eastAsia="Times New Roman" w:hAnsi="Times New Roman" w:cs="Times New Roman"/>
          <w:b/>
          <w:sz w:val="22"/>
          <w:szCs w:val="22"/>
        </w:rPr>
      </w:pPr>
    </w:p>
    <w:p w14:paraId="0D676A2F" w14:textId="77777777" w:rsidR="00CA0A05" w:rsidRDefault="00CA0A05" w:rsidP="005010AF">
      <w:pPr>
        <w:spacing w:line="255" w:lineRule="auto"/>
        <w:jc w:val="right"/>
        <w:rPr>
          <w:rFonts w:ascii="Times New Roman" w:eastAsia="Times New Roman" w:hAnsi="Times New Roman" w:cs="Times New Roman"/>
          <w:b/>
          <w:sz w:val="22"/>
          <w:szCs w:val="22"/>
        </w:rPr>
      </w:pPr>
    </w:p>
    <w:p w14:paraId="5682E10C" w14:textId="77777777" w:rsidR="00CA0A05" w:rsidRDefault="00CA0A05" w:rsidP="005010AF">
      <w:pPr>
        <w:spacing w:line="255" w:lineRule="auto"/>
        <w:jc w:val="right"/>
        <w:rPr>
          <w:rFonts w:ascii="Times New Roman" w:eastAsia="Times New Roman" w:hAnsi="Times New Roman" w:cs="Times New Roman"/>
          <w:b/>
          <w:sz w:val="22"/>
          <w:szCs w:val="22"/>
        </w:rPr>
      </w:pPr>
    </w:p>
    <w:p w14:paraId="08DBE257" w14:textId="77777777" w:rsidR="00CA0A05" w:rsidRDefault="00CA0A05" w:rsidP="005010AF">
      <w:pPr>
        <w:spacing w:line="255" w:lineRule="auto"/>
        <w:jc w:val="right"/>
        <w:rPr>
          <w:rFonts w:ascii="Times New Roman" w:eastAsia="Times New Roman" w:hAnsi="Times New Roman" w:cs="Times New Roman"/>
          <w:b/>
          <w:sz w:val="22"/>
          <w:szCs w:val="22"/>
        </w:rPr>
      </w:pPr>
    </w:p>
    <w:p w14:paraId="2DC8145F" w14:textId="77777777" w:rsidR="00CA0A05" w:rsidRDefault="00CA0A05" w:rsidP="005010AF">
      <w:pPr>
        <w:spacing w:line="255" w:lineRule="auto"/>
        <w:jc w:val="right"/>
        <w:rPr>
          <w:rFonts w:ascii="Times New Roman" w:eastAsia="Times New Roman" w:hAnsi="Times New Roman" w:cs="Times New Roman"/>
          <w:b/>
          <w:sz w:val="22"/>
          <w:szCs w:val="22"/>
        </w:rPr>
      </w:pPr>
    </w:p>
    <w:p w14:paraId="0C679383" w14:textId="77777777" w:rsidR="00CA0A05" w:rsidRDefault="00CA0A05" w:rsidP="005010AF">
      <w:pPr>
        <w:spacing w:line="255" w:lineRule="auto"/>
        <w:jc w:val="right"/>
        <w:rPr>
          <w:rFonts w:ascii="Times New Roman" w:eastAsia="Times New Roman" w:hAnsi="Times New Roman" w:cs="Times New Roman"/>
          <w:b/>
          <w:sz w:val="22"/>
          <w:szCs w:val="22"/>
        </w:rPr>
      </w:pPr>
    </w:p>
    <w:p w14:paraId="23A4B118" w14:textId="77777777" w:rsidR="00CA0A05" w:rsidRDefault="00CA0A05" w:rsidP="005010AF">
      <w:pPr>
        <w:spacing w:line="255" w:lineRule="auto"/>
        <w:jc w:val="right"/>
        <w:rPr>
          <w:rFonts w:ascii="Times New Roman" w:eastAsia="Times New Roman" w:hAnsi="Times New Roman" w:cs="Times New Roman"/>
          <w:b/>
          <w:sz w:val="22"/>
          <w:szCs w:val="22"/>
        </w:rPr>
      </w:pPr>
    </w:p>
    <w:p w14:paraId="7D4F6451" w14:textId="77777777" w:rsidR="00CA0A05" w:rsidRDefault="00CA0A05" w:rsidP="005010AF">
      <w:pPr>
        <w:spacing w:line="255" w:lineRule="auto"/>
        <w:jc w:val="right"/>
        <w:rPr>
          <w:rFonts w:ascii="Times New Roman" w:eastAsia="Times New Roman" w:hAnsi="Times New Roman" w:cs="Times New Roman"/>
          <w:b/>
          <w:sz w:val="22"/>
          <w:szCs w:val="22"/>
        </w:rPr>
      </w:pPr>
    </w:p>
    <w:p w14:paraId="481898D9" w14:textId="77777777" w:rsidR="00CA0A05" w:rsidRDefault="00CA0A05" w:rsidP="005010AF">
      <w:pPr>
        <w:spacing w:line="255" w:lineRule="auto"/>
        <w:jc w:val="right"/>
        <w:rPr>
          <w:rFonts w:ascii="Times New Roman" w:eastAsia="Times New Roman" w:hAnsi="Times New Roman" w:cs="Times New Roman"/>
          <w:b/>
          <w:sz w:val="22"/>
          <w:szCs w:val="22"/>
        </w:rPr>
      </w:pPr>
    </w:p>
    <w:p w14:paraId="63F760D1" w14:textId="77777777" w:rsidR="00CA0A05" w:rsidRDefault="00CA0A05" w:rsidP="005010AF">
      <w:pPr>
        <w:spacing w:line="255" w:lineRule="auto"/>
        <w:jc w:val="right"/>
        <w:rPr>
          <w:rFonts w:ascii="Times New Roman" w:eastAsia="Times New Roman" w:hAnsi="Times New Roman" w:cs="Times New Roman"/>
          <w:b/>
          <w:sz w:val="22"/>
          <w:szCs w:val="22"/>
        </w:rPr>
      </w:pPr>
    </w:p>
    <w:p w14:paraId="49391E49" w14:textId="77777777" w:rsidR="00CA0A05" w:rsidRDefault="00CA0A05" w:rsidP="005010AF">
      <w:pPr>
        <w:spacing w:line="255" w:lineRule="auto"/>
        <w:jc w:val="right"/>
        <w:rPr>
          <w:rFonts w:ascii="Times New Roman" w:eastAsia="Times New Roman" w:hAnsi="Times New Roman" w:cs="Times New Roman"/>
          <w:b/>
          <w:sz w:val="22"/>
          <w:szCs w:val="22"/>
        </w:rPr>
      </w:pPr>
    </w:p>
    <w:p w14:paraId="07E73202" w14:textId="77777777" w:rsidR="00CA0A05" w:rsidRDefault="00CA0A05" w:rsidP="005010AF">
      <w:pPr>
        <w:spacing w:line="255" w:lineRule="auto"/>
        <w:jc w:val="right"/>
        <w:rPr>
          <w:rFonts w:ascii="Times New Roman" w:eastAsia="Times New Roman" w:hAnsi="Times New Roman" w:cs="Times New Roman"/>
          <w:b/>
          <w:sz w:val="22"/>
          <w:szCs w:val="22"/>
        </w:rPr>
      </w:pPr>
    </w:p>
    <w:p w14:paraId="101854BD" w14:textId="77777777" w:rsidR="00CA0A05" w:rsidRDefault="00CA0A05" w:rsidP="005010AF">
      <w:pPr>
        <w:spacing w:line="255" w:lineRule="auto"/>
        <w:jc w:val="right"/>
        <w:rPr>
          <w:rFonts w:ascii="Times New Roman" w:eastAsia="Times New Roman" w:hAnsi="Times New Roman" w:cs="Times New Roman"/>
          <w:b/>
          <w:sz w:val="22"/>
          <w:szCs w:val="22"/>
        </w:rPr>
      </w:pPr>
    </w:p>
    <w:p w14:paraId="53F87E06" w14:textId="77777777" w:rsidR="00CA0A05" w:rsidRDefault="00CA0A05" w:rsidP="005010AF">
      <w:pPr>
        <w:spacing w:line="255" w:lineRule="auto"/>
        <w:jc w:val="right"/>
        <w:rPr>
          <w:rFonts w:ascii="Times New Roman" w:eastAsia="Times New Roman" w:hAnsi="Times New Roman" w:cs="Times New Roman"/>
          <w:b/>
          <w:sz w:val="22"/>
          <w:szCs w:val="22"/>
        </w:rPr>
      </w:pPr>
    </w:p>
    <w:p w14:paraId="62731408" w14:textId="77777777" w:rsidR="00CA0A05" w:rsidRDefault="00CA0A05" w:rsidP="005010AF">
      <w:pPr>
        <w:spacing w:line="255" w:lineRule="auto"/>
        <w:jc w:val="right"/>
        <w:rPr>
          <w:rFonts w:ascii="Times New Roman" w:eastAsia="Times New Roman" w:hAnsi="Times New Roman" w:cs="Times New Roman"/>
          <w:b/>
          <w:sz w:val="22"/>
          <w:szCs w:val="22"/>
        </w:rPr>
      </w:pPr>
    </w:p>
    <w:p w14:paraId="3854C592" w14:textId="77777777" w:rsidR="00CA0A05" w:rsidRDefault="00CA0A05" w:rsidP="005010AF">
      <w:pPr>
        <w:spacing w:line="255" w:lineRule="auto"/>
        <w:jc w:val="right"/>
        <w:rPr>
          <w:rFonts w:ascii="Times New Roman" w:eastAsia="Times New Roman" w:hAnsi="Times New Roman" w:cs="Times New Roman"/>
          <w:b/>
          <w:sz w:val="22"/>
          <w:szCs w:val="22"/>
        </w:rPr>
      </w:pPr>
    </w:p>
    <w:p w14:paraId="66FAE458" w14:textId="77777777" w:rsidR="00CA0A05" w:rsidRDefault="00CA0A05" w:rsidP="005010AF">
      <w:pPr>
        <w:spacing w:line="255" w:lineRule="auto"/>
        <w:jc w:val="right"/>
        <w:rPr>
          <w:rFonts w:ascii="Times New Roman" w:eastAsia="Times New Roman" w:hAnsi="Times New Roman" w:cs="Times New Roman"/>
          <w:b/>
          <w:sz w:val="22"/>
          <w:szCs w:val="22"/>
        </w:rPr>
      </w:pPr>
    </w:p>
    <w:p w14:paraId="3755DD94" w14:textId="272C3BB2" w:rsidR="00BB478D" w:rsidRPr="00895F0A" w:rsidRDefault="005010AF" w:rsidP="005010AF">
      <w:pPr>
        <w:spacing w:line="255" w:lineRule="auto"/>
        <w:jc w:val="right"/>
        <w:rPr>
          <w:rFonts w:ascii="Times New Roman" w:eastAsia="Times New Roman" w:hAnsi="Times New Roman" w:cs="Times New Roman"/>
          <w:sz w:val="22"/>
          <w:szCs w:val="22"/>
        </w:rPr>
      </w:pPr>
      <w:r w:rsidRPr="00895F0A">
        <w:rPr>
          <w:rFonts w:ascii="Times New Roman" w:eastAsia="Times New Roman" w:hAnsi="Times New Roman" w:cs="Times New Roman"/>
          <w:b/>
          <w:sz w:val="22"/>
          <w:szCs w:val="22"/>
        </w:rPr>
        <w:t>A</w:t>
      </w:r>
      <w:r w:rsidR="00BB478D" w:rsidRPr="00895F0A">
        <w:rPr>
          <w:rFonts w:ascii="Times New Roman" w:eastAsia="Times New Roman" w:hAnsi="Times New Roman" w:cs="Times New Roman"/>
          <w:b/>
          <w:sz w:val="22"/>
          <w:szCs w:val="22"/>
        </w:rPr>
        <w:t>nnexure- I</w:t>
      </w:r>
      <w:r w:rsidR="00BB478D" w:rsidRPr="00895F0A">
        <w:rPr>
          <w:rFonts w:ascii="Times New Roman" w:eastAsia="Times New Roman" w:hAnsi="Times New Roman" w:cs="Times New Roman"/>
          <w:sz w:val="22"/>
          <w:szCs w:val="22"/>
        </w:rPr>
        <w:t>.</w:t>
      </w:r>
    </w:p>
    <w:p w14:paraId="7422400B" w14:textId="77777777" w:rsidR="00935A7A" w:rsidRPr="00895F0A" w:rsidRDefault="00935A7A" w:rsidP="00F86858">
      <w:pPr>
        <w:spacing w:line="20" w:lineRule="exact"/>
        <w:rPr>
          <w:rFonts w:ascii="Times New Roman" w:hAnsi="Times New Roman" w:cs="Times New Roman"/>
          <w:b/>
          <w:bCs/>
          <w:color w:val="000000"/>
          <w:sz w:val="22"/>
          <w:szCs w:val="22"/>
        </w:rPr>
      </w:pPr>
    </w:p>
    <w:p w14:paraId="60FFD88F" w14:textId="77777777" w:rsidR="00673F3D" w:rsidRPr="00895F0A" w:rsidRDefault="00673F3D" w:rsidP="00886545">
      <w:pPr>
        <w:pStyle w:val="ListParagraph"/>
        <w:spacing w:line="0" w:lineRule="atLeast"/>
        <w:jc w:val="center"/>
        <w:rPr>
          <w:b/>
          <w:sz w:val="22"/>
          <w:szCs w:val="22"/>
          <w:u w:val="single"/>
        </w:rPr>
      </w:pPr>
    </w:p>
    <w:p w14:paraId="5223DBD0" w14:textId="77777777" w:rsidR="00673F3D" w:rsidRPr="00895F0A" w:rsidRDefault="00673F3D" w:rsidP="00886545">
      <w:pPr>
        <w:pStyle w:val="ListParagraph"/>
        <w:spacing w:line="0" w:lineRule="atLeast"/>
        <w:jc w:val="center"/>
        <w:rPr>
          <w:b/>
          <w:sz w:val="22"/>
          <w:szCs w:val="22"/>
          <w:u w:val="single"/>
        </w:rPr>
      </w:pPr>
    </w:p>
    <w:p w14:paraId="44B489B0" w14:textId="77777777" w:rsidR="00673F3D" w:rsidRPr="00895F0A" w:rsidRDefault="00673F3D" w:rsidP="00886545">
      <w:pPr>
        <w:pStyle w:val="ListParagraph"/>
        <w:spacing w:line="0" w:lineRule="atLeast"/>
        <w:jc w:val="center"/>
        <w:rPr>
          <w:b/>
          <w:sz w:val="22"/>
          <w:szCs w:val="22"/>
          <w:u w:val="single"/>
        </w:rPr>
      </w:pPr>
    </w:p>
    <w:p w14:paraId="5D12F795" w14:textId="77777777" w:rsidR="00673F3D" w:rsidRPr="00895F0A" w:rsidRDefault="00673F3D" w:rsidP="00886545">
      <w:pPr>
        <w:pStyle w:val="ListParagraph"/>
        <w:spacing w:line="0" w:lineRule="atLeast"/>
        <w:jc w:val="center"/>
        <w:rPr>
          <w:b/>
          <w:sz w:val="22"/>
          <w:szCs w:val="22"/>
          <w:u w:val="single"/>
        </w:rPr>
      </w:pPr>
    </w:p>
    <w:p w14:paraId="3BB0F661" w14:textId="77777777" w:rsidR="00673F3D" w:rsidRPr="00895F0A" w:rsidRDefault="00673F3D" w:rsidP="00886545">
      <w:pPr>
        <w:pStyle w:val="ListParagraph"/>
        <w:spacing w:line="0" w:lineRule="atLeast"/>
        <w:jc w:val="center"/>
        <w:rPr>
          <w:b/>
          <w:sz w:val="22"/>
          <w:szCs w:val="22"/>
          <w:u w:val="single"/>
        </w:rPr>
      </w:pPr>
    </w:p>
    <w:p w14:paraId="0EE8CC9F" w14:textId="77777777" w:rsidR="00673F3D" w:rsidRPr="00895F0A" w:rsidRDefault="00673F3D" w:rsidP="00886545">
      <w:pPr>
        <w:pStyle w:val="ListParagraph"/>
        <w:spacing w:line="0" w:lineRule="atLeast"/>
        <w:jc w:val="center"/>
        <w:rPr>
          <w:b/>
          <w:sz w:val="22"/>
          <w:szCs w:val="22"/>
          <w:u w:val="single"/>
        </w:rPr>
      </w:pPr>
    </w:p>
    <w:p w14:paraId="13FE9A06" w14:textId="77777777" w:rsidR="002A7396" w:rsidRPr="00895F0A" w:rsidRDefault="002A7396" w:rsidP="00886545">
      <w:pPr>
        <w:pStyle w:val="ListParagraph"/>
        <w:spacing w:line="0" w:lineRule="atLeast"/>
        <w:jc w:val="center"/>
        <w:rPr>
          <w:b/>
          <w:sz w:val="22"/>
          <w:szCs w:val="22"/>
          <w:u w:val="single"/>
        </w:rPr>
      </w:pPr>
      <w:r w:rsidRPr="00895F0A">
        <w:rPr>
          <w:b/>
          <w:sz w:val="22"/>
          <w:szCs w:val="22"/>
          <w:u w:val="single"/>
        </w:rPr>
        <w:t>Proforma for Perform</w:t>
      </w:r>
      <w:r w:rsidR="00886545" w:rsidRPr="00895F0A">
        <w:rPr>
          <w:b/>
          <w:sz w:val="22"/>
          <w:szCs w:val="22"/>
          <w:u w:val="single"/>
        </w:rPr>
        <w:t>ance Statement (</w:t>
      </w:r>
      <w:r w:rsidRPr="00895F0A">
        <w:rPr>
          <w:b/>
          <w:sz w:val="22"/>
          <w:szCs w:val="22"/>
          <w:u w:val="single"/>
        </w:rPr>
        <w:t>last three years)</w:t>
      </w:r>
    </w:p>
    <w:p w14:paraId="29679CBE" w14:textId="77777777" w:rsidR="002A7396" w:rsidRPr="00895F0A" w:rsidRDefault="002A7396" w:rsidP="00886545">
      <w:pPr>
        <w:spacing w:line="200" w:lineRule="exact"/>
        <w:ind w:left="720"/>
        <w:rPr>
          <w:rFonts w:ascii="Times New Roman" w:hAnsi="Times New Roman" w:cs="Times New Roman"/>
          <w:sz w:val="22"/>
          <w:szCs w:val="22"/>
        </w:rPr>
      </w:pPr>
    </w:p>
    <w:p w14:paraId="06F4E038" w14:textId="77777777" w:rsidR="00673F3D" w:rsidRPr="00895F0A" w:rsidRDefault="00673F3D" w:rsidP="00886545">
      <w:pPr>
        <w:spacing w:line="200" w:lineRule="exact"/>
        <w:ind w:left="720"/>
        <w:rPr>
          <w:rFonts w:ascii="Times New Roman" w:hAnsi="Times New Roman" w:cs="Times New Roman"/>
          <w:sz w:val="22"/>
          <w:szCs w:val="22"/>
        </w:rPr>
      </w:pPr>
    </w:p>
    <w:p w14:paraId="7B4A8AD9" w14:textId="77777777" w:rsidR="002015C0" w:rsidRPr="00895F0A" w:rsidRDefault="002015C0" w:rsidP="00886545">
      <w:pPr>
        <w:tabs>
          <w:tab w:val="left" w:pos="1042"/>
        </w:tabs>
        <w:spacing w:line="256" w:lineRule="auto"/>
        <w:ind w:left="1080"/>
        <w:jc w:val="both"/>
        <w:rPr>
          <w:rFonts w:ascii="Times New Roman" w:eastAsia="Times New Roman" w:hAnsi="Times New Roman" w:cs="Times New Roman"/>
          <w:sz w:val="22"/>
          <w:szCs w:val="22"/>
        </w:rPr>
      </w:pPr>
    </w:p>
    <w:tbl>
      <w:tblPr>
        <w:tblStyle w:val="TableGrid"/>
        <w:tblpPr w:leftFromText="180" w:rightFromText="180" w:vertAnchor="text" w:horzAnchor="margin" w:tblpXSpec="right" w:tblpY="706"/>
        <w:tblW w:w="10098" w:type="dxa"/>
        <w:tblLayout w:type="fixed"/>
        <w:tblLook w:val="04A0" w:firstRow="1" w:lastRow="0" w:firstColumn="1" w:lastColumn="0" w:noHBand="0" w:noVBand="1"/>
      </w:tblPr>
      <w:tblGrid>
        <w:gridCol w:w="558"/>
        <w:gridCol w:w="1080"/>
        <w:gridCol w:w="810"/>
        <w:gridCol w:w="1440"/>
        <w:gridCol w:w="810"/>
        <w:gridCol w:w="720"/>
        <w:gridCol w:w="900"/>
        <w:gridCol w:w="900"/>
        <w:gridCol w:w="1350"/>
        <w:gridCol w:w="1530"/>
      </w:tblGrid>
      <w:tr w:rsidR="005010AF" w:rsidRPr="00895F0A" w14:paraId="55077DEF" w14:textId="77777777" w:rsidTr="009E38AE">
        <w:tc>
          <w:tcPr>
            <w:tcW w:w="558" w:type="dxa"/>
          </w:tcPr>
          <w:p w14:paraId="75BDA41C" w14:textId="77777777" w:rsidR="00B51954" w:rsidRPr="00895F0A" w:rsidRDefault="00B51954" w:rsidP="004C25D3">
            <w:pPr>
              <w:spacing w:line="200" w:lineRule="exact"/>
              <w:rPr>
                <w:rFonts w:ascii="Times New Roman" w:hAnsi="Times New Roman" w:cs="Times New Roman"/>
                <w:sz w:val="22"/>
                <w:szCs w:val="22"/>
              </w:rPr>
            </w:pPr>
            <w:proofErr w:type="spellStart"/>
            <w:proofErr w:type="gramStart"/>
            <w:r w:rsidRPr="00895F0A">
              <w:rPr>
                <w:rFonts w:ascii="Times New Roman" w:eastAsia="Times New Roman" w:hAnsi="Times New Roman" w:cs="Times New Roman"/>
                <w:sz w:val="22"/>
                <w:szCs w:val="22"/>
              </w:rPr>
              <w:t>Sr.No</w:t>
            </w:r>
            <w:proofErr w:type="spellEnd"/>
            <w:proofErr w:type="gramEnd"/>
          </w:p>
        </w:tc>
        <w:tc>
          <w:tcPr>
            <w:tcW w:w="1080" w:type="dxa"/>
          </w:tcPr>
          <w:p w14:paraId="074DBAFD"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Name of the Buyer (With full address)</w:t>
            </w:r>
          </w:p>
        </w:tc>
        <w:tc>
          <w:tcPr>
            <w:tcW w:w="810" w:type="dxa"/>
          </w:tcPr>
          <w:p w14:paraId="4C0B3647" w14:textId="77777777" w:rsidR="005010AF" w:rsidRPr="00895F0A" w:rsidRDefault="00B51954" w:rsidP="004C25D3">
            <w:pPr>
              <w:spacing w:line="216" w:lineRule="exact"/>
              <w:rPr>
                <w:rFonts w:ascii="Times New Roman" w:eastAsia="Times New Roman" w:hAnsi="Times New Roman" w:cs="Times New Roman"/>
                <w:sz w:val="22"/>
                <w:szCs w:val="22"/>
              </w:rPr>
            </w:pPr>
            <w:r w:rsidRPr="00895F0A">
              <w:rPr>
                <w:rFonts w:ascii="Times New Roman" w:eastAsia="Times New Roman" w:hAnsi="Times New Roman" w:cs="Times New Roman"/>
                <w:sz w:val="22"/>
                <w:szCs w:val="22"/>
              </w:rPr>
              <w:t xml:space="preserve">Order </w:t>
            </w:r>
          </w:p>
          <w:p w14:paraId="652E2EBD" w14:textId="77777777" w:rsidR="00B51954" w:rsidRPr="00895F0A" w:rsidRDefault="00B51954" w:rsidP="004C25D3">
            <w:pPr>
              <w:spacing w:line="216" w:lineRule="exact"/>
              <w:rPr>
                <w:rFonts w:ascii="Times New Roman" w:eastAsia="Times New Roman" w:hAnsi="Times New Roman" w:cs="Times New Roman"/>
                <w:sz w:val="22"/>
                <w:szCs w:val="22"/>
              </w:rPr>
            </w:pPr>
            <w:r w:rsidRPr="00895F0A">
              <w:rPr>
                <w:rFonts w:ascii="Times New Roman" w:eastAsia="Times New Roman" w:hAnsi="Times New Roman" w:cs="Times New Roman"/>
                <w:sz w:val="22"/>
                <w:szCs w:val="22"/>
              </w:rPr>
              <w:t>No. and date</w:t>
            </w:r>
          </w:p>
        </w:tc>
        <w:tc>
          <w:tcPr>
            <w:tcW w:w="1440" w:type="dxa"/>
          </w:tcPr>
          <w:p w14:paraId="37C3E68C" w14:textId="77777777" w:rsidR="00B51954" w:rsidRPr="00895F0A" w:rsidRDefault="005010AF" w:rsidP="004C25D3">
            <w:pPr>
              <w:spacing w:line="216" w:lineRule="exact"/>
              <w:ind w:left="80"/>
              <w:rPr>
                <w:rFonts w:ascii="Times New Roman" w:eastAsia="Times New Roman" w:hAnsi="Times New Roman" w:cs="Times New Roman"/>
                <w:sz w:val="22"/>
                <w:szCs w:val="22"/>
              </w:rPr>
            </w:pPr>
            <w:r w:rsidRPr="00895F0A">
              <w:rPr>
                <w:rFonts w:ascii="Times New Roman" w:eastAsia="Times New Roman" w:hAnsi="Times New Roman" w:cs="Times New Roman"/>
                <w:sz w:val="22"/>
                <w:szCs w:val="22"/>
              </w:rPr>
              <w:t xml:space="preserve">Full description </w:t>
            </w:r>
            <w:r w:rsidR="00B51954" w:rsidRPr="00895F0A">
              <w:rPr>
                <w:rFonts w:ascii="Times New Roman" w:eastAsia="Times New Roman" w:hAnsi="Times New Roman" w:cs="Times New Roman"/>
                <w:sz w:val="22"/>
                <w:szCs w:val="22"/>
              </w:rPr>
              <w:t>of the Item and value</w:t>
            </w:r>
          </w:p>
        </w:tc>
        <w:tc>
          <w:tcPr>
            <w:tcW w:w="810" w:type="dxa"/>
          </w:tcPr>
          <w:p w14:paraId="71705330"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PO Value</w:t>
            </w:r>
          </w:p>
        </w:tc>
        <w:tc>
          <w:tcPr>
            <w:tcW w:w="1620" w:type="dxa"/>
            <w:gridSpan w:val="2"/>
          </w:tcPr>
          <w:p w14:paraId="7D343977"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Delivery</w:t>
            </w:r>
          </w:p>
          <w:p w14:paraId="578D9320"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hAnsi="Times New Roman" w:cs="Times New Roman"/>
                <w:sz w:val="22"/>
                <w:szCs w:val="22"/>
              </w:rPr>
              <w:t>Details</w:t>
            </w:r>
          </w:p>
        </w:tc>
        <w:tc>
          <w:tcPr>
            <w:tcW w:w="900" w:type="dxa"/>
          </w:tcPr>
          <w:p w14:paraId="6D520711" w14:textId="77777777" w:rsidR="00B51954" w:rsidRPr="00895F0A" w:rsidRDefault="00B51954" w:rsidP="004C25D3">
            <w:pPr>
              <w:spacing w:line="216" w:lineRule="exact"/>
              <w:ind w:left="100"/>
              <w:rPr>
                <w:rFonts w:ascii="Times New Roman" w:eastAsia="Times New Roman" w:hAnsi="Times New Roman" w:cs="Times New Roman"/>
                <w:sz w:val="22"/>
                <w:szCs w:val="22"/>
              </w:rPr>
            </w:pPr>
            <w:r w:rsidRPr="00895F0A">
              <w:rPr>
                <w:rFonts w:ascii="Times New Roman" w:eastAsia="Times New Roman" w:hAnsi="Times New Roman" w:cs="Times New Roman"/>
                <w:sz w:val="22"/>
                <w:szCs w:val="22"/>
              </w:rPr>
              <w:t>Delay reason</w:t>
            </w:r>
          </w:p>
          <w:p w14:paraId="7EE60C36"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w:t>
            </w:r>
            <w:proofErr w:type="gramStart"/>
            <w:r w:rsidRPr="00895F0A">
              <w:rPr>
                <w:rFonts w:ascii="Times New Roman" w:eastAsia="Times New Roman" w:hAnsi="Times New Roman" w:cs="Times New Roman"/>
                <w:sz w:val="22"/>
                <w:szCs w:val="22"/>
              </w:rPr>
              <w:t>if</w:t>
            </w:r>
            <w:proofErr w:type="gramEnd"/>
            <w:r w:rsidRPr="00895F0A">
              <w:rPr>
                <w:rFonts w:ascii="Times New Roman" w:eastAsia="Times New Roman" w:hAnsi="Times New Roman" w:cs="Times New Roman"/>
                <w:sz w:val="22"/>
                <w:szCs w:val="22"/>
              </w:rPr>
              <w:t xml:space="preserve"> any)</w:t>
            </w:r>
          </w:p>
        </w:tc>
        <w:tc>
          <w:tcPr>
            <w:tcW w:w="1350" w:type="dxa"/>
          </w:tcPr>
          <w:p w14:paraId="5A6F6954" w14:textId="77777777" w:rsidR="00B51954" w:rsidRPr="00895F0A" w:rsidRDefault="004C25D3" w:rsidP="004C25D3">
            <w:pPr>
              <w:spacing w:line="216" w:lineRule="exact"/>
              <w:rPr>
                <w:rFonts w:ascii="Times New Roman" w:eastAsia="Times New Roman" w:hAnsi="Times New Roman" w:cs="Times New Roman"/>
                <w:sz w:val="22"/>
                <w:szCs w:val="22"/>
              </w:rPr>
            </w:pPr>
            <w:r w:rsidRPr="00895F0A">
              <w:rPr>
                <w:rFonts w:ascii="Times New Roman" w:eastAsia="Times New Roman" w:hAnsi="Times New Roman" w:cs="Times New Roman"/>
                <w:sz w:val="22"/>
                <w:szCs w:val="22"/>
              </w:rPr>
              <w:t>Attach         s</w:t>
            </w:r>
            <w:r w:rsidR="00B51954" w:rsidRPr="00895F0A">
              <w:rPr>
                <w:rFonts w:ascii="Times New Roman" w:eastAsia="Times New Roman" w:hAnsi="Times New Roman" w:cs="Times New Roman"/>
                <w:sz w:val="22"/>
                <w:szCs w:val="22"/>
              </w:rPr>
              <w:t>atisfactory performance certificate (from the buyer)</w:t>
            </w:r>
          </w:p>
        </w:tc>
        <w:tc>
          <w:tcPr>
            <w:tcW w:w="1530" w:type="dxa"/>
          </w:tcPr>
          <w:p w14:paraId="7F28A323" w14:textId="77777777" w:rsidR="00B51954" w:rsidRPr="00895F0A" w:rsidRDefault="00B51954" w:rsidP="004C25D3">
            <w:pPr>
              <w:spacing w:line="200" w:lineRule="exact"/>
              <w:rPr>
                <w:rFonts w:ascii="Times New Roman" w:hAnsi="Times New Roman" w:cs="Times New Roman"/>
                <w:sz w:val="22"/>
                <w:szCs w:val="22"/>
              </w:rPr>
            </w:pPr>
            <w:r w:rsidRPr="00895F0A">
              <w:rPr>
                <w:rFonts w:ascii="Times New Roman" w:hAnsi="Times New Roman" w:cs="Times New Roman"/>
                <w:sz w:val="22"/>
                <w:szCs w:val="22"/>
              </w:rPr>
              <w:t>Contact Persons Details and contact No.</w:t>
            </w:r>
          </w:p>
        </w:tc>
      </w:tr>
      <w:tr w:rsidR="005010AF" w:rsidRPr="00895F0A" w14:paraId="1E5BEE26" w14:textId="77777777" w:rsidTr="009E38AE">
        <w:tc>
          <w:tcPr>
            <w:tcW w:w="558" w:type="dxa"/>
          </w:tcPr>
          <w:p w14:paraId="1B771C5C"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4387A36E"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45957AAB"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128FC572"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3096594B"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12EC528A" w14:textId="77777777" w:rsidR="00B64362" w:rsidRPr="00895F0A" w:rsidRDefault="00B64362" w:rsidP="00B64362">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 xml:space="preserve">As per </w:t>
            </w:r>
            <w:proofErr w:type="gramStart"/>
            <w:r w:rsidR="005010AF" w:rsidRPr="00895F0A">
              <w:rPr>
                <w:rFonts w:ascii="Times New Roman" w:eastAsia="Times New Roman" w:hAnsi="Times New Roman" w:cs="Times New Roman"/>
                <w:sz w:val="22"/>
                <w:szCs w:val="22"/>
              </w:rPr>
              <w:t>P.O</w:t>
            </w:r>
            <w:proofErr w:type="gramEnd"/>
          </w:p>
        </w:tc>
        <w:tc>
          <w:tcPr>
            <w:tcW w:w="900" w:type="dxa"/>
          </w:tcPr>
          <w:p w14:paraId="0F2725C4" w14:textId="77777777" w:rsidR="00B64362" w:rsidRPr="00895F0A" w:rsidRDefault="00B64362" w:rsidP="00B64362">
            <w:pPr>
              <w:spacing w:line="200" w:lineRule="exact"/>
              <w:rPr>
                <w:rFonts w:ascii="Times New Roman" w:hAnsi="Times New Roman" w:cs="Times New Roman"/>
                <w:sz w:val="22"/>
                <w:szCs w:val="22"/>
              </w:rPr>
            </w:pPr>
            <w:r w:rsidRPr="00895F0A">
              <w:rPr>
                <w:rFonts w:ascii="Times New Roman" w:eastAsia="Times New Roman" w:hAnsi="Times New Roman" w:cs="Times New Roman"/>
                <w:sz w:val="22"/>
                <w:szCs w:val="22"/>
              </w:rPr>
              <w:t>Supply date</w:t>
            </w:r>
          </w:p>
        </w:tc>
        <w:tc>
          <w:tcPr>
            <w:tcW w:w="900" w:type="dxa"/>
          </w:tcPr>
          <w:p w14:paraId="6BE09B6E"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22B7B2E3"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7C5685E7"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7841BD22" w14:textId="77777777" w:rsidTr="009E38AE">
        <w:tc>
          <w:tcPr>
            <w:tcW w:w="558" w:type="dxa"/>
          </w:tcPr>
          <w:p w14:paraId="47CBEBC4"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75208E60"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7D02E059"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7265B0B0"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4238419B"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03399FEB"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54B8AE38"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4C008EDC"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4C7569B5"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4F653226"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3F195FE0" w14:textId="77777777" w:rsidTr="009E38AE">
        <w:tc>
          <w:tcPr>
            <w:tcW w:w="558" w:type="dxa"/>
          </w:tcPr>
          <w:p w14:paraId="0D01BFAF"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172359A5"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4232C3D7"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308FF216"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1D470DD0"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49E9938B"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20CE1111"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1C717D4A"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48E037A1"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5CC2FAB9"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6CF56731" w14:textId="77777777" w:rsidTr="009E38AE">
        <w:tc>
          <w:tcPr>
            <w:tcW w:w="558" w:type="dxa"/>
          </w:tcPr>
          <w:p w14:paraId="4B7FF7F4"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075834D8"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5DEFF6D8"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59DD9508"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24AB4892"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5A0BDBC2"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13FA8FB3"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0E6780ED"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33C9AEBC"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5B412355"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16C4CFC5" w14:textId="77777777" w:rsidTr="009E38AE">
        <w:tc>
          <w:tcPr>
            <w:tcW w:w="558" w:type="dxa"/>
          </w:tcPr>
          <w:p w14:paraId="1D84B18C"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069C0D52"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2BB7C4E1"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4408A728"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1B0184F2"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24560278"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12A9852C"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0C6698B8"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56FD7301"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5431D4FD"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30C5D066" w14:textId="77777777" w:rsidTr="009E38AE">
        <w:tc>
          <w:tcPr>
            <w:tcW w:w="558" w:type="dxa"/>
          </w:tcPr>
          <w:p w14:paraId="17637496"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5D7C64EC"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0838A80D"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0093A6EF"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3B77D8BF"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7FC2DA85"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71462264"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2AA23CC2"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2D019DA5"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32097B24"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57E5E43F" w14:textId="77777777" w:rsidTr="009E38AE">
        <w:tc>
          <w:tcPr>
            <w:tcW w:w="558" w:type="dxa"/>
          </w:tcPr>
          <w:p w14:paraId="2FD89500"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22D8E077"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7528094C"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1BF9A12C"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52A8D280"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31A05736"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6F3E7CDE"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4B495113"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56B82CA1"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7294F773"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18F5F1DC" w14:textId="77777777" w:rsidTr="009E38AE">
        <w:tc>
          <w:tcPr>
            <w:tcW w:w="558" w:type="dxa"/>
          </w:tcPr>
          <w:p w14:paraId="29722D43"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1C3F3E28"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41403DB4"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588BEC92"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0AFF7023"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047DB30E"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654AC65F"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00A923C0"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73CD2C2D"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2124B9BB" w14:textId="77777777" w:rsidR="00B64362" w:rsidRPr="00895F0A" w:rsidRDefault="00B64362" w:rsidP="00B64362">
            <w:pPr>
              <w:spacing w:line="200" w:lineRule="exact"/>
              <w:rPr>
                <w:rFonts w:ascii="Times New Roman" w:hAnsi="Times New Roman" w:cs="Times New Roman"/>
                <w:sz w:val="22"/>
                <w:szCs w:val="22"/>
              </w:rPr>
            </w:pPr>
          </w:p>
        </w:tc>
      </w:tr>
      <w:tr w:rsidR="005010AF" w:rsidRPr="00895F0A" w14:paraId="0B1EA32F" w14:textId="77777777" w:rsidTr="009E38AE">
        <w:tc>
          <w:tcPr>
            <w:tcW w:w="558" w:type="dxa"/>
          </w:tcPr>
          <w:p w14:paraId="2E4C3DDE" w14:textId="77777777" w:rsidR="00B64362" w:rsidRPr="00895F0A" w:rsidRDefault="00B64362" w:rsidP="00B64362">
            <w:pPr>
              <w:spacing w:line="200" w:lineRule="exact"/>
              <w:rPr>
                <w:rFonts w:ascii="Times New Roman" w:hAnsi="Times New Roman" w:cs="Times New Roman"/>
                <w:sz w:val="22"/>
                <w:szCs w:val="22"/>
              </w:rPr>
            </w:pPr>
          </w:p>
        </w:tc>
        <w:tc>
          <w:tcPr>
            <w:tcW w:w="1080" w:type="dxa"/>
          </w:tcPr>
          <w:p w14:paraId="3DEE4949"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797E54FA" w14:textId="77777777" w:rsidR="00B64362" w:rsidRPr="00895F0A" w:rsidRDefault="00B64362" w:rsidP="00B64362">
            <w:pPr>
              <w:spacing w:line="200" w:lineRule="exact"/>
              <w:rPr>
                <w:rFonts w:ascii="Times New Roman" w:hAnsi="Times New Roman" w:cs="Times New Roman"/>
                <w:sz w:val="22"/>
                <w:szCs w:val="22"/>
              </w:rPr>
            </w:pPr>
          </w:p>
        </w:tc>
        <w:tc>
          <w:tcPr>
            <w:tcW w:w="1440" w:type="dxa"/>
          </w:tcPr>
          <w:p w14:paraId="7E8EE464" w14:textId="77777777" w:rsidR="00B64362" w:rsidRPr="00895F0A" w:rsidRDefault="00B64362" w:rsidP="00B64362">
            <w:pPr>
              <w:spacing w:line="200" w:lineRule="exact"/>
              <w:rPr>
                <w:rFonts w:ascii="Times New Roman" w:hAnsi="Times New Roman" w:cs="Times New Roman"/>
                <w:sz w:val="22"/>
                <w:szCs w:val="22"/>
              </w:rPr>
            </w:pPr>
          </w:p>
        </w:tc>
        <w:tc>
          <w:tcPr>
            <w:tcW w:w="810" w:type="dxa"/>
          </w:tcPr>
          <w:p w14:paraId="4ADCCDFC" w14:textId="77777777" w:rsidR="00B64362" w:rsidRPr="00895F0A" w:rsidRDefault="00B64362" w:rsidP="00B64362">
            <w:pPr>
              <w:spacing w:line="200" w:lineRule="exact"/>
              <w:rPr>
                <w:rFonts w:ascii="Times New Roman" w:hAnsi="Times New Roman" w:cs="Times New Roman"/>
                <w:sz w:val="22"/>
                <w:szCs w:val="22"/>
              </w:rPr>
            </w:pPr>
          </w:p>
        </w:tc>
        <w:tc>
          <w:tcPr>
            <w:tcW w:w="720" w:type="dxa"/>
          </w:tcPr>
          <w:p w14:paraId="13D7078E"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3B497F3E" w14:textId="77777777" w:rsidR="00B64362" w:rsidRPr="00895F0A" w:rsidRDefault="00B64362" w:rsidP="00B64362">
            <w:pPr>
              <w:spacing w:line="200" w:lineRule="exact"/>
              <w:rPr>
                <w:rFonts w:ascii="Times New Roman" w:eastAsia="Times New Roman" w:hAnsi="Times New Roman" w:cs="Times New Roman"/>
                <w:sz w:val="22"/>
                <w:szCs w:val="22"/>
              </w:rPr>
            </w:pPr>
          </w:p>
        </w:tc>
        <w:tc>
          <w:tcPr>
            <w:tcW w:w="900" w:type="dxa"/>
          </w:tcPr>
          <w:p w14:paraId="0DA35142" w14:textId="77777777" w:rsidR="00B64362" w:rsidRPr="00895F0A" w:rsidRDefault="00B64362" w:rsidP="00B64362">
            <w:pPr>
              <w:spacing w:line="200" w:lineRule="exact"/>
              <w:rPr>
                <w:rFonts w:ascii="Times New Roman" w:hAnsi="Times New Roman" w:cs="Times New Roman"/>
                <w:sz w:val="22"/>
                <w:szCs w:val="22"/>
              </w:rPr>
            </w:pPr>
          </w:p>
        </w:tc>
        <w:tc>
          <w:tcPr>
            <w:tcW w:w="1350" w:type="dxa"/>
          </w:tcPr>
          <w:p w14:paraId="4D70FB63" w14:textId="77777777" w:rsidR="00B64362" w:rsidRPr="00895F0A" w:rsidRDefault="00B64362" w:rsidP="00B64362">
            <w:pPr>
              <w:spacing w:line="0" w:lineRule="atLeast"/>
              <w:rPr>
                <w:rFonts w:ascii="Times New Roman" w:eastAsia="Times New Roman" w:hAnsi="Times New Roman" w:cs="Times New Roman"/>
                <w:sz w:val="22"/>
                <w:szCs w:val="22"/>
              </w:rPr>
            </w:pPr>
          </w:p>
        </w:tc>
        <w:tc>
          <w:tcPr>
            <w:tcW w:w="1530" w:type="dxa"/>
          </w:tcPr>
          <w:p w14:paraId="0268D777" w14:textId="77777777" w:rsidR="00B64362" w:rsidRPr="00895F0A" w:rsidRDefault="00B64362" w:rsidP="00B64362">
            <w:pPr>
              <w:spacing w:line="200" w:lineRule="exact"/>
              <w:rPr>
                <w:rFonts w:ascii="Times New Roman" w:hAnsi="Times New Roman" w:cs="Times New Roman"/>
                <w:sz w:val="22"/>
                <w:szCs w:val="22"/>
              </w:rPr>
            </w:pPr>
          </w:p>
        </w:tc>
      </w:tr>
    </w:tbl>
    <w:p w14:paraId="31670956" w14:textId="77777777" w:rsidR="002A7396" w:rsidRPr="00895F0A" w:rsidRDefault="002A7396" w:rsidP="002A7396">
      <w:pPr>
        <w:tabs>
          <w:tab w:val="left" w:pos="340"/>
        </w:tabs>
        <w:spacing w:line="247" w:lineRule="auto"/>
        <w:ind w:left="340" w:hanging="340"/>
        <w:jc w:val="both"/>
        <w:rPr>
          <w:rFonts w:ascii="Times New Roman" w:eastAsia="Times New Roman" w:hAnsi="Times New Roman" w:cs="Times New Roman"/>
          <w:sz w:val="22"/>
          <w:szCs w:val="22"/>
        </w:rPr>
      </w:pPr>
    </w:p>
    <w:p w14:paraId="58DDE8BF" w14:textId="77777777" w:rsidR="002015C0" w:rsidRPr="00895F0A" w:rsidRDefault="002015C0" w:rsidP="002015C0">
      <w:pPr>
        <w:tabs>
          <w:tab w:val="left" w:pos="600"/>
        </w:tabs>
        <w:spacing w:line="238" w:lineRule="auto"/>
        <w:ind w:left="600" w:hanging="600"/>
        <w:jc w:val="both"/>
        <w:rPr>
          <w:rFonts w:ascii="Times New Roman" w:eastAsia="Times New Roman" w:hAnsi="Times New Roman" w:cs="Times New Roman"/>
        </w:rPr>
      </w:pPr>
    </w:p>
    <w:p w14:paraId="5436C10A" w14:textId="77777777" w:rsidR="00B64362" w:rsidRPr="00895F0A" w:rsidRDefault="00B64362" w:rsidP="002015C0">
      <w:pPr>
        <w:tabs>
          <w:tab w:val="left" w:pos="600"/>
        </w:tabs>
        <w:spacing w:line="238" w:lineRule="auto"/>
        <w:ind w:left="600" w:hanging="600"/>
        <w:jc w:val="both"/>
        <w:rPr>
          <w:rFonts w:ascii="Times New Roman" w:eastAsia="Times New Roman" w:hAnsi="Times New Roman" w:cs="Times New Roman"/>
        </w:rPr>
      </w:pPr>
    </w:p>
    <w:p w14:paraId="5398701A" w14:textId="77777777" w:rsidR="00B64362" w:rsidRPr="00895F0A" w:rsidRDefault="00B64362" w:rsidP="002015C0">
      <w:pPr>
        <w:tabs>
          <w:tab w:val="left" w:pos="600"/>
        </w:tabs>
        <w:spacing w:line="238" w:lineRule="auto"/>
        <w:ind w:left="600" w:hanging="600"/>
        <w:jc w:val="both"/>
        <w:rPr>
          <w:rFonts w:ascii="Times New Roman" w:eastAsia="Times New Roman" w:hAnsi="Times New Roman" w:cs="Times New Roman"/>
        </w:rPr>
      </w:pPr>
    </w:p>
    <w:p w14:paraId="1A117CA0" w14:textId="77777777" w:rsidR="00B64362" w:rsidRPr="00895F0A" w:rsidRDefault="00B64362" w:rsidP="00E9490B">
      <w:pPr>
        <w:tabs>
          <w:tab w:val="left" w:pos="600"/>
        </w:tabs>
        <w:spacing w:line="238" w:lineRule="auto"/>
        <w:jc w:val="both"/>
        <w:rPr>
          <w:rFonts w:ascii="Times New Roman" w:eastAsia="Times New Roman" w:hAnsi="Times New Roman" w:cs="Times New Roman"/>
        </w:rPr>
        <w:sectPr w:rsidR="00B64362" w:rsidRPr="00895F0A" w:rsidSect="00BF5601">
          <w:footerReference w:type="default" r:id="rId11"/>
          <w:pgSz w:w="12240" w:h="15840"/>
          <w:pgMar w:top="691" w:right="1440" w:bottom="468" w:left="1440" w:header="0" w:footer="0" w:gutter="0"/>
          <w:pgBorders w:offsetFrom="page">
            <w:top w:val="single" w:sz="18" w:space="24" w:color="auto"/>
            <w:left w:val="single" w:sz="18" w:space="24" w:color="auto"/>
            <w:bottom w:val="single" w:sz="18" w:space="24" w:color="auto"/>
            <w:right w:val="single" w:sz="18" w:space="24" w:color="auto"/>
          </w:pgBorders>
          <w:cols w:space="0" w:equalWidth="0">
            <w:col w:w="9360"/>
          </w:cols>
          <w:docGrid w:linePitch="360"/>
        </w:sectPr>
      </w:pPr>
    </w:p>
    <w:p w14:paraId="2BE6BE2C" w14:textId="77777777" w:rsidR="002D1DE5" w:rsidRPr="00895F0A" w:rsidRDefault="00E9490B" w:rsidP="00E9490B">
      <w:pPr>
        <w:spacing w:line="269" w:lineRule="auto"/>
        <w:ind w:left="8236"/>
        <w:rPr>
          <w:rFonts w:ascii="Times New Roman" w:eastAsia="Arial" w:hAnsi="Times New Roman" w:cs="Times New Roman"/>
          <w:b/>
          <w:sz w:val="32"/>
          <w:szCs w:val="32"/>
        </w:rPr>
      </w:pPr>
      <w:bookmarkStart w:id="1" w:name="page29"/>
      <w:bookmarkStart w:id="2" w:name="page33"/>
      <w:bookmarkEnd w:id="1"/>
      <w:bookmarkEnd w:id="2"/>
      <w:r w:rsidRPr="00895F0A">
        <w:rPr>
          <w:rFonts w:ascii="Times New Roman" w:eastAsia="Arial" w:hAnsi="Times New Roman" w:cs="Times New Roman"/>
          <w:b/>
          <w:sz w:val="32"/>
          <w:szCs w:val="32"/>
        </w:rPr>
        <w:lastRenderedPageBreak/>
        <w:t>Annexure II</w:t>
      </w:r>
    </w:p>
    <w:p w14:paraId="4E1A72BA" w14:textId="77777777" w:rsidR="00E9490B" w:rsidRPr="00895F0A" w:rsidRDefault="00E9490B" w:rsidP="00E9490B">
      <w:pPr>
        <w:spacing w:line="360" w:lineRule="auto"/>
        <w:jc w:val="center"/>
        <w:rPr>
          <w:rFonts w:ascii="Times New Roman" w:eastAsia="Times New Roman" w:hAnsi="Times New Roman" w:cs="Times New Roman"/>
          <w:b/>
          <w:sz w:val="32"/>
          <w:szCs w:val="32"/>
          <w:u w:val="single"/>
        </w:rPr>
      </w:pPr>
      <w:bookmarkStart w:id="3" w:name="page3"/>
      <w:bookmarkStart w:id="4" w:name="page5"/>
      <w:bookmarkEnd w:id="3"/>
      <w:bookmarkEnd w:id="4"/>
      <w:r w:rsidRPr="00895F0A">
        <w:rPr>
          <w:rFonts w:ascii="Times New Roman" w:eastAsia="Times New Roman" w:hAnsi="Times New Roman" w:cs="Times New Roman"/>
          <w:b/>
          <w:sz w:val="32"/>
          <w:szCs w:val="32"/>
          <w:u w:val="single"/>
        </w:rPr>
        <w:t>Technical Specification</w:t>
      </w:r>
      <w:r w:rsidR="00875FA1" w:rsidRPr="00895F0A">
        <w:rPr>
          <w:rFonts w:ascii="Times New Roman" w:eastAsia="Times New Roman" w:hAnsi="Times New Roman" w:cs="Times New Roman"/>
          <w:b/>
          <w:sz w:val="32"/>
          <w:szCs w:val="32"/>
          <w:u w:val="single"/>
        </w:rPr>
        <w:t>s</w:t>
      </w:r>
    </w:p>
    <w:p w14:paraId="67B0341E" w14:textId="4D0EF9EF" w:rsidR="00D114C6" w:rsidRPr="00C47F0C" w:rsidRDefault="00043CD7" w:rsidP="00C47F0C">
      <w:pPr>
        <w:mirrorIndents/>
        <w:jc w:val="center"/>
        <w:rPr>
          <w:rFonts w:ascii="Times New Roman" w:hAnsi="Times New Roman" w:cs="Times New Roman"/>
          <w:b/>
          <w:sz w:val="24"/>
          <w:szCs w:val="24"/>
          <w:u w:val="single"/>
        </w:rPr>
      </w:pPr>
      <w:bookmarkStart w:id="5" w:name="page7"/>
      <w:bookmarkEnd w:id="5"/>
      <w:r>
        <w:rPr>
          <w:rFonts w:ascii="Times New Roman" w:hAnsi="Times New Roman" w:cs="Times New Roman"/>
          <w:b/>
          <w:sz w:val="22"/>
          <w:szCs w:val="22"/>
          <w:u w:val="single"/>
        </w:rPr>
        <w:t>Octagona</w:t>
      </w:r>
      <w:r w:rsidR="00C47F0C" w:rsidRPr="00C47F0C">
        <w:rPr>
          <w:rFonts w:ascii="Times New Roman" w:hAnsi="Times New Roman" w:cs="Times New Roman"/>
          <w:b/>
          <w:sz w:val="22"/>
          <w:szCs w:val="22"/>
          <w:u w:val="single"/>
        </w:rPr>
        <w:t xml:space="preserve">l </w:t>
      </w:r>
      <w:r w:rsidR="00C47F0C">
        <w:rPr>
          <w:rFonts w:ascii="Times New Roman" w:hAnsi="Times New Roman" w:cs="Times New Roman"/>
          <w:b/>
          <w:sz w:val="22"/>
          <w:szCs w:val="22"/>
          <w:u w:val="single"/>
        </w:rPr>
        <w:t>S</w:t>
      </w:r>
      <w:r w:rsidR="00C47F0C" w:rsidRPr="00C47F0C">
        <w:rPr>
          <w:rFonts w:ascii="Times New Roman" w:hAnsi="Times New Roman" w:cs="Times New Roman"/>
          <w:b/>
          <w:sz w:val="22"/>
          <w:szCs w:val="22"/>
          <w:u w:val="single"/>
        </w:rPr>
        <w:t xml:space="preserve">treet </w:t>
      </w:r>
      <w:r w:rsidR="00C47F0C">
        <w:rPr>
          <w:rFonts w:ascii="Times New Roman" w:hAnsi="Times New Roman" w:cs="Times New Roman"/>
          <w:b/>
          <w:sz w:val="22"/>
          <w:szCs w:val="22"/>
          <w:u w:val="single"/>
        </w:rPr>
        <w:t>L</w:t>
      </w:r>
      <w:r w:rsidR="00C47F0C" w:rsidRPr="00C47F0C">
        <w:rPr>
          <w:rFonts w:ascii="Times New Roman" w:hAnsi="Times New Roman" w:cs="Times New Roman"/>
          <w:b/>
          <w:sz w:val="22"/>
          <w:szCs w:val="22"/>
          <w:u w:val="single"/>
        </w:rPr>
        <w:t xml:space="preserve">ight </w:t>
      </w:r>
      <w:r w:rsidR="00C47F0C">
        <w:rPr>
          <w:rFonts w:ascii="Times New Roman" w:hAnsi="Times New Roman" w:cs="Times New Roman"/>
          <w:b/>
          <w:sz w:val="22"/>
          <w:szCs w:val="22"/>
          <w:u w:val="single"/>
        </w:rPr>
        <w:t>P</w:t>
      </w:r>
      <w:r w:rsidR="00C47F0C" w:rsidRPr="00C47F0C">
        <w:rPr>
          <w:rFonts w:ascii="Times New Roman" w:hAnsi="Times New Roman" w:cs="Times New Roman"/>
          <w:b/>
          <w:sz w:val="22"/>
          <w:szCs w:val="22"/>
          <w:u w:val="single"/>
        </w:rPr>
        <w:t xml:space="preserve">ole </w:t>
      </w:r>
      <w:r w:rsidR="00D114C6" w:rsidRPr="00C47F0C">
        <w:rPr>
          <w:rFonts w:ascii="Times New Roman" w:hAnsi="Times New Roman" w:cs="Times New Roman"/>
          <w:b/>
          <w:color w:val="000000" w:themeColor="text1"/>
          <w:sz w:val="24"/>
          <w:szCs w:val="24"/>
          <w:u w:val="single"/>
        </w:rPr>
        <w:t>s</w:t>
      </w:r>
      <w:r w:rsidR="00D114C6" w:rsidRPr="00C47F0C">
        <w:rPr>
          <w:rFonts w:ascii="Times New Roman" w:hAnsi="Times New Roman" w:cs="Times New Roman"/>
          <w:b/>
          <w:sz w:val="24"/>
          <w:szCs w:val="24"/>
          <w:u w:val="single"/>
        </w:rPr>
        <w:t xml:space="preserve">hould have </w:t>
      </w:r>
      <w:proofErr w:type="gramStart"/>
      <w:r w:rsidR="00D114C6" w:rsidRPr="00C47F0C">
        <w:rPr>
          <w:rFonts w:ascii="Times New Roman" w:hAnsi="Times New Roman" w:cs="Times New Roman"/>
          <w:b/>
          <w:sz w:val="24"/>
          <w:szCs w:val="24"/>
          <w:u w:val="single"/>
        </w:rPr>
        <w:t>following</w:t>
      </w:r>
      <w:proofErr w:type="gramEnd"/>
      <w:r w:rsidR="00D114C6" w:rsidRPr="00C47F0C">
        <w:rPr>
          <w:rFonts w:ascii="Times New Roman" w:hAnsi="Times New Roman" w:cs="Times New Roman"/>
          <w:b/>
          <w:sz w:val="24"/>
          <w:szCs w:val="24"/>
          <w:u w:val="single"/>
        </w:rPr>
        <w:t xml:space="preserve"> </w:t>
      </w:r>
      <w:r w:rsidR="00C47F0C">
        <w:rPr>
          <w:rFonts w:ascii="Times New Roman" w:hAnsi="Times New Roman" w:cs="Times New Roman"/>
          <w:b/>
          <w:sz w:val="24"/>
          <w:szCs w:val="24"/>
          <w:u w:val="single"/>
        </w:rPr>
        <w:t>S</w:t>
      </w:r>
      <w:r w:rsidR="00D114C6" w:rsidRPr="00C47F0C">
        <w:rPr>
          <w:rFonts w:ascii="Times New Roman" w:hAnsi="Times New Roman" w:cs="Times New Roman"/>
          <w:b/>
          <w:sz w:val="24"/>
          <w:szCs w:val="24"/>
          <w:u w:val="single"/>
        </w:rPr>
        <w:t>pecifications</w:t>
      </w:r>
    </w:p>
    <w:p w14:paraId="6DCC47F9" w14:textId="77777777" w:rsidR="00E9490B" w:rsidRPr="00895F0A" w:rsidRDefault="00E9490B" w:rsidP="00D114C6">
      <w:pPr>
        <w:jc w:val="both"/>
        <w:rPr>
          <w:rFonts w:ascii="Times New Roman" w:hAnsi="Times New Roman" w:cs="Times New Roman"/>
          <w:b/>
          <w:sz w:val="24"/>
          <w:szCs w:val="24"/>
        </w:rPr>
      </w:pPr>
    </w:p>
    <w:tbl>
      <w:tblPr>
        <w:tblStyle w:val="TableGrid"/>
        <w:tblW w:w="10666" w:type="dxa"/>
        <w:tblInd w:w="108" w:type="dxa"/>
        <w:tblLook w:val="04A0" w:firstRow="1" w:lastRow="0" w:firstColumn="1" w:lastColumn="0" w:noHBand="0" w:noVBand="1"/>
      </w:tblPr>
      <w:tblGrid>
        <w:gridCol w:w="776"/>
        <w:gridCol w:w="8392"/>
        <w:gridCol w:w="1498"/>
      </w:tblGrid>
      <w:tr w:rsidR="00646837" w:rsidRPr="00895F0A" w14:paraId="24DAFFE3" w14:textId="77777777" w:rsidTr="00812D28">
        <w:tc>
          <w:tcPr>
            <w:tcW w:w="776" w:type="dxa"/>
          </w:tcPr>
          <w:p w14:paraId="044BE1AD" w14:textId="77777777" w:rsidR="00812D28" w:rsidRDefault="00646837" w:rsidP="00680496">
            <w:pPr>
              <w:rPr>
                <w:rFonts w:ascii="Times New Roman" w:hAnsi="Times New Roman" w:cs="Times New Roman"/>
                <w:b/>
                <w:sz w:val="24"/>
                <w:szCs w:val="24"/>
              </w:rPr>
            </w:pPr>
            <w:r w:rsidRPr="00895F0A">
              <w:rPr>
                <w:rFonts w:ascii="Times New Roman" w:hAnsi="Times New Roman" w:cs="Times New Roman"/>
                <w:b/>
                <w:sz w:val="24"/>
                <w:szCs w:val="24"/>
              </w:rPr>
              <w:t>Sl. No</w:t>
            </w:r>
          </w:p>
          <w:p w14:paraId="79DC7070" w14:textId="77777777" w:rsidR="00812D28" w:rsidRDefault="00812D28" w:rsidP="00680496">
            <w:pPr>
              <w:rPr>
                <w:rFonts w:ascii="Times New Roman" w:hAnsi="Times New Roman" w:cs="Times New Roman"/>
                <w:b/>
                <w:sz w:val="24"/>
                <w:szCs w:val="24"/>
              </w:rPr>
            </w:pPr>
          </w:p>
          <w:p w14:paraId="06DAAA0F" w14:textId="77777777" w:rsidR="00646837" w:rsidRDefault="00812D28" w:rsidP="00680496">
            <w:pPr>
              <w:rPr>
                <w:rFonts w:ascii="Times New Roman" w:hAnsi="Times New Roman" w:cs="Times New Roman"/>
                <w:b/>
                <w:sz w:val="24"/>
                <w:szCs w:val="24"/>
              </w:rPr>
            </w:pPr>
            <w:r>
              <w:rPr>
                <w:rFonts w:ascii="Times New Roman" w:hAnsi="Times New Roman" w:cs="Times New Roman"/>
                <w:b/>
                <w:sz w:val="24"/>
                <w:szCs w:val="24"/>
              </w:rPr>
              <w:t>1.</w:t>
            </w:r>
            <w:r w:rsidR="00646837" w:rsidRPr="00895F0A">
              <w:rPr>
                <w:rFonts w:ascii="Times New Roman" w:hAnsi="Times New Roman" w:cs="Times New Roman"/>
                <w:b/>
                <w:sz w:val="24"/>
                <w:szCs w:val="24"/>
              </w:rPr>
              <w:t xml:space="preserve"> </w:t>
            </w:r>
          </w:p>
          <w:p w14:paraId="4E909BB5" w14:textId="77777777" w:rsidR="00812D28" w:rsidRPr="00812D28" w:rsidRDefault="00812D28" w:rsidP="00812D28">
            <w:pPr>
              <w:rPr>
                <w:rFonts w:ascii="Times New Roman" w:hAnsi="Times New Roman" w:cs="Times New Roman"/>
                <w:sz w:val="24"/>
                <w:szCs w:val="24"/>
              </w:rPr>
            </w:pPr>
          </w:p>
          <w:p w14:paraId="020A3931" w14:textId="77777777" w:rsidR="00812D28" w:rsidRPr="00812D28" w:rsidRDefault="00812D28" w:rsidP="00812D28">
            <w:pPr>
              <w:rPr>
                <w:rFonts w:ascii="Times New Roman" w:hAnsi="Times New Roman" w:cs="Times New Roman"/>
                <w:sz w:val="24"/>
                <w:szCs w:val="24"/>
              </w:rPr>
            </w:pPr>
          </w:p>
          <w:p w14:paraId="182B94D3" w14:textId="77777777" w:rsidR="00812D28" w:rsidRPr="00812D28" w:rsidRDefault="00812D28" w:rsidP="00812D28">
            <w:pPr>
              <w:rPr>
                <w:rFonts w:ascii="Times New Roman" w:hAnsi="Times New Roman" w:cs="Times New Roman"/>
                <w:sz w:val="24"/>
                <w:szCs w:val="24"/>
              </w:rPr>
            </w:pPr>
          </w:p>
          <w:p w14:paraId="211D7E4D" w14:textId="77777777" w:rsidR="00812D28" w:rsidRPr="00812D28" w:rsidRDefault="00812D28" w:rsidP="00812D28">
            <w:pPr>
              <w:rPr>
                <w:rFonts w:ascii="Times New Roman" w:hAnsi="Times New Roman" w:cs="Times New Roman"/>
                <w:sz w:val="24"/>
                <w:szCs w:val="24"/>
              </w:rPr>
            </w:pPr>
          </w:p>
          <w:p w14:paraId="55479784" w14:textId="77777777" w:rsidR="00812D28" w:rsidRPr="00812D28" w:rsidRDefault="00812D28" w:rsidP="00812D28">
            <w:pPr>
              <w:rPr>
                <w:rFonts w:ascii="Times New Roman" w:hAnsi="Times New Roman" w:cs="Times New Roman"/>
                <w:sz w:val="24"/>
                <w:szCs w:val="24"/>
              </w:rPr>
            </w:pPr>
          </w:p>
          <w:p w14:paraId="4806791F" w14:textId="77777777" w:rsidR="00812D28" w:rsidRPr="00812D28" w:rsidRDefault="00812D28" w:rsidP="00812D28">
            <w:pPr>
              <w:rPr>
                <w:rFonts w:ascii="Times New Roman" w:hAnsi="Times New Roman" w:cs="Times New Roman"/>
                <w:sz w:val="24"/>
                <w:szCs w:val="24"/>
              </w:rPr>
            </w:pPr>
          </w:p>
          <w:p w14:paraId="274ABD1E" w14:textId="77777777" w:rsidR="00812D28" w:rsidRDefault="00812D28" w:rsidP="00812D28">
            <w:pPr>
              <w:rPr>
                <w:rFonts w:ascii="Times New Roman" w:hAnsi="Times New Roman" w:cs="Times New Roman"/>
                <w:b/>
                <w:sz w:val="24"/>
                <w:szCs w:val="24"/>
              </w:rPr>
            </w:pPr>
          </w:p>
          <w:p w14:paraId="085F7F27" w14:textId="77777777" w:rsidR="00812D28" w:rsidRDefault="00812D28" w:rsidP="00812D28">
            <w:pPr>
              <w:rPr>
                <w:rFonts w:ascii="Times New Roman" w:hAnsi="Times New Roman" w:cs="Times New Roman"/>
                <w:b/>
                <w:sz w:val="24"/>
                <w:szCs w:val="24"/>
              </w:rPr>
            </w:pPr>
          </w:p>
          <w:p w14:paraId="50F21CEF" w14:textId="08F76FB4" w:rsidR="00812D28" w:rsidRPr="00812D28" w:rsidRDefault="00812D28" w:rsidP="00812D28">
            <w:pPr>
              <w:tabs>
                <w:tab w:val="left" w:pos="420"/>
              </w:tabs>
              <w:rPr>
                <w:rFonts w:ascii="Times New Roman" w:hAnsi="Times New Roman" w:cs="Times New Roman"/>
                <w:sz w:val="24"/>
                <w:szCs w:val="24"/>
              </w:rPr>
            </w:pPr>
          </w:p>
        </w:tc>
        <w:tc>
          <w:tcPr>
            <w:tcW w:w="8392" w:type="dxa"/>
          </w:tcPr>
          <w:p w14:paraId="651C11B4" w14:textId="77777777" w:rsidR="00646837" w:rsidRPr="00895F0A" w:rsidRDefault="00646837" w:rsidP="005C40C6">
            <w:pPr>
              <w:jc w:val="center"/>
              <w:rPr>
                <w:rFonts w:ascii="Times New Roman" w:hAnsi="Times New Roman" w:cs="Times New Roman"/>
                <w:b/>
                <w:sz w:val="22"/>
                <w:szCs w:val="22"/>
              </w:rPr>
            </w:pPr>
            <w:r w:rsidRPr="00895F0A">
              <w:rPr>
                <w:rFonts w:ascii="Times New Roman" w:hAnsi="Times New Roman" w:cs="Times New Roman"/>
                <w:b/>
                <w:sz w:val="22"/>
                <w:szCs w:val="22"/>
              </w:rPr>
              <w:t>Specifications:</w:t>
            </w:r>
          </w:p>
          <w:p w14:paraId="2EC821F9" w14:textId="23BEAEBB" w:rsidR="00C47F0C" w:rsidRPr="00C47F0C" w:rsidRDefault="00C47F0C" w:rsidP="00C47F0C">
            <w:pPr>
              <w:pStyle w:val="NoSpacing"/>
              <w:rPr>
                <w:rFonts w:ascii="Times New Roman" w:hAnsi="Times New Roman" w:cs="Times New Roman"/>
                <w:b/>
                <w:u w:val="single"/>
              </w:rPr>
            </w:pPr>
            <w:r w:rsidRPr="00C47F0C">
              <w:rPr>
                <w:rFonts w:ascii="Times New Roman" w:hAnsi="Times New Roman" w:cs="Times New Roman"/>
                <w:b/>
                <w:u w:val="single"/>
              </w:rPr>
              <w:t xml:space="preserve">HOT DIP GALVANIZED </w:t>
            </w:r>
            <w:r w:rsidR="00FE76FD">
              <w:rPr>
                <w:rFonts w:ascii="Times New Roman" w:hAnsi="Times New Roman" w:cs="Times New Roman"/>
                <w:b/>
                <w:u w:val="single"/>
              </w:rPr>
              <w:t>OCTA</w:t>
            </w:r>
            <w:r w:rsidRPr="00C47F0C">
              <w:rPr>
                <w:rFonts w:ascii="Times New Roman" w:hAnsi="Times New Roman" w:cs="Times New Roman"/>
                <w:b/>
                <w:u w:val="single"/>
              </w:rPr>
              <w:t>GANAL POLE</w:t>
            </w:r>
          </w:p>
          <w:p w14:paraId="3162E0AE" w14:textId="77777777" w:rsidR="005F1B9C" w:rsidRPr="005F1B9C" w:rsidRDefault="005F1B9C" w:rsidP="005F1B9C">
            <w:pPr>
              <w:pStyle w:val="NoSpacing"/>
              <w:ind w:left="1080" w:hanging="1124"/>
              <w:rPr>
                <w:rFonts w:ascii="Times New Roman" w:hAnsi="Times New Roman" w:cs="Times New Roman"/>
              </w:rPr>
            </w:pPr>
          </w:p>
          <w:p w14:paraId="31FC24E7" w14:textId="6372C3AA" w:rsidR="005F1B9C" w:rsidRDefault="005F1B9C" w:rsidP="004036FC">
            <w:pPr>
              <w:pStyle w:val="NoSpacing"/>
              <w:ind w:hanging="44"/>
              <w:jc w:val="both"/>
              <w:rPr>
                <w:rFonts w:ascii="Times New Roman" w:hAnsi="Times New Roman" w:cs="Times New Roman"/>
              </w:rPr>
            </w:pPr>
            <w:r w:rsidRPr="005F1B9C">
              <w:rPr>
                <w:rFonts w:ascii="Times New Roman" w:hAnsi="Times New Roman" w:cs="Times New Roman"/>
              </w:rPr>
              <w:t xml:space="preserve">Supply of GI Octagonal pole of 5.5 </w:t>
            </w:r>
            <w:proofErr w:type="spellStart"/>
            <w:r w:rsidRPr="005F1B9C">
              <w:rPr>
                <w:rFonts w:ascii="Times New Roman" w:hAnsi="Times New Roman" w:cs="Times New Roman"/>
              </w:rPr>
              <w:t>Mtr</w:t>
            </w:r>
            <w:proofErr w:type="spellEnd"/>
            <w:r w:rsidRPr="005F1B9C">
              <w:rPr>
                <w:rFonts w:ascii="Times New Roman" w:hAnsi="Times New Roman" w:cs="Times New Roman"/>
              </w:rPr>
              <w:t xml:space="preserve">. height, Top – 70mm </w:t>
            </w:r>
            <w:proofErr w:type="spellStart"/>
            <w:r w:rsidRPr="005F1B9C">
              <w:rPr>
                <w:rFonts w:ascii="Times New Roman" w:hAnsi="Times New Roman" w:cs="Times New Roman"/>
              </w:rPr>
              <w:t>dia</w:t>
            </w:r>
            <w:proofErr w:type="spellEnd"/>
            <w:r w:rsidRPr="005F1B9C">
              <w:rPr>
                <w:rFonts w:ascii="Times New Roman" w:hAnsi="Times New Roman" w:cs="Times New Roman"/>
              </w:rPr>
              <w:t xml:space="preserve">, Bottom – 125mm </w:t>
            </w:r>
            <w:proofErr w:type="spellStart"/>
            <w:r w:rsidRPr="005F1B9C">
              <w:rPr>
                <w:rFonts w:ascii="Times New Roman" w:hAnsi="Times New Roman" w:cs="Times New Roman"/>
              </w:rPr>
              <w:t>dia</w:t>
            </w:r>
            <w:proofErr w:type="spellEnd"/>
            <w:r w:rsidRPr="005F1B9C">
              <w:rPr>
                <w:rFonts w:ascii="Times New Roman" w:hAnsi="Times New Roman" w:cs="Times New Roman"/>
              </w:rPr>
              <w:t xml:space="preserve"> and 3mm</w:t>
            </w:r>
            <w:r>
              <w:rPr>
                <w:rFonts w:ascii="Times New Roman" w:hAnsi="Times New Roman" w:cs="Times New Roman"/>
              </w:rPr>
              <w:t xml:space="preserve"> </w:t>
            </w:r>
            <w:r w:rsidRPr="005F1B9C">
              <w:rPr>
                <w:rFonts w:ascii="Times New Roman" w:hAnsi="Times New Roman" w:cs="Times New Roman"/>
              </w:rPr>
              <w:t>thickness sheet. Base plate of minimum dimension 200mm X 200mm X 12 mm</w:t>
            </w:r>
            <w:proofErr w:type="gramStart"/>
            <w:r w:rsidRPr="005F1B9C">
              <w:rPr>
                <w:rFonts w:ascii="Times New Roman" w:hAnsi="Times New Roman" w:cs="Times New Roman"/>
              </w:rPr>
              <w:t>, ,</w:t>
            </w:r>
            <w:proofErr w:type="gramEnd"/>
            <w:r w:rsidRPr="005F1B9C">
              <w:rPr>
                <w:rFonts w:ascii="Times New Roman" w:hAnsi="Times New Roman" w:cs="Times New Roman"/>
              </w:rPr>
              <w:t xml:space="preserve"> Foundation bolts L-type M20x700mm long (threaded part galvanized</w:t>
            </w:r>
            <w:r w:rsidR="00812D28">
              <w:rPr>
                <w:rFonts w:ascii="Times New Roman" w:hAnsi="Times New Roman" w:cs="Times New Roman"/>
              </w:rPr>
              <w:t xml:space="preserve"> </w:t>
            </w:r>
            <w:r w:rsidRPr="005F1B9C">
              <w:rPr>
                <w:rFonts w:ascii="Times New Roman" w:hAnsi="Times New Roman" w:cs="Times New Roman"/>
              </w:rPr>
              <w:t>&amp;</w:t>
            </w:r>
            <w:r w:rsidR="00812D28">
              <w:rPr>
                <w:rFonts w:ascii="Times New Roman" w:hAnsi="Times New Roman" w:cs="Times New Roman"/>
              </w:rPr>
              <w:t xml:space="preserve"> </w:t>
            </w:r>
            <w:r w:rsidRPr="005F1B9C">
              <w:rPr>
                <w:rFonts w:ascii="Times New Roman" w:hAnsi="Times New Roman" w:cs="Times New Roman"/>
              </w:rPr>
              <w:t xml:space="preserve">amp; remaining part in red oxide finish (4 </w:t>
            </w:r>
            <w:proofErr w:type="spellStart"/>
            <w:r w:rsidRPr="005F1B9C">
              <w:rPr>
                <w:rFonts w:ascii="Times New Roman" w:hAnsi="Times New Roman" w:cs="Times New Roman"/>
              </w:rPr>
              <w:t>nos</w:t>
            </w:r>
            <w:proofErr w:type="spellEnd"/>
            <w:r w:rsidRPr="005F1B9C">
              <w:rPr>
                <w:rFonts w:ascii="Times New Roman" w:hAnsi="Times New Roman" w:cs="Times New Roman"/>
              </w:rPr>
              <w:t xml:space="preserve"> with 3 </w:t>
            </w:r>
            <w:proofErr w:type="spellStart"/>
            <w:r w:rsidRPr="005F1B9C">
              <w:rPr>
                <w:rFonts w:ascii="Times New Roman" w:hAnsi="Times New Roman" w:cs="Times New Roman"/>
              </w:rPr>
              <w:t>nos</w:t>
            </w:r>
            <w:r>
              <w:rPr>
                <w:rFonts w:ascii="Times New Roman" w:hAnsi="Times New Roman" w:cs="Times New Roman"/>
              </w:rPr>
              <w:t>.</w:t>
            </w:r>
            <w:r w:rsidRPr="005F1B9C">
              <w:rPr>
                <w:rFonts w:ascii="Times New Roman" w:hAnsi="Times New Roman" w:cs="Times New Roman"/>
              </w:rPr>
              <w:t>of</w:t>
            </w:r>
            <w:proofErr w:type="spellEnd"/>
            <w:r w:rsidRPr="005F1B9C">
              <w:rPr>
                <w:rFonts w:ascii="Times New Roman" w:hAnsi="Times New Roman" w:cs="Times New Roman"/>
              </w:rPr>
              <w:t xml:space="preserve"> nuts and washers in each), single arm bracket for mounting the light fittings, on GI strip four Nos. Size</w:t>
            </w:r>
            <w:r>
              <w:rPr>
                <w:rFonts w:ascii="Times New Roman" w:hAnsi="Times New Roman" w:cs="Times New Roman"/>
              </w:rPr>
              <w:t>.</w:t>
            </w:r>
            <w:r w:rsidRPr="005F1B9C">
              <w:rPr>
                <w:rFonts w:ascii="Times New Roman" w:hAnsi="Times New Roman" w:cs="Times New Roman"/>
              </w:rPr>
              <w:t>100 x 20 x 3mm copper Bar with suitable epoxy electrical insulator is required for cable termination. For</w:t>
            </w:r>
            <w:r>
              <w:rPr>
                <w:rFonts w:ascii="Times New Roman" w:hAnsi="Times New Roman" w:cs="Times New Roman"/>
              </w:rPr>
              <w:t xml:space="preserve"> </w:t>
            </w:r>
            <w:r w:rsidRPr="005F1B9C">
              <w:rPr>
                <w:rFonts w:ascii="Times New Roman" w:hAnsi="Times New Roman" w:cs="Times New Roman"/>
              </w:rPr>
              <w:t xml:space="preserve">each copper bar’s 2 nos. holes required with galvanized nut bolt of size M-8 x30MM with flat &amp;amp; </w:t>
            </w:r>
            <w:proofErr w:type="spellStart"/>
            <w:proofErr w:type="gramStart"/>
            <w:r w:rsidRPr="005F1B9C">
              <w:rPr>
                <w:rFonts w:ascii="Times New Roman" w:hAnsi="Times New Roman" w:cs="Times New Roman"/>
              </w:rPr>
              <w:t>spring</w:t>
            </w:r>
            <w:r w:rsidR="004036FC">
              <w:rPr>
                <w:rFonts w:ascii="Times New Roman" w:hAnsi="Times New Roman" w:cs="Times New Roman"/>
              </w:rPr>
              <w:t>.</w:t>
            </w:r>
            <w:r w:rsidRPr="005F1B9C">
              <w:rPr>
                <w:rFonts w:ascii="Times New Roman" w:hAnsi="Times New Roman" w:cs="Times New Roman"/>
              </w:rPr>
              <w:t>washer</w:t>
            </w:r>
            <w:proofErr w:type="spellEnd"/>
            <w:proofErr w:type="gramEnd"/>
            <w:r w:rsidRPr="005F1B9C">
              <w:rPr>
                <w:rFonts w:ascii="Times New Roman" w:hAnsi="Times New Roman" w:cs="Times New Roman"/>
              </w:rPr>
              <w:t>. Provision for MCB fixing inside pole require, Common templates minimum 1 for each 15 poles.</w:t>
            </w:r>
          </w:p>
          <w:p w14:paraId="26362BDC" w14:textId="77777777" w:rsidR="004036FC" w:rsidRPr="005F1B9C" w:rsidRDefault="004036FC" w:rsidP="004036FC">
            <w:pPr>
              <w:pStyle w:val="NoSpacing"/>
              <w:ind w:hanging="44"/>
              <w:jc w:val="both"/>
              <w:rPr>
                <w:rFonts w:ascii="Times New Roman" w:hAnsi="Times New Roman" w:cs="Times New Roman"/>
              </w:rPr>
            </w:pPr>
          </w:p>
          <w:p w14:paraId="31208E28" w14:textId="77777777" w:rsidR="005F1B9C" w:rsidRPr="005F1B9C" w:rsidRDefault="005F1B9C" w:rsidP="005F1B9C">
            <w:pPr>
              <w:pStyle w:val="NoSpacing"/>
              <w:ind w:left="1080" w:hanging="1124"/>
              <w:rPr>
                <w:rFonts w:ascii="Times New Roman" w:hAnsi="Times New Roman" w:cs="Times New Roman"/>
                <w:b/>
                <w:bCs/>
                <w:u w:val="single"/>
              </w:rPr>
            </w:pPr>
            <w:r w:rsidRPr="005F1B9C">
              <w:rPr>
                <w:rFonts w:ascii="Times New Roman" w:hAnsi="Times New Roman" w:cs="Times New Roman"/>
                <w:b/>
                <w:bCs/>
                <w:u w:val="single"/>
              </w:rPr>
              <w:t>Detail specifications of Galvanized Octagonal poles.</w:t>
            </w:r>
          </w:p>
          <w:p w14:paraId="1DC37992" w14:textId="77777777" w:rsidR="004036FC" w:rsidRDefault="004036FC" w:rsidP="005F1B9C">
            <w:pPr>
              <w:pStyle w:val="NoSpacing"/>
              <w:ind w:left="-44"/>
              <w:rPr>
                <w:rFonts w:ascii="Times New Roman" w:hAnsi="Times New Roman" w:cs="Times New Roman"/>
                <w:b/>
                <w:bCs/>
              </w:rPr>
            </w:pPr>
          </w:p>
          <w:p w14:paraId="6B6F8CE0" w14:textId="134E46E3" w:rsidR="005F1B9C" w:rsidRPr="005F1B9C" w:rsidRDefault="005F1B9C" w:rsidP="004036FC">
            <w:pPr>
              <w:pStyle w:val="NoSpacing"/>
              <w:ind w:left="-44"/>
              <w:jc w:val="both"/>
              <w:rPr>
                <w:rFonts w:ascii="Times New Roman" w:hAnsi="Times New Roman" w:cs="Times New Roman"/>
              </w:rPr>
            </w:pPr>
            <w:proofErr w:type="gramStart"/>
            <w:r w:rsidRPr="004036FC">
              <w:rPr>
                <w:rFonts w:ascii="Times New Roman" w:hAnsi="Times New Roman" w:cs="Times New Roman"/>
                <w:b/>
                <w:bCs/>
                <w:u w:val="single"/>
              </w:rPr>
              <w:t>Design</w:t>
            </w:r>
            <w:r w:rsidRPr="005F1B9C">
              <w:rPr>
                <w:rFonts w:ascii="Times New Roman" w:hAnsi="Times New Roman" w:cs="Times New Roman"/>
              </w:rPr>
              <w:t xml:space="preserve"> </w:t>
            </w:r>
            <w:r w:rsidR="004036FC">
              <w:rPr>
                <w:rFonts w:ascii="Times New Roman" w:hAnsi="Times New Roman" w:cs="Times New Roman"/>
              </w:rPr>
              <w:t>:</w:t>
            </w:r>
            <w:proofErr w:type="gramEnd"/>
            <w:r w:rsidR="004036FC">
              <w:rPr>
                <w:rFonts w:ascii="Times New Roman" w:hAnsi="Times New Roman" w:cs="Times New Roman"/>
              </w:rPr>
              <w:t xml:space="preserve"> </w:t>
            </w:r>
            <w:r w:rsidRPr="005F1B9C">
              <w:rPr>
                <w:rFonts w:ascii="Times New Roman" w:hAnsi="Times New Roman" w:cs="Times New Roman"/>
              </w:rPr>
              <w:t>The Octagonal Poles shall be designed to withstand the maximum wind speed as per IS 875. The</w:t>
            </w:r>
            <w:r>
              <w:rPr>
                <w:rFonts w:ascii="Times New Roman" w:hAnsi="Times New Roman" w:cs="Times New Roman"/>
              </w:rPr>
              <w:t xml:space="preserve"> </w:t>
            </w:r>
            <w:r w:rsidRPr="005F1B9C">
              <w:rPr>
                <w:rFonts w:ascii="Times New Roman" w:hAnsi="Times New Roman" w:cs="Times New Roman"/>
              </w:rPr>
              <w:t xml:space="preserve">top loading </w:t>
            </w:r>
            <w:proofErr w:type="gramStart"/>
            <w:r w:rsidRPr="005F1B9C">
              <w:rPr>
                <w:rFonts w:ascii="Times New Roman" w:hAnsi="Times New Roman" w:cs="Times New Roman"/>
              </w:rPr>
              <w:t>i.e.</w:t>
            </w:r>
            <w:proofErr w:type="gramEnd"/>
            <w:r w:rsidRPr="005F1B9C">
              <w:rPr>
                <w:rFonts w:ascii="Times New Roman" w:hAnsi="Times New Roman" w:cs="Times New Roman"/>
              </w:rPr>
              <w:t xml:space="preserve"> area and the weight of fixtures are to be considered to calculate maximum deflection of</w:t>
            </w:r>
            <w:r>
              <w:rPr>
                <w:rFonts w:ascii="Times New Roman" w:hAnsi="Times New Roman" w:cs="Times New Roman"/>
              </w:rPr>
              <w:t xml:space="preserve"> </w:t>
            </w:r>
            <w:r w:rsidRPr="005F1B9C">
              <w:rPr>
                <w:rFonts w:ascii="Times New Roman" w:hAnsi="Times New Roman" w:cs="Times New Roman"/>
              </w:rPr>
              <w:t>the pole and the same shall meet the requirement of BS: 5649 Part VI 1982.</w:t>
            </w:r>
          </w:p>
          <w:p w14:paraId="1121B10D" w14:textId="77777777" w:rsidR="004036FC" w:rsidRDefault="005F1B9C" w:rsidP="004036FC">
            <w:pPr>
              <w:pStyle w:val="NoSpacing"/>
              <w:ind w:left="1036" w:hanging="1124"/>
              <w:jc w:val="both"/>
              <w:rPr>
                <w:rFonts w:ascii="Times New Roman" w:hAnsi="Times New Roman" w:cs="Times New Roman"/>
              </w:rPr>
            </w:pPr>
            <w:r w:rsidRPr="004036FC">
              <w:rPr>
                <w:rFonts w:ascii="Times New Roman" w:hAnsi="Times New Roman" w:cs="Times New Roman"/>
                <w:b/>
                <w:bCs/>
                <w:u w:val="single"/>
              </w:rPr>
              <w:t xml:space="preserve">Pole </w:t>
            </w:r>
            <w:proofErr w:type="gramStart"/>
            <w:r w:rsidRPr="004036FC">
              <w:rPr>
                <w:rFonts w:ascii="Times New Roman" w:hAnsi="Times New Roman" w:cs="Times New Roman"/>
                <w:b/>
                <w:bCs/>
                <w:u w:val="single"/>
              </w:rPr>
              <w:t>Shaft</w:t>
            </w:r>
            <w:r w:rsidRPr="005F1B9C">
              <w:rPr>
                <w:rFonts w:ascii="Times New Roman" w:hAnsi="Times New Roman" w:cs="Times New Roman"/>
              </w:rPr>
              <w:t xml:space="preserve"> </w:t>
            </w:r>
            <w:r w:rsidR="004036FC">
              <w:rPr>
                <w:rFonts w:ascii="Times New Roman" w:hAnsi="Times New Roman" w:cs="Times New Roman"/>
              </w:rPr>
              <w:t>:</w:t>
            </w:r>
            <w:proofErr w:type="gramEnd"/>
            <w:r w:rsidR="004036FC">
              <w:rPr>
                <w:rFonts w:ascii="Times New Roman" w:hAnsi="Times New Roman" w:cs="Times New Roman"/>
              </w:rPr>
              <w:t xml:space="preserve"> </w:t>
            </w:r>
            <w:r w:rsidRPr="005F1B9C">
              <w:rPr>
                <w:rFonts w:ascii="Times New Roman" w:hAnsi="Times New Roman" w:cs="Times New Roman"/>
              </w:rPr>
              <w:t xml:space="preserve">The pole shaft shall be made from sheet steel confirming to BSEN 10025. </w:t>
            </w:r>
          </w:p>
          <w:p w14:paraId="75494E42" w14:textId="40523D98" w:rsidR="00EC3CD4" w:rsidRDefault="005F1B9C" w:rsidP="00EC3CD4">
            <w:pPr>
              <w:pStyle w:val="NoSpacing"/>
              <w:ind w:left="1036" w:hanging="1124"/>
              <w:jc w:val="both"/>
              <w:rPr>
                <w:rFonts w:ascii="Times New Roman" w:hAnsi="Times New Roman" w:cs="Times New Roman"/>
              </w:rPr>
            </w:pPr>
            <w:r w:rsidRPr="005F1B9C">
              <w:rPr>
                <w:rFonts w:ascii="Times New Roman" w:hAnsi="Times New Roman" w:cs="Times New Roman"/>
              </w:rPr>
              <w:t xml:space="preserve">The pole shaft </w:t>
            </w:r>
            <w:proofErr w:type="spellStart"/>
            <w:proofErr w:type="gramStart"/>
            <w:r w:rsidRPr="005F1B9C">
              <w:rPr>
                <w:rFonts w:ascii="Times New Roman" w:hAnsi="Times New Roman" w:cs="Times New Roman"/>
              </w:rPr>
              <w:t>shall</w:t>
            </w:r>
            <w:r w:rsidR="004036FC">
              <w:rPr>
                <w:rFonts w:ascii="Times New Roman" w:hAnsi="Times New Roman" w:cs="Times New Roman"/>
              </w:rPr>
              <w:t>.</w:t>
            </w:r>
            <w:r w:rsidRPr="005F1B9C">
              <w:rPr>
                <w:rFonts w:ascii="Times New Roman" w:hAnsi="Times New Roman" w:cs="Times New Roman"/>
              </w:rPr>
              <w:t>have</w:t>
            </w:r>
            <w:proofErr w:type="spellEnd"/>
            <w:proofErr w:type="gramEnd"/>
            <w:r w:rsidRPr="005F1B9C">
              <w:rPr>
                <w:rFonts w:ascii="Times New Roman" w:hAnsi="Times New Roman" w:cs="Times New Roman"/>
              </w:rPr>
              <w:t xml:space="preserve"> octagonal cross section and shall be continuously tapered</w:t>
            </w:r>
            <w:r w:rsidR="00EC3CD4">
              <w:rPr>
                <w:rFonts w:ascii="Times New Roman" w:hAnsi="Times New Roman" w:cs="Times New Roman"/>
              </w:rPr>
              <w:t xml:space="preserve"> </w:t>
            </w:r>
            <w:r w:rsidRPr="005F1B9C">
              <w:rPr>
                <w:rFonts w:ascii="Times New Roman" w:hAnsi="Times New Roman" w:cs="Times New Roman"/>
              </w:rPr>
              <w:t xml:space="preserve"> with </w:t>
            </w:r>
          </w:p>
          <w:p w14:paraId="7C59096B" w14:textId="581A6519" w:rsidR="00EC3CD4" w:rsidRDefault="005F1B9C" w:rsidP="004036FC">
            <w:pPr>
              <w:pStyle w:val="NoSpacing"/>
              <w:ind w:left="1080" w:hanging="1124"/>
              <w:jc w:val="both"/>
              <w:rPr>
                <w:rFonts w:ascii="Times New Roman" w:hAnsi="Times New Roman" w:cs="Times New Roman"/>
              </w:rPr>
            </w:pPr>
            <w:r w:rsidRPr="005F1B9C">
              <w:rPr>
                <w:rFonts w:ascii="Times New Roman" w:hAnsi="Times New Roman" w:cs="Times New Roman"/>
              </w:rPr>
              <w:t>single longitudinal welding. There</w:t>
            </w:r>
            <w:r w:rsidR="00EC3CD4">
              <w:rPr>
                <w:rFonts w:ascii="Times New Roman" w:hAnsi="Times New Roman" w:cs="Times New Roman"/>
              </w:rPr>
              <w:t xml:space="preserve"> </w:t>
            </w:r>
            <w:r w:rsidRPr="005F1B9C">
              <w:rPr>
                <w:rFonts w:ascii="Times New Roman" w:hAnsi="Times New Roman" w:cs="Times New Roman"/>
              </w:rPr>
              <w:t xml:space="preserve">shall not be any circumferential welding. The welding </w:t>
            </w:r>
          </w:p>
          <w:p w14:paraId="2FF889C0" w14:textId="6F6182BE" w:rsidR="005F1B9C" w:rsidRPr="005F1B9C" w:rsidRDefault="005F1B9C" w:rsidP="004036FC">
            <w:pPr>
              <w:pStyle w:val="NoSpacing"/>
              <w:ind w:left="1080" w:hanging="1124"/>
              <w:jc w:val="both"/>
              <w:rPr>
                <w:rFonts w:ascii="Times New Roman" w:hAnsi="Times New Roman" w:cs="Times New Roman"/>
              </w:rPr>
            </w:pPr>
            <w:r w:rsidRPr="005F1B9C">
              <w:rPr>
                <w:rFonts w:ascii="Times New Roman" w:hAnsi="Times New Roman" w:cs="Times New Roman"/>
              </w:rPr>
              <w:t>of pole shaft shall be done by Submerged Arc</w:t>
            </w:r>
            <w:r w:rsidR="00EC3CD4">
              <w:rPr>
                <w:rFonts w:ascii="Times New Roman" w:hAnsi="Times New Roman" w:cs="Times New Roman"/>
              </w:rPr>
              <w:t xml:space="preserve"> </w:t>
            </w:r>
            <w:r w:rsidRPr="005F1B9C">
              <w:rPr>
                <w:rFonts w:ascii="Times New Roman" w:hAnsi="Times New Roman" w:cs="Times New Roman"/>
              </w:rPr>
              <w:t>Welding (SAW) process.</w:t>
            </w:r>
          </w:p>
          <w:p w14:paraId="0E245B26" w14:textId="77777777" w:rsidR="00EC3CD4" w:rsidRDefault="00EC3CD4" w:rsidP="005F1B9C">
            <w:pPr>
              <w:pStyle w:val="NoSpacing"/>
              <w:ind w:left="1080" w:hanging="1124"/>
              <w:rPr>
                <w:rFonts w:ascii="Times New Roman" w:hAnsi="Times New Roman" w:cs="Times New Roman"/>
              </w:rPr>
            </w:pPr>
          </w:p>
          <w:p w14:paraId="510F8BCE"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All octagonal pole shafts shall be provided with the rigid flange plate of suitable </w:t>
            </w:r>
            <w:proofErr w:type="gramStart"/>
            <w:r w:rsidRPr="005F1B9C">
              <w:rPr>
                <w:rFonts w:ascii="Times New Roman" w:hAnsi="Times New Roman" w:cs="Times New Roman"/>
              </w:rPr>
              <w:t>thickness</w:t>
            </w:r>
            <w:proofErr w:type="gramEnd"/>
          </w:p>
          <w:p w14:paraId="0FC6D106"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w:t>
            </w:r>
            <w:proofErr w:type="gramStart"/>
            <w:r w:rsidRPr="005F1B9C">
              <w:rPr>
                <w:rFonts w:ascii="Times New Roman" w:hAnsi="Times New Roman" w:cs="Times New Roman"/>
              </w:rPr>
              <w:t>as</w:t>
            </w:r>
            <w:proofErr w:type="gramEnd"/>
            <w:r w:rsidRPr="005F1B9C">
              <w:rPr>
                <w:rFonts w:ascii="Times New Roman" w:hAnsi="Times New Roman" w:cs="Times New Roman"/>
              </w:rPr>
              <w:t xml:space="preserve"> per IS</w:t>
            </w:r>
            <w:r w:rsidR="00EC3CD4">
              <w:rPr>
                <w:rFonts w:ascii="Times New Roman" w:hAnsi="Times New Roman" w:cs="Times New Roman"/>
              </w:rPr>
              <w:t xml:space="preserve"> </w:t>
            </w:r>
            <w:r w:rsidRPr="005F1B9C">
              <w:rPr>
                <w:rFonts w:ascii="Times New Roman" w:hAnsi="Times New Roman" w:cs="Times New Roman"/>
              </w:rPr>
              <w:t xml:space="preserve">2062) with provision for fixing 4 foundation bolts. This base plate shall be </w:t>
            </w:r>
            <w:proofErr w:type="gramStart"/>
            <w:r w:rsidRPr="005F1B9C">
              <w:rPr>
                <w:rFonts w:ascii="Times New Roman" w:hAnsi="Times New Roman" w:cs="Times New Roman"/>
              </w:rPr>
              <w:t>fillet</w:t>
            </w:r>
            <w:proofErr w:type="gramEnd"/>
            <w:r w:rsidR="00EC3CD4">
              <w:rPr>
                <w:rFonts w:ascii="Times New Roman" w:hAnsi="Times New Roman" w:cs="Times New Roman"/>
              </w:rPr>
              <w:t xml:space="preserve"> </w:t>
            </w:r>
          </w:p>
          <w:p w14:paraId="2DED9067" w14:textId="0DF46F8D" w:rsidR="005F1B9C" w:rsidRPr="005F1B9C"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welded to the pole shaft</w:t>
            </w:r>
            <w:r w:rsidR="00EC3CD4">
              <w:rPr>
                <w:rFonts w:ascii="Times New Roman" w:hAnsi="Times New Roman" w:cs="Times New Roman"/>
              </w:rPr>
              <w:t xml:space="preserve"> </w:t>
            </w:r>
            <w:r w:rsidRPr="005F1B9C">
              <w:rPr>
                <w:rFonts w:ascii="Times New Roman" w:hAnsi="Times New Roman" w:cs="Times New Roman"/>
              </w:rPr>
              <w:t xml:space="preserve">at two locations </w:t>
            </w:r>
            <w:proofErr w:type="gramStart"/>
            <w:r w:rsidRPr="005F1B9C">
              <w:rPr>
                <w:rFonts w:ascii="Times New Roman" w:hAnsi="Times New Roman" w:cs="Times New Roman"/>
              </w:rPr>
              <w:t>i.e.</w:t>
            </w:r>
            <w:proofErr w:type="gramEnd"/>
            <w:r w:rsidRPr="005F1B9C">
              <w:rPr>
                <w:rFonts w:ascii="Times New Roman" w:hAnsi="Times New Roman" w:cs="Times New Roman"/>
              </w:rPr>
              <w:t xml:space="preserve"> from inside and outside.</w:t>
            </w:r>
          </w:p>
          <w:p w14:paraId="6E70FE55" w14:textId="77777777" w:rsidR="00EC3CD4" w:rsidRDefault="005F1B9C" w:rsidP="005F1B9C">
            <w:pPr>
              <w:pStyle w:val="NoSpacing"/>
              <w:ind w:left="1080" w:hanging="1124"/>
              <w:rPr>
                <w:rFonts w:ascii="Times New Roman" w:hAnsi="Times New Roman" w:cs="Times New Roman"/>
              </w:rPr>
            </w:pPr>
            <w:r w:rsidRPr="00EC3CD4">
              <w:rPr>
                <w:rFonts w:ascii="Times New Roman" w:hAnsi="Times New Roman" w:cs="Times New Roman"/>
                <w:b/>
                <w:bCs/>
                <w:u w:val="single"/>
              </w:rPr>
              <w:t xml:space="preserve">Door </w:t>
            </w:r>
            <w:proofErr w:type="gramStart"/>
            <w:r w:rsidRPr="00EC3CD4">
              <w:rPr>
                <w:rFonts w:ascii="Times New Roman" w:hAnsi="Times New Roman" w:cs="Times New Roman"/>
                <w:b/>
                <w:bCs/>
                <w:u w:val="single"/>
              </w:rPr>
              <w:t>opening</w:t>
            </w:r>
            <w:r w:rsidRPr="005F1B9C">
              <w:rPr>
                <w:rFonts w:ascii="Times New Roman" w:hAnsi="Times New Roman" w:cs="Times New Roman"/>
              </w:rPr>
              <w:t xml:space="preserve"> </w:t>
            </w:r>
            <w:r w:rsidR="00EC3CD4">
              <w:rPr>
                <w:rFonts w:ascii="Times New Roman" w:hAnsi="Times New Roman" w:cs="Times New Roman"/>
              </w:rPr>
              <w:t>:</w:t>
            </w:r>
            <w:proofErr w:type="gramEnd"/>
            <w:r w:rsidR="00EC3CD4">
              <w:rPr>
                <w:rFonts w:ascii="Times New Roman" w:hAnsi="Times New Roman" w:cs="Times New Roman"/>
              </w:rPr>
              <w:t xml:space="preserve"> </w:t>
            </w:r>
            <w:r w:rsidRPr="005F1B9C">
              <w:rPr>
                <w:rFonts w:ascii="Times New Roman" w:hAnsi="Times New Roman" w:cs="Times New Roman"/>
              </w:rPr>
              <w:t xml:space="preserve">The octagonal Poles shall have door of approximate 500 mm length at the </w:t>
            </w:r>
          </w:p>
          <w:p w14:paraId="6A5711D2"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elevation of</w:t>
            </w:r>
            <w:r w:rsidR="00EC3CD4">
              <w:rPr>
                <w:rFonts w:ascii="Times New Roman" w:hAnsi="Times New Roman" w:cs="Times New Roman"/>
              </w:rPr>
              <w:t xml:space="preserve"> </w:t>
            </w:r>
            <w:r w:rsidRPr="005F1B9C">
              <w:rPr>
                <w:rFonts w:ascii="Times New Roman" w:hAnsi="Times New Roman" w:cs="Times New Roman"/>
              </w:rPr>
              <w:t xml:space="preserve">750 mm from the Base plate. The door shall be vandal resistance and shall </w:t>
            </w:r>
            <w:proofErr w:type="gramStart"/>
            <w:r w:rsidRPr="005F1B9C">
              <w:rPr>
                <w:rFonts w:ascii="Times New Roman" w:hAnsi="Times New Roman" w:cs="Times New Roman"/>
              </w:rPr>
              <w:t>be</w:t>
            </w:r>
            <w:proofErr w:type="gramEnd"/>
          </w:p>
          <w:p w14:paraId="73727257"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 </w:t>
            </w:r>
            <w:proofErr w:type="gramStart"/>
            <w:r w:rsidRPr="005F1B9C">
              <w:rPr>
                <w:rFonts w:ascii="Times New Roman" w:hAnsi="Times New Roman" w:cs="Times New Roman"/>
              </w:rPr>
              <w:t>weather proof</w:t>
            </w:r>
            <w:proofErr w:type="gramEnd"/>
            <w:r w:rsidRPr="005F1B9C">
              <w:rPr>
                <w:rFonts w:ascii="Times New Roman" w:hAnsi="Times New Roman" w:cs="Times New Roman"/>
              </w:rPr>
              <w:t xml:space="preserve"> to ensure</w:t>
            </w:r>
            <w:r w:rsidR="00EC3CD4">
              <w:rPr>
                <w:rFonts w:ascii="Times New Roman" w:hAnsi="Times New Roman" w:cs="Times New Roman"/>
              </w:rPr>
              <w:t xml:space="preserve"> </w:t>
            </w:r>
            <w:r w:rsidRPr="005F1B9C">
              <w:rPr>
                <w:rFonts w:ascii="Times New Roman" w:hAnsi="Times New Roman" w:cs="Times New Roman"/>
              </w:rPr>
              <w:t xml:space="preserve">safety of inside connections. The door shall be flush with the </w:t>
            </w:r>
          </w:p>
          <w:p w14:paraId="4714F2BE"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exterior surface and shall have suitable</w:t>
            </w:r>
            <w:r w:rsidR="00EC3CD4">
              <w:rPr>
                <w:rFonts w:ascii="Times New Roman" w:hAnsi="Times New Roman" w:cs="Times New Roman"/>
              </w:rPr>
              <w:t xml:space="preserve"> </w:t>
            </w:r>
            <w:r w:rsidRPr="005F1B9C">
              <w:rPr>
                <w:rFonts w:ascii="Times New Roman" w:hAnsi="Times New Roman" w:cs="Times New Roman"/>
              </w:rPr>
              <w:t xml:space="preserve">locking arrangement. There shall also be </w:t>
            </w:r>
            <w:proofErr w:type="gramStart"/>
            <w:r w:rsidRPr="005F1B9C">
              <w:rPr>
                <w:rFonts w:ascii="Times New Roman" w:hAnsi="Times New Roman" w:cs="Times New Roman"/>
              </w:rPr>
              <w:t>suitable</w:t>
            </w:r>
            <w:proofErr w:type="gramEnd"/>
          </w:p>
          <w:p w14:paraId="1CADB54E"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 arrangement for the purpose of earthing. The pole</w:t>
            </w:r>
            <w:r w:rsidR="00EC3CD4">
              <w:rPr>
                <w:rFonts w:ascii="Times New Roman" w:hAnsi="Times New Roman" w:cs="Times New Roman"/>
              </w:rPr>
              <w:t xml:space="preserve"> </w:t>
            </w:r>
            <w:r w:rsidRPr="005F1B9C">
              <w:rPr>
                <w:rFonts w:ascii="Times New Roman" w:hAnsi="Times New Roman" w:cs="Times New Roman"/>
              </w:rPr>
              <w:t xml:space="preserve">shall be adequately strengthened at the </w:t>
            </w:r>
          </w:p>
          <w:p w14:paraId="243877BD"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location of the door to compensate for the loss in section</w:t>
            </w:r>
            <w:r w:rsidR="00EC3CD4">
              <w:rPr>
                <w:rFonts w:ascii="Times New Roman" w:hAnsi="Times New Roman" w:cs="Times New Roman"/>
              </w:rPr>
              <w:t>.</w:t>
            </w:r>
          </w:p>
          <w:p w14:paraId="7C2FA94D" w14:textId="77777777" w:rsidR="00EC3CD4" w:rsidRDefault="005F1B9C" w:rsidP="005F1B9C">
            <w:pPr>
              <w:pStyle w:val="NoSpacing"/>
              <w:ind w:left="1080" w:hanging="1124"/>
              <w:rPr>
                <w:rFonts w:ascii="Times New Roman" w:hAnsi="Times New Roman" w:cs="Times New Roman"/>
              </w:rPr>
            </w:pPr>
            <w:proofErr w:type="gramStart"/>
            <w:r w:rsidRPr="005F1B9C">
              <w:rPr>
                <w:rFonts w:ascii="Times New Roman" w:hAnsi="Times New Roman" w:cs="Times New Roman"/>
              </w:rPr>
              <w:t>.Material</w:t>
            </w:r>
            <w:proofErr w:type="gramEnd"/>
            <w:r w:rsidRPr="005F1B9C">
              <w:rPr>
                <w:rFonts w:ascii="Times New Roman" w:hAnsi="Times New Roman" w:cs="Times New Roman"/>
              </w:rPr>
              <w:t xml:space="preserve"> Octagonal Poles HT Steel Conforming to grade S355JO. Base Plate Fe 410 </w:t>
            </w:r>
          </w:p>
          <w:p w14:paraId="3D76B9D9" w14:textId="071F493A" w:rsidR="005F1B9C"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conforming to IS 226 /IS 2062 Foundation Bolts EN.8 grade</w:t>
            </w:r>
            <w:r w:rsidR="00EC3CD4">
              <w:rPr>
                <w:rFonts w:ascii="Times New Roman" w:hAnsi="Times New Roman" w:cs="Times New Roman"/>
              </w:rPr>
              <w:t>.</w:t>
            </w:r>
          </w:p>
          <w:p w14:paraId="5648E14E" w14:textId="77777777" w:rsidR="00EC3CD4" w:rsidRPr="005F1B9C" w:rsidRDefault="00EC3CD4" w:rsidP="005F1B9C">
            <w:pPr>
              <w:pStyle w:val="NoSpacing"/>
              <w:ind w:left="1080" w:hanging="1124"/>
              <w:rPr>
                <w:rFonts w:ascii="Times New Roman" w:hAnsi="Times New Roman" w:cs="Times New Roman"/>
              </w:rPr>
            </w:pPr>
          </w:p>
          <w:p w14:paraId="3E08E5D8" w14:textId="77777777" w:rsidR="00EC3CD4" w:rsidRDefault="005F1B9C" w:rsidP="005F1B9C">
            <w:pPr>
              <w:pStyle w:val="NoSpacing"/>
              <w:ind w:left="1080" w:hanging="1124"/>
              <w:rPr>
                <w:rFonts w:ascii="Times New Roman" w:hAnsi="Times New Roman" w:cs="Times New Roman"/>
              </w:rPr>
            </w:pPr>
            <w:r w:rsidRPr="00EC3CD4">
              <w:rPr>
                <w:rFonts w:ascii="Times New Roman" w:hAnsi="Times New Roman" w:cs="Times New Roman"/>
                <w:b/>
                <w:bCs/>
                <w:u w:val="double"/>
              </w:rPr>
              <w:t xml:space="preserve">Pole </w:t>
            </w:r>
            <w:proofErr w:type="gramStart"/>
            <w:r w:rsidRPr="00EC3CD4">
              <w:rPr>
                <w:rFonts w:ascii="Times New Roman" w:hAnsi="Times New Roman" w:cs="Times New Roman"/>
                <w:b/>
                <w:bCs/>
                <w:u w:val="double"/>
              </w:rPr>
              <w:t>sections</w:t>
            </w:r>
            <w:r w:rsidR="00EC3CD4">
              <w:rPr>
                <w:rFonts w:ascii="Times New Roman" w:hAnsi="Times New Roman" w:cs="Times New Roman"/>
                <w:b/>
                <w:bCs/>
              </w:rPr>
              <w:t xml:space="preserve"> :</w:t>
            </w:r>
            <w:proofErr w:type="gramEnd"/>
            <w:r w:rsidRPr="005F1B9C">
              <w:rPr>
                <w:rFonts w:ascii="Times New Roman" w:hAnsi="Times New Roman" w:cs="Times New Roman"/>
              </w:rPr>
              <w:t xml:space="preserve"> The Octagonal Poles shall be in single section. There shall not be </w:t>
            </w:r>
            <w:proofErr w:type="gramStart"/>
            <w:r w:rsidRPr="005F1B9C">
              <w:rPr>
                <w:rFonts w:ascii="Times New Roman" w:hAnsi="Times New Roman" w:cs="Times New Roman"/>
              </w:rPr>
              <w:t>any</w:t>
            </w:r>
            <w:proofErr w:type="gramEnd"/>
            <w:r w:rsidRPr="005F1B9C">
              <w:rPr>
                <w:rFonts w:ascii="Times New Roman" w:hAnsi="Times New Roman" w:cs="Times New Roman"/>
              </w:rPr>
              <w:t xml:space="preserve"> </w:t>
            </w:r>
          </w:p>
          <w:p w14:paraId="33840035"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circumferential weld</w:t>
            </w:r>
            <w:r w:rsidR="00EC3CD4">
              <w:rPr>
                <w:rFonts w:ascii="Times New Roman" w:hAnsi="Times New Roman" w:cs="Times New Roman"/>
              </w:rPr>
              <w:t xml:space="preserve"> </w:t>
            </w:r>
            <w:r w:rsidRPr="005F1B9C">
              <w:rPr>
                <w:rFonts w:ascii="Times New Roman" w:hAnsi="Times New Roman" w:cs="Times New Roman"/>
              </w:rPr>
              <w:t>joint.</w:t>
            </w:r>
          </w:p>
          <w:p w14:paraId="78C1A56D" w14:textId="77777777" w:rsidR="00EC3CD4" w:rsidRDefault="005F1B9C" w:rsidP="005F1B9C">
            <w:pPr>
              <w:pStyle w:val="NoSpacing"/>
              <w:ind w:left="1080" w:hanging="1124"/>
              <w:rPr>
                <w:rFonts w:ascii="Times New Roman" w:hAnsi="Times New Roman" w:cs="Times New Roman"/>
              </w:rPr>
            </w:pPr>
            <w:r w:rsidRPr="00EC3CD4">
              <w:rPr>
                <w:rFonts w:ascii="Times New Roman" w:hAnsi="Times New Roman" w:cs="Times New Roman"/>
                <w:b/>
                <w:bCs/>
                <w:u w:val="double"/>
              </w:rPr>
              <w:t>Galvanization</w:t>
            </w:r>
            <w:r w:rsidRPr="005F1B9C">
              <w:rPr>
                <w:rFonts w:ascii="Times New Roman" w:hAnsi="Times New Roman" w:cs="Times New Roman"/>
              </w:rPr>
              <w:t xml:space="preserve"> The poles shall be hot dip galvanized as per relevant Indian standards with</w:t>
            </w:r>
          </w:p>
          <w:p w14:paraId="1485071D"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 </w:t>
            </w:r>
            <w:r w:rsidR="00EC3CD4" w:rsidRPr="005F1B9C">
              <w:rPr>
                <w:rFonts w:ascii="Times New Roman" w:hAnsi="Times New Roman" w:cs="Times New Roman"/>
              </w:rPr>
              <w:t>A</w:t>
            </w:r>
            <w:r w:rsidRPr="005F1B9C">
              <w:rPr>
                <w:rFonts w:ascii="Times New Roman" w:hAnsi="Times New Roman" w:cs="Times New Roman"/>
              </w:rPr>
              <w:t>verage</w:t>
            </w:r>
            <w:r w:rsidR="00EC3CD4">
              <w:rPr>
                <w:rFonts w:ascii="Times New Roman" w:hAnsi="Times New Roman" w:cs="Times New Roman"/>
              </w:rPr>
              <w:t xml:space="preserve"> </w:t>
            </w:r>
            <w:r w:rsidRPr="005F1B9C">
              <w:rPr>
                <w:rFonts w:ascii="Times New Roman" w:hAnsi="Times New Roman" w:cs="Times New Roman"/>
              </w:rPr>
              <w:t xml:space="preserve">coating thickness of minimum 70 micron. The galvanizing shall be done in </w:t>
            </w:r>
            <w:proofErr w:type="gramStart"/>
            <w:r w:rsidRPr="005F1B9C">
              <w:rPr>
                <w:rFonts w:ascii="Times New Roman" w:hAnsi="Times New Roman" w:cs="Times New Roman"/>
              </w:rPr>
              <w:t>single</w:t>
            </w:r>
            <w:proofErr w:type="gramEnd"/>
          </w:p>
          <w:p w14:paraId="5641AD28" w14:textId="070278F8" w:rsidR="005F1B9C" w:rsidRPr="005F1B9C"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 dipping. (Test certificate</w:t>
            </w:r>
            <w:r w:rsidR="00EC3CD4">
              <w:rPr>
                <w:rFonts w:ascii="Times New Roman" w:hAnsi="Times New Roman" w:cs="Times New Roman"/>
              </w:rPr>
              <w:t xml:space="preserve"> </w:t>
            </w:r>
            <w:r w:rsidRPr="005F1B9C">
              <w:rPr>
                <w:rFonts w:ascii="Times New Roman" w:hAnsi="Times New Roman" w:cs="Times New Roman"/>
              </w:rPr>
              <w:t>required)</w:t>
            </w:r>
          </w:p>
          <w:p w14:paraId="3D37837D" w14:textId="77777777" w:rsidR="00EC3CD4" w:rsidRDefault="00EC3CD4" w:rsidP="005F1B9C">
            <w:pPr>
              <w:pStyle w:val="NoSpacing"/>
              <w:ind w:left="1080" w:hanging="1124"/>
              <w:rPr>
                <w:rFonts w:ascii="Times New Roman" w:hAnsi="Times New Roman" w:cs="Times New Roman"/>
              </w:rPr>
            </w:pPr>
          </w:p>
          <w:p w14:paraId="6F845EB6" w14:textId="77777777" w:rsidR="00EC3CD4"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Fixing Type the Octagonal Poles shall be suitable for bolting on a foundation with a set of</w:t>
            </w:r>
          </w:p>
          <w:p w14:paraId="0A554CC2" w14:textId="0202E1A9" w:rsidR="005F1B9C" w:rsidRPr="005F1B9C"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 xml:space="preserve"> </w:t>
            </w:r>
            <w:r w:rsidR="00EC3CD4" w:rsidRPr="005F1B9C">
              <w:rPr>
                <w:rFonts w:ascii="Times New Roman" w:hAnsi="Times New Roman" w:cs="Times New Roman"/>
              </w:rPr>
              <w:t>F</w:t>
            </w:r>
            <w:r w:rsidRPr="005F1B9C">
              <w:rPr>
                <w:rFonts w:ascii="Times New Roman" w:hAnsi="Times New Roman" w:cs="Times New Roman"/>
              </w:rPr>
              <w:t>our</w:t>
            </w:r>
            <w:r w:rsidR="00EC3CD4">
              <w:rPr>
                <w:rFonts w:ascii="Times New Roman" w:hAnsi="Times New Roman" w:cs="Times New Roman"/>
              </w:rPr>
              <w:t xml:space="preserve"> </w:t>
            </w:r>
            <w:r w:rsidRPr="005F1B9C">
              <w:rPr>
                <w:rFonts w:ascii="Times New Roman" w:hAnsi="Times New Roman" w:cs="Times New Roman"/>
              </w:rPr>
              <w:t>foundation bolts for greater rigidity.</w:t>
            </w:r>
          </w:p>
          <w:p w14:paraId="2D9BB235" w14:textId="77777777" w:rsidR="00EC3CD4" w:rsidRDefault="00EC3CD4" w:rsidP="005F1B9C">
            <w:pPr>
              <w:pStyle w:val="NoSpacing"/>
              <w:ind w:left="1080" w:hanging="1124"/>
              <w:rPr>
                <w:rFonts w:ascii="Times New Roman" w:hAnsi="Times New Roman" w:cs="Times New Roman"/>
              </w:rPr>
            </w:pPr>
          </w:p>
          <w:p w14:paraId="453013BB" w14:textId="77777777" w:rsidR="003D29A7"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Bracket for fixing luminaire The brackets shall be made of specified size NB G.I heavy duty</w:t>
            </w:r>
          </w:p>
          <w:p w14:paraId="4F58C6FA" w14:textId="77777777" w:rsidR="003D29A7"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lastRenderedPageBreak/>
              <w:t xml:space="preserve"> pipe with</w:t>
            </w:r>
            <w:r w:rsidR="003D29A7">
              <w:rPr>
                <w:rFonts w:ascii="Times New Roman" w:hAnsi="Times New Roman" w:cs="Times New Roman"/>
              </w:rPr>
              <w:t xml:space="preserve"> </w:t>
            </w:r>
            <w:r w:rsidRPr="005F1B9C">
              <w:rPr>
                <w:rFonts w:ascii="Times New Roman" w:hAnsi="Times New Roman" w:cs="Times New Roman"/>
              </w:rPr>
              <w:t xml:space="preserve">minimum 1000 mm long, bent at an angle of 120 degree, with necessary holding </w:t>
            </w:r>
          </w:p>
          <w:p w14:paraId="7920633F" w14:textId="44C940ED" w:rsidR="005F1B9C" w:rsidRDefault="005F1B9C" w:rsidP="005F1B9C">
            <w:pPr>
              <w:pStyle w:val="NoSpacing"/>
              <w:ind w:left="1080" w:hanging="1124"/>
              <w:rPr>
                <w:rFonts w:ascii="Times New Roman" w:hAnsi="Times New Roman" w:cs="Times New Roman"/>
              </w:rPr>
            </w:pPr>
            <w:r w:rsidRPr="005F1B9C">
              <w:rPr>
                <w:rFonts w:ascii="Times New Roman" w:hAnsi="Times New Roman" w:cs="Times New Roman"/>
              </w:rPr>
              <w:t>brackets, hold fasts etc.</w:t>
            </w:r>
          </w:p>
          <w:p w14:paraId="77CC9AB6" w14:textId="7F58376B" w:rsidR="00812D28" w:rsidRDefault="00812D28" w:rsidP="005F1B9C">
            <w:pPr>
              <w:pStyle w:val="NoSpacing"/>
              <w:ind w:left="1080" w:hanging="1124"/>
              <w:rPr>
                <w:rFonts w:ascii="Times New Roman" w:hAnsi="Times New Roman" w:cs="Times New Roman"/>
              </w:rPr>
            </w:pPr>
          </w:p>
          <w:p w14:paraId="61B82AA4" w14:textId="2F396D7F"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b/>
                <w:bCs/>
              </w:rPr>
              <w:t>In Addition to the above specifications</w:t>
            </w:r>
            <w:r w:rsidRPr="00812D28">
              <w:rPr>
                <w:rFonts w:ascii="Times New Roman" w:hAnsi="Times New Roman" w:cs="Times New Roman"/>
              </w:rPr>
              <w:t>:</w:t>
            </w:r>
          </w:p>
          <w:p w14:paraId="7148D2A1"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1. Length of the pole = 5500 mm</w:t>
            </w:r>
          </w:p>
          <w:p w14:paraId="11C570C3"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2. Provision for MCB fixing inside the pole is required.</w:t>
            </w:r>
          </w:p>
          <w:p w14:paraId="7B0D9966" w14:textId="77777777" w:rsid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3. 4 Nos. size 100 x 20 x3 mm copper bars with epoxy electrical insulator are required for</w:t>
            </w:r>
          </w:p>
          <w:p w14:paraId="7CF07FFD" w14:textId="20FFC3BE"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 xml:space="preserve"> Cable</w:t>
            </w:r>
            <w:r>
              <w:rPr>
                <w:rFonts w:ascii="Times New Roman" w:hAnsi="Times New Roman" w:cs="Times New Roman"/>
              </w:rPr>
              <w:t xml:space="preserve"> </w:t>
            </w:r>
            <w:r w:rsidRPr="00812D28">
              <w:rPr>
                <w:rFonts w:ascii="Times New Roman" w:hAnsi="Times New Roman" w:cs="Times New Roman"/>
              </w:rPr>
              <w:t>termination inside the pole.</w:t>
            </w:r>
          </w:p>
          <w:p w14:paraId="538B7BCF" w14:textId="77777777" w:rsid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4. For each copper bar 2 Nos holes are required with galvanized nut bolt size m 8 x 30 mm</w:t>
            </w:r>
          </w:p>
          <w:p w14:paraId="6FF1C52A" w14:textId="23EC2890"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 xml:space="preserve"> With</w:t>
            </w:r>
            <w:r>
              <w:rPr>
                <w:rFonts w:ascii="Times New Roman" w:hAnsi="Times New Roman" w:cs="Times New Roman"/>
              </w:rPr>
              <w:t xml:space="preserve"> </w:t>
            </w:r>
            <w:r w:rsidRPr="00812D28">
              <w:rPr>
                <w:rFonts w:ascii="Times New Roman" w:hAnsi="Times New Roman" w:cs="Times New Roman"/>
              </w:rPr>
              <w:t>flat and spring washer.</w:t>
            </w:r>
          </w:p>
          <w:p w14:paraId="2925C229"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5. Before manufacturing, a sample is required.</w:t>
            </w:r>
          </w:p>
          <w:p w14:paraId="289679EF"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6. Submit the drawing along with technical details at the time of bid submission.</w:t>
            </w:r>
          </w:p>
          <w:p w14:paraId="2FD093E7"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7. Submit 2-3 references where you have delivered the same items during the last 5 years.</w:t>
            </w:r>
          </w:p>
          <w:p w14:paraId="6FC6C2BB"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8. Any changes in the specifications, may be communicated to:</w:t>
            </w:r>
          </w:p>
          <w:p w14:paraId="37297A84" w14:textId="77777777" w:rsidR="00812D28" w:rsidRPr="00812D28"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Mr. Manish Khanna</w:t>
            </w:r>
          </w:p>
          <w:p w14:paraId="7652F516" w14:textId="4D4DFA16" w:rsidR="00812D28" w:rsidRPr="005F1B9C" w:rsidRDefault="00812D28" w:rsidP="00812D28">
            <w:pPr>
              <w:pStyle w:val="NoSpacing"/>
              <w:ind w:left="1080" w:hanging="1124"/>
              <w:rPr>
                <w:rFonts w:ascii="Times New Roman" w:hAnsi="Times New Roman" w:cs="Times New Roman"/>
              </w:rPr>
            </w:pPr>
            <w:r w:rsidRPr="00812D28">
              <w:rPr>
                <w:rFonts w:ascii="Times New Roman" w:hAnsi="Times New Roman" w:cs="Times New Roman"/>
              </w:rPr>
              <w:t>Mob: 7762054177</w:t>
            </w:r>
          </w:p>
          <w:p w14:paraId="6A8C5BB9" w14:textId="77777777" w:rsidR="005F1B9C" w:rsidRPr="005F1B9C" w:rsidRDefault="005F1B9C" w:rsidP="005F1B9C">
            <w:pPr>
              <w:pStyle w:val="NoSpacing"/>
              <w:ind w:left="1080" w:hanging="1124"/>
              <w:rPr>
                <w:rFonts w:ascii="Times New Roman" w:hAnsi="Times New Roman" w:cs="Times New Roman"/>
              </w:rPr>
            </w:pPr>
          </w:p>
          <w:p w14:paraId="16A6F81D" w14:textId="77777777" w:rsidR="003D29A7" w:rsidRDefault="005F1B9C" w:rsidP="005F1B9C">
            <w:pPr>
              <w:pStyle w:val="NoSpacing"/>
              <w:ind w:left="1080" w:hanging="1124"/>
              <w:rPr>
                <w:rFonts w:ascii="Times New Roman" w:hAnsi="Times New Roman" w:cs="Times New Roman"/>
              </w:rPr>
            </w:pPr>
            <w:proofErr w:type="gramStart"/>
            <w:r w:rsidRPr="005F1B9C">
              <w:rPr>
                <w:rFonts w:ascii="Times New Roman" w:hAnsi="Times New Roman" w:cs="Times New Roman"/>
              </w:rPr>
              <w:t>Note:-</w:t>
            </w:r>
            <w:proofErr w:type="gramEnd"/>
            <w:r w:rsidRPr="005F1B9C">
              <w:rPr>
                <w:rFonts w:ascii="Times New Roman" w:hAnsi="Times New Roman" w:cs="Times New Roman"/>
              </w:rPr>
              <w:t xml:space="preserve"> 1) Pole drawing along with details of baseplate , foundation bolts and foundation</w:t>
            </w:r>
            <w:r w:rsidR="003D29A7">
              <w:rPr>
                <w:rFonts w:ascii="Times New Roman" w:hAnsi="Times New Roman" w:cs="Times New Roman"/>
              </w:rPr>
              <w:t xml:space="preserve"> </w:t>
            </w:r>
          </w:p>
          <w:p w14:paraId="3171EFB0" w14:textId="7179561A" w:rsidR="00646837" w:rsidRPr="00895F0A" w:rsidRDefault="005F1B9C" w:rsidP="003D29A7">
            <w:pPr>
              <w:pStyle w:val="NoSpacing"/>
              <w:ind w:left="1080" w:hanging="1124"/>
              <w:rPr>
                <w:rFonts w:ascii="Times New Roman" w:hAnsi="Times New Roman" w:cs="Times New Roman"/>
                <w:bCs/>
                <w:sz w:val="24"/>
                <w:szCs w:val="24"/>
              </w:rPr>
            </w:pPr>
            <w:r w:rsidRPr="005F1B9C">
              <w:rPr>
                <w:rFonts w:ascii="Times New Roman" w:hAnsi="Times New Roman" w:cs="Times New Roman"/>
              </w:rPr>
              <w:t>details (RCC)</w:t>
            </w:r>
            <w:r w:rsidR="003D29A7">
              <w:rPr>
                <w:rFonts w:ascii="Times New Roman" w:hAnsi="Times New Roman" w:cs="Times New Roman"/>
              </w:rPr>
              <w:t xml:space="preserve"> </w:t>
            </w:r>
            <w:r w:rsidRPr="005F1B9C">
              <w:rPr>
                <w:rFonts w:ascii="Times New Roman" w:hAnsi="Times New Roman" w:cs="Times New Roman"/>
              </w:rPr>
              <w:t>shall be submitted along with offer</w:t>
            </w:r>
            <w:r w:rsidR="003D29A7">
              <w:rPr>
                <w:rFonts w:ascii="Times New Roman" w:hAnsi="Times New Roman" w:cs="Times New Roman"/>
              </w:rPr>
              <w:t>.</w:t>
            </w:r>
          </w:p>
        </w:tc>
        <w:tc>
          <w:tcPr>
            <w:tcW w:w="1498" w:type="dxa"/>
          </w:tcPr>
          <w:p w14:paraId="784D9A6D" w14:textId="77777777" w:rsidR="00646837" w:rsidRDefault="001C4B7E" w:rsidP="00FC0517">
            <w:pPr>
              <w:jc w:val="center"/>
              <w:rPr>
                <w:rFonts w:ascii="Times New Roman" w:hAnsi="Times New Roman" w:cs="Times New Roman"/>
                <w:b/>
                <w:sz w:val="24"/>
                <w:szCs w:val="24"/>
              </w:rPr>
            </w:pPr>
            <w:r>
              <w:rPr>
                <w:rFonts w:ascii="Times New Roman" w:hAnsi="Times New Roman" w:cs="Times New Roman"/>
                <w:b/>
                <w:sz w:val="24"/>
                <w:szCs w:val="24"/>
              </w:rPr>
              <w:lastRenderedPageBreak/>
              <w:t>Quantity</w:t>
            </w:r>
          </w:p>
          <w:p w14:paraId="07B77A49" w14:textId="24FBEEF3" w:rsidR="001C4B7E" w:rsidRPr="00895F0A" w:rsidRDefault="00FE76FD" w:rsidP="00FC0517">
            <w:pPr>
              <w:jc w:val="center"/>
              <w:rPr>
                <w:rFonts w:ascii="Times New Roman" w:hAnsi="Times New Roman" w:cs="Times New Roman"/>
                <w:b/>
                <w:sz w:val="24"/>
                <w:szCs w:val="24"/>
              </w:rPr>
            </w:pPr>
            <w:r>
              <w:rPr>
                <w:rFonts w:ascii="Times New Roman" w:hAnsi="Times New Roman" w:cs="Times New Roman"/>
                <w:b/>
                <w:sz w:val="24"/>
                <w:szCs w:val="24"/>
              </w:rPr>
              <w:t>300</w:t>
            </w:r>
            <w:r w:rsidR="001C4B7E">
              <w:rPr>
                <w:rFonts w:ascii="Times New Roman" w:hAnsi="Times New Roman" w:cs="Times New Roman"/>
                <w:b/>
                <w:sz w:val="24"/>
                <w:szCs w:val="24"/>
              </w:rPr>
              <w:t xml:space="preserve"> Nos.</w:t>
            </w:r>
          </w:p>
        </w:tc>
      </w:tr>
    </w:tbl>
    <w:p w14:paraId="5B506D88" w14:textId="77777777" w:rsidR="00226577" w:rsidRDefault="00226577" w:rsidP="009E38AE">
      <w:pPr>
        <w:rPr>
          <w:rFonts w:ascii="Times New Roman" w:hAnsi="Times New Roman" w:cs="Times New Roman"/>
        </w:rPr>
      </w:pPr>
    </w:p>
    <w:p w14:paraId="4E3AFC03" w14:textId="77777777" w:rsidR="00226577" w:rsidRDefault="00226577" w:rsidP="009E38AE">
      <w:pPr>
        <w:rPr>
          <w:rFonts w:ascii="Times New Roman" w:hAnsi="Times New Roman" w:cs="Times New Roman"/>
        </w:rPr>
      </w:pPr>
    </w:p>
    <w:p w14:paraId="62A0AB8A" w14:textId="77777777" w:rsidR="00226577" w:rsidRDefault="00226577" w:rsidP="009E38AE">
      <w:pPr>
        <w:rPr>
          <w:rFonts w:ascii="Times New Roman" w:hAnsi="Times New Roman" w:cs="Times New Roman"/>
        </w:rPr>
      </w:pPr>
    </w:p>
    <w:p w14:paraId="164AB38D" w14:textId="77777777" w:rsidR="00226577" w:rsidRDefault="00226577" w:rsidP="009E38AE">
      <w:pPr>
        <w:rPr>
          <w:rFonts w:ascii="Times New Roman" w:hAnsi="Times New Roman" w:cs="Times New Roman"/>
        </w:rPr>
      </w:pPr>
    </w:p>
    <w:p w14:paraId="31244347" w14:textId="77777777" w:rsidR="00226577" w:rsidRDefault="00226577" w:rsidP="009E38AE">
      <w:pPr>
        <w:rPr>
          <w:rFonts w:ascii="Times New Roman" w:hAnsi="Times New Roman" w:cs="Times New Roman"/>
        </w:rPr>
      </w:pPr>
    </w:p>
    <w:p w14:paraId="436827D9" w14:textId="77777777" w:rsidR="00226577" w:rsidRDefault="00226577" w:rsidP="009E38AE">
      <w:pPr>
        <w:rPr>
          <w:rFonts w:ascii="Times New Roman" w:hAnsi="Times New Roman" w:cs="Times New Roman"/>
        </w:rPr>
      </w:pPr>
    </w:p>
    <w:p w14:paraId="2101FED7" w14:textId="77777777" w:rsidR="00226577" w:rsidRDefault="00226577" w:rsidP="009E38AE">
      <w:pPr>
        <w:rPr>
          <w:rFonts w:ascii="Times New Roman" w:hAnsi="Times New Roman" w:cs="Times New Roman"/>
        </w:rPr>
      </w:pPr>
    </w:p>
    <w:p w14:paraId="27755375" w14:textId="491FCF91" w:rsidR="00226577" w:rsidRPr="00226577" w:rsidRDefault="00226577" w:rsidP="00C45566">
      <w:pPr>
        <w:spacing w:after="160" w:line="259" w:lineRule="auto"/>
        <w:rPr>
          <w:rFonts w:ascii="Times New Roman" w:hAnsi="Times New Roman" w:cs="Times New Roman"/>
          <w:sz w:val="24"/>
          <w:szCs w:val="24"/>
        </w:rPr>
      </w:pPr>
    </w:p>
    <w:sectPr w:rsidR="00226577" w:rsidRPr="00226577" w:rsidSect="00BF5601">
      <w:pgSz w:w="12240" w:h="15840"/>
      <w:pgMar w:top="1162" w:right="1170" w:bottom="1440" w:left="984" w:header="0" w:footer="0" w:gutter="0"/>
      <w:pgBorders w:offsetFrom="page">
        <w:top w:val="single" w:sz="18" w:space="24" w:color="auto"/>
        <w:left w:val="single" w:sz="18" w:space="24" w:color="auto"/>
        <w:bottom w:val="single" w:sz="18" w:space="24" w:color="auto"/>
        <w:right w:val="single" w:sz="18" w:space="24" w:color="auto"/>
      </w:pgBorders>
      <w:cols w:space="0" w:equalWidth="0">
        <w:col w:w="1008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AA79" w14:textId="77777777" w:rsidR="00266779" w:rsidRDefault="00266779" w:rsidP="009E38AE">
      <w:r>
        <w:separator/>
      </w:r>
    </w:p>
  </w:endnote>
  <w:endnote w:type="continuationSeparator" w:id="0">
    <w:p w14:paraId="20E013EA" w14:textId="77777777" w:rsidR="00266779" w:rsidRDefault="00266779" w:rsidP="009E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363782"/>
      <w:docPartObj>
        <w:docPartGallery w:val="Page Numbers (Bottom of Page)"/>
        <w:docPartUnique/>
      </w:docPartObj>
    </w:sdtPr>
    <w:sdtContent>
      <w:sdt>
        <w:sdtPr>
          <w:id w:val="-1791344431"/>
          <w:docPartObj>
            <w:docPartGallery w:val="Page Numbers (Top of Page)"/>
            <w:docPartUnique/>
          </w:docPartObj>
        </w:sdtPr>
        <w:sdtContent>
          <w:p w14:paraId="317B9FEE" w14:textId="77777777" w:rsidR="00ED45AF" w:rsidRDefault="00ED45AF">
            <w:pPr>
              <w:pStyle w:val="Footer"/>
              <w:jc w:val="center"/>
            </w:pPr>
            <w:r>
              <w:t xml:space="preserve">Page </w:t>
            </w:r>
            <w:r w:rsidR="00CA07FC">
              <w:rPr>
                <w:b/>
                <w:sz w:val="24"/>
                <w:szCs w:val="24"/>
              </w:rPr>
              <w:fldChar w:fldCharType="begin"/>
            </w:r>
            <w:r>
              <w:rPr>
                <w:b/>
              </w:rPr>
              <w:instrText xml:space="preserve"> PAGE </w:instrText>
            </w:r>
            <w:r w:rsidR="00CA07FC">
              <w:rPr>
                <w:b/>
                <w:sz w:val="24"/>
                <w:szCs w:val="24"/>
              </w:rPr>
              <w:fldChar w:fldCharType="separate"/>
            </w:r>
            <w:r w:rsidR="00F67D19">
              <w:rPr>
                <w:b/>
                <w:noProof/>
              </w:rPr>
              <w:t>3</w:t>
            </w:r>
            <w:r w:rsidR="00CA07FC">
              <w:rPr>
                <w:b/>
                <w:sz w:val="24"/>
                <w:szCs w:val="24"/>
              </w:rPr>
              <w:fldChar w:fldCharType="end"/>
            </w:r>
            <w:r>
              <w:t xml:space="preserve"> of </w:t>
            </w:r>
            <w:r w:rsidR="00CA07FC">
              <w:rPr>
                <w:b/>
                <w:sz w:val="24"/>
                <w:szCs w:val="24"/>
              </w:rPr>
              <w:fldChar w:fldCharType="begin"/>
            </w:r>
            <w:r>
              <w:rPr>
                <w:b/>
              </w:rPr>
              <w:instrText xml:space="preserve"> NUMPAGES  </w:instrText>
            </w:r>
            <w:r w:rsidR="00CA07FC">
              <w:rPr>
                <w:b/>
                <w:sz w:val="24"/>
                <w:szCs w:val="24"/>
              </w:rPr>
              <w:fldChar w:fldCharType="separate"/>
            </w:r>
            <w:r w:rsidR="00F67D19">
              <w:rPr>
                <w:b/>
                <w:noProof/>
              </w:rPr>
              <w:t>12</w:t>
            </w:r>
            <w:r w:rsidR="00CA07FC">
              <w:rPr>
                <w:b/>
                <w:sz w:val="24"/>
                <w:szCs w:val="24"/>
              </w:rPr>
              <w:fldChar w:fldCharType="end"/>
            </w:r>
          </w:p>
        </w:sdtContent>
      </w:sdt>
    </w:sdtContent>
  </w:sdt>
  <w:p w14:paraId="6EB34BCB" w14:textId="77777777" w:rsidR="00ED45AF" w:rsidRDefault="00ED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3E98" w14:textId="77777777" w:rsidR="00266779" w:rsidRDefault="00266779" w:rsidP="009E38AE">
      <w:r>
        <w:separator/>
      </w:r>
    </w:p>
  </w:footnote>
  <w:footnote w:type="continuationSeparator" w:id="0">
    <w:p w14:paraId="04B8C3E2" w14:textId="77777777" w:rsidR="00266779" w:rsidRDefault="00266779" w:rsidP="009E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EE"/>
    <w:multiLevelType w:val="hybridMultilevel"/>
    <w:tmpl w:val="829AECB6"/>
    <w:lvl w:ilvl="0" w:tplc="84CC03C8">
      <w:start w:val="1"/>
      <w:numFmt w:val="decimal"/>
      <w:lvlText w:val="%1."/>
      <w:lvlJc w:val="left"/>
      <w:pPr>
        <w:ind w:left="720" w:hanging="360"/>
      </w:pPr>
      <w:rPr>
        <w:rFonts w:ascii="Times New Roman" w:eastAsia="Arial" w:hAnsi="Times New Roman" w:cs="Times New Roman"/>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A5042AC"/>
    <w:multiLevelType w:val="hybridMultilevel"/>
    <w:tmpl w:val="09C8A18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FB2301"/>
    <w:multiLevelType w:val="hybridMultilevel"/>
    <w:tmpl w:val="25A8251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8C70AE"/>
    <w:multiLevelType w:val="hybridMultilevel"/>
    <w:tmpl w:val="16AE7AD0"/>
    <w:lvl w:ilvl="0" w:tplc="CC8EDF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5363E03"/>
    <w:multiLevelType w:val="hybridMultilevel"/>
    <w:tmpl w:val="187EEA76"/>
    <w:lvl w:ilvl="0" w:tplc="527E0C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5C946EB"/>
    <w:multiLevelType w:val="hybridMultilevel"/>
    <w:tmpl w:val="5CC0B15E"/>
    <w:lvl w:ilvl="0" w:tplc="B5143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B468F"/>
    <w:multiLevelType w:val="hybridMultilevel"/>
    <w:tmpl w:val="3EE2C0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815E7A"/>
    <w:multiLevelType w:val="hybridMultilevel"/>
    <w:tmpl w:val="609809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7E4229"/>
    <w:multiLevelType w:val="hybridMultilevel"/>
    <w:tmpl w:val="94E81584"/>
    <w:lvl w:ilvl="0" w:tplc="EB38593C">
      <w:start w:val="1"/>
      <w:numFmt w:val="decimal"/>
      <w:lvlText w:val="%1."/>
      <w:lvlJc w:val="left"/>
      <w:pPr>
        <w:ind w:left="63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55C32"/>
    <w:multiLevelType w:val="hybridMultilevel"/>
    <w:tmpl w:val="8190DC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052D7A"/>
    <w:multiLevelType w:val="hybridMultilevel"/>
    <w:tmpl w:val="9C201824"/>
    <w:lvl w:ilvl="0" w:tplc="DEA870BE">
      <w:start w:val="1"/>
      <w:numFmt w:val="lowerLetter"/>
      <w:lvlText w:val="%1)"/>
      <w:lvlJc w:val="left"/>
      <w:pPr>
        <w:ind w:left="720" w:hanging="360"/>
      </w:pPr>
      <w:rPr>
        <w:rFonts w:hint="default"/>
        <w:b w:val="0"/>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DE0B0F"/>
    <w:multiLevelType w:val="hybridMultilevel"/>
    <w:tmpl w:val="86C22E26"/>
    <w:lvl w:ilvl="0" w:tplc="E03A9A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EF6137F"/>
    <w:multiLevelType w:val="hybridMultilevel"/>
    <w:tmpl w:val="4A7491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B51650"/>
    <w:multiLevelType w:val="hybridMultilevel"/>
    <w:tmpl w:val="4BC64C22"/>
    <w:lvl w:ilvl="0" w:tplc="DEA870BE">
      <w:start w:val="1"/>
      <w:numFmt w:val="lowerLetter"/>
      <w:lvlText w:val="%1)"/>
      <w:lvlJc w:val="left"/>
      <w:pPr>
        <w:ind w:left="720" w:hanging="360"/>
      </w:pPr>
      <w:rPr>
        <w:rFonts w:hint="default"/>
        <w:b w:val="0"/>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F1053B"/>
    <w:multiLevelType w:val="hybridMultilevel"/>
    <w:tmpl w:val="A17A4CE6"/>
    <w:lvl w:ilvl="0" w:tplc="10A2547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236C5"/>
    <w:multiLevelType w:val="hybridMultilevel"/>
    <w:tmpl w:val="442E19CC"/>
    <w:lvl w:ilvl="0" w:tplc="D93695F4">
      <w:start w:val="2"/>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6" w15:restartNumberingAfterBreak="0">
    <w:nsid w:val="4DBA2015"/>
    <w:multiLevelType w:val="hybridMultilevel"/>
    <w:tmpl w:val="D69EE7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95016E"/>
    <w:multiLevelType w:val="hybridMultilevel"/>
    <w:tmpl w:val="1EECBD0A"/>
    <w:lvl w:ilvl="0" w:tplc="E94A3CEA">
      <w:start w:val="1"/>
      <w:numFmt w:val="lowerRoman"/>
      <w:lvlText w:val="%1)"/>
      <w:lvlJc w:val="left"/>
      <w:pPr>
        <w:ind w:left="1784" w:hanging="720"/>
      </w:pPr>
      <w:rPr>
        <w:rFonts w:hint="default"/>
      </w:rPr>
    </w:lvl>
    <w:lvl w:ilvl="1" w:tplc="40090019" w:tentative="1">
      <w:start w:val="1"/>
      <w:numFmt w:val="lowerLetter"/>
      <w:lvlText w:val="%2."/>
      <w:lvlJc w:val="left"/>
      <w:pPr>
        <w:ind w:left="524" w:hanging="360"/>
      </w:pPr>
    </w:lvl>
    <w:lvl w:ilvl="2" w:tplc="4009001B" w:tentative="1">
      <w:start w:val="1"/>
      <w:numFmt w:val="lowerRoman"/>
      <w:lvlText w:val="%3."/>
      <w:lvlJc w:val="right"/>
      <w:pPr>
        <w:ind w:left="1244" w:hanging="180"/>
      </w:pPr>
    </w:lvl>
    <w:lvl w:ilvl="3" w:tplc="4009000F" w:tentative="1">
      <w:start w:val="1"/>
      <w:numFmt w:val="decimal"/>
      <w:lvlText w:val="%4."/>
      <w:lvlJc w:val="left"/>
      <w:pPr>
        <w:ind w:left="1964" w:hanging="360"/>
      </w:pPr>
    </w:lvl>
    <w:lvl w:ilvl="4" w:tplc="40090019" w:tentative="1">
      <w:start w:val="1"/>
      <w:numFmt w:val="lowerLetter"/>
      <w:lvlText w:val="%5."/>
      <w:lvlJc w:val="left"/>
      <w:pPr>
        <w:ind w:left="2684" w:hanging="360"/>
      </w:pPr>
    </w:lvl>
    <w:lvl w:ilvl="5" w:tplc="4009001B" w:tentative="1">
      <w:start w:val="1"/>
      <w:numFmt w:val="lowerRoman"/>
      <w:lvlText w:val="%6."/>
      <w:lvlJc w:val="right"/>
      <w:pPr>
        <w:ind w:left="3404" w:hanging="180"/>
      </w:pPr>
    </w:lvl>
    <w:lvl w:ilvl="6" w:tplc="4009000F" w:tentative="1">
      <w:start w:val="1"/>
      <w:numFmt w:val="decimal"/>
      <w:lvlText w:val="%7."/>
      <w:lvlJc w:val="left"/>
      <w:pPr>
        <w:ind w:left="4124" w:hanging="360"/>
      </w:pPr>
    </w:lvl>
    <w:lvl w:ilvl="7" w:tplc="40090019" w:tentative="1">
      <w:start w:val="1"/>
      <w:numFmt w:val="lowerLetter"/>
      <w:lvlText w:val="%8."/>
      <w:lvlJc w:val="left"/>
      <w:pPr>
        <w:ind w:left="4844" w:hanging="360"/>
      </w:pPr>
    </w:lvl>
    <w:lvl w:ilvl="8" w:tplc="4009001B" w:tentative="1">
      <w:start w:val="1"/>
      <w:numFmt w:val="lowerRoman"/>
      <w:lvlText w:val="%9."/>
      <w:lvlJc w:val="right"/>
      <w:pPr>
        <w:ind w:left="5564" w:hanging="180"/>
      </w:pPr>
    </w:lvl>
  </w:abstractNum>
  <w:abstractNum w:abstractNumId="18" w15:restartNumberingAfterBreak="0">
    <w:nsid w:val="68FB2FDA"/>
    <w:multiLevelType w:val="hybridMultilevel"/>
    <w:tmpl w:val="1EECBD0A"/>
    <w:lvl w:ilvl="0" w:tplc="E94A3CEA">
      <w:start w:val="1"/>
      <w:numFmt w:val="lowerRoman"/>
      <w:lvlText w:val="%1)"/>
      <w:lvlJc w:val="left"/>
      <w:pPr>
        <w:ind w:left="1530" w:hanging="720"/>
      </w:pPr>
      <w:rPr>
        <w:rFonts w:hint="default"/>
      </w:rPr>
    </w:lvl>
    <w:lvl w:ilvl="1" w:tplc="40090019" w:tentative="1">
      <w:start w:val="1"/>
      <w:numFmt w:val="lowerLetter"/>
      <w:lvlText w:val="%2."/>
      <w:lvlJc w:val="left"/>
      <w:pPr>
        <w:ind w:left="524" w:hanging="360"/>
      </w:pPr>
    </w:lvl>
    <w:lvl w:ilvl="2" w:tplc="4009001B" w:tentative="1">
      <w:start w:val="1"/>
      <w:numFmt w:val="lowerRoman"/>
      <w:lvlText w:val="%3."/>
      <w:lvlJc w:val="right"/>
      <w:pPr>
        <w:ind w:left="1244" w:hanging="180"/>
      </w:pPr>
    </w:lvl>
    <w:lvl w:ilvl="3" w:tplc="4009000F" w:tentative="1">
      <w:start w:val="1"/>
      <w:numFmt w:val="decimal"/>
      <w:lvlText w:val="%4."/>
      <w:lvlJc w:val="left"/>
      <w:pPr>
        <w:ind w:left="1964" w:hanging="360"/>
      </w:pPr>
    </w:lvl>
    <w:lvl w:ilvl="4" w:tplc="40090019" w:tentative="1">
      <w:start w:val="1"/>
      <w:numFmt w:val="lowerLetter"/>
      <w:lvlText w:val="%5."/>
      <w:lvlJc w:val="left"/>
      <w:pPr>
        <w:ind w:left="2684" w:hanging="360"/>
      </w:pPr>
    </w:lvl>
    <w:lvl w:ilvl="5" w:tplc="4009001B" w:tentative="1">
      <w:start w:val="1"/>
      <w:numFmt w:val="lowerRoman"/>
      <w:lvlText w:val="%6."/>
      <w:lvlJc w:val="right"/>
      <w:pPr>
        <w:ind w:left="3404" w:hanging="180"/>
      </w:pPr>
    </w:lvl>
    <w:lvl w:ilvl="6" w:tplc="4009000F" w:tentative="1">
      <w:start w:val="1"/>
      <w:numFmt w:val="decimal"/>
      <w:lvlText w:val="%7."/>
      <w:lvlJc w:val="left"/>
      <w:pPr>
        <w:ind w:left="4124" w:hanging="360"/>
      </w:pPr>
    </w:lvl>
    <w:lvl w:ilvl="7" w:tplc="40090019" w:tentative="1">
      <w:start w:val="1"/>
      <w:numFmt w:val="lowerLetter"/>
      <w:lvlText w:val="%8."/>
      <w:lvlJc w:val="left"/>
      <w:pPr>
        <w:ind w:left="4844" w:hanging="360"/>
      </w:pPr>
    </w:lvl>
    <w:lvl w:ilvl="8" w:tplc="4009001B" w:tentative="1">
      <w:start w:val="1"/>
      <w:numFmt w:val="lowerRoman"/>
      <w:lvlText w:val="%9."/>
      <w:lvlJc w:val="right"/>
      <w:pPr>
        <w:ind w:left="5564" w:hanging="180"/>
      </w:pPr>
    </w:lvl>
  </w:abstractNum>
  <w:abstractNum w:abstractNumId="19" w15:restartNumberingAfterBreak="0">
    <w:nsid w:val="693733A8"/>
    <w:multiLevelType w:val="hybridMultilevel"/>
    <w:tmpl w:val="C4662938"/>
    <w:lvl w:ilvl="0" w:tplc="DEA870BE">
      <w:start w:val="1"/>
      <w:numFmt w:val="lowerLetter"/>
      <w:lvlText w:val="%1)"/>
      <w:lvlJc w:val="left"/>
      <w:pPr>
        <w:ind w:left="720" w:hanging="360"/>
      </w:pPr>
      <w:rPr>
        <w:rFonts w:hint="default"/>
        <w:b w:val="0"/>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281C08"/>
    <w:multiLevelType w:val="hybridMultilevel"/>
    <w:tmpl w:val="34BEC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22385"/>
    <w:multiLevelType w:val="hybridMultilevel"/>
    <w:tmpl w:val="21367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B64F2"/>
    <w:multiLevelType w:val="hybridMultilevel"/>
    <w:tmpl w:val="77F8E9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7912511">
    <w:abstractNumId w:val="9"/>
  </w:num>
  <w:num w:numId="2" w16cid:durableId="1708673833">
    <w:abstractNumId w:val="8"/>
  </w:num>
  <w:num w:numId="3" w16cid:durableId="488792685">
    <w:abstractNumId w:val="0"/>
  </w:num>
  <w:num w:numId="4" w16cid:durableId="1390227076">
    <w:abstractNumId w:val="17"/>
  </w:num>
  <w:num w:numId="5" w16cid:durableId="296301695">
    <w:abstractNumId w:val="18"/>
  </w:num>
  <w:num w:numId="6" w16cid:durableId="148255053">
    <w:abstractNumId w:val="14"/>
  </w:num>
  <w:num w:numId="7" w16cid:durableId="1499727993">
    <w:abstractNumId w:val="16"/>
  </w:num>
  <w:num w:numId="8" w16cid:durableId="715742163">
    <w:abstractNumId w:val="10"/>
  </w:num>
  <w:num w:numId="9" w16cid:durableId="1209804141">
    <w:abstractNumId w:val="6"/>
  </w:num>
  <w:num w:numId="10" w16cid:durableId="1555265625">
    <w:abstractNumId w:val="1"/>
  </w:num>
  <w:num w:numId="11" w16cid:durableId="1175146860">
    <w:abstractNumId w:val="13"/>
  </w:num>
  <w:num w:numId="12" w16cid:durableId="2145921352">
    <w:abstractNumId w:val="12"/>
  </w:num>
  <w:num w:numId="13" w16cid:durableId="531574282">
    <w:abstractNumId w:val="7"/>
  </w:num>
  <w:num w:numId="14" w16cid:durableId="940145115">
    <w:abstractNumId w:val="2"/>
  </w:num>
  <w:num w:numId="15" w16cid:durableId="618070275">
    <w:abstractNumId w:val="19"/>
  </w:num>
  <w:num w:numId="16" w16cid:durableId="287974754">
    <w:abstractNumId w:val="22"/>
  </w:num>
  <w:num w:numId="17" w16cid:durableId="791284890">
    <w:abstractNumId w:val="3"/>
  </w:num>
  <w:num w:numId="18" w16cid:durableId="1961960130">
    <w:abstractNumId w:val="4"/>
  </w:num>
  <w:num w:numId="19" w16cid:durableId="1036321233">
    <w:abstractNumId w:val="11"/>
  </w:num>
  <w:num w:numId="20" w16cid:durableId="1525292474">
    <w:abstractNumId w:val="15"/>
  </w:num>
  <w:num w:numId="21" w16cid:durableId="1054239067">
    <w:abstractNumId w:val="21"/>
  </w:num>
  <w:num w:numId="22" w16cid:durableId="1395274475">
    <w:abstractNumId w:val="20"/>
  </w:num>
  <w:num w:numId="23" w16cid:durableId="170035174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95"/>
    <w:rsid w:val="00001526"/>
    <w:rsid w:val="0000514A"/>
    <w:rsid w:val="00016586"/>
    <w:rsid w:val="00033386"/>
    <w:rsid w:val="00043CD7"/>
    <w:rsid w:val="00075653"/>
    <w:rsid w:val="00077C4C"/>
    <w:rsid w:val="000A3D22"/>
    <w:rsid w:val="000B0DB2"/>
    <w:rsid w:val="000C0857"/>
    <w:rsid w:val="000C288A"/>
    <w:rsid w:val="000C6E19"/>
    <w:rsid w:val="000D4DA3"/>
    <w:rsid w:val="000E38C3"/>
    <w:rsid w:val="000E5FA3"/>
    <w:rsid w:val="00114194"/>
    <w:rsid w:val="001148A8"/>
    <w:rsid w:val="00121E48"/>
    <w:rsid w:val="00136413"/>
    <w:rsid w:val="00143DA2"/>
    <w:rsid w:val="00157C05"/>
    <w:rsid w:val="00165DA5"/>
    <w:rsid w:val="001769AE"/>
    <w:rsid w:val="00176C52"/>
    <w:rsid w:val="0017731B"/>
    <w:rsid w:val="001905A5"/>
    <w:rsid w:val="001B31B3"/>
    <w:rsid w:val="001B4D99"/>
    <w:rsid w:val="001B5FC7"/>
    <w:rsid w:val="001B6233"/>
    <w:rsid w:val="001C2AEC"/>
    <w:rsid w:val="001C4B7E"/>
    <w:rsid w:val="001E7616"/>
    <w:rsid w:val="001F52B0"/>
    <w:rsid w:val="001F7D10"/>
    <w:rsid w:val="002015C0"/>
    <w:rsid w:val="002032D5"/>
    <w:rsid w:val="00207938"/>
    <w:rsid w:val="00226577"/>
    <w:rsid w:val="00230620"/>
    <w:rsid w:val="00251751"/>
    <w:rsid w:val="002526D8"/>
    <w:rsid w:val="00257F77"/>
    <w:rsid w:val="00263920"/>
    <w:rsid w:val="00266779"/>
    <w:rsid w:val="002822B1"/>
    <w:rsid w:val="0028680F"/>
    <w:rsid w:val="002A123A"/>
    <w:rsid w:val="002A6934"/>
    <w:rsid w:val="002A7396"/>
    <w:rsid w:val="002B38F1"/>
    <w:rsid w:val="002C019D"/>
    <w:rsid w:val="002C285C"/>
    <w:rsid w:val="002C45D5"/>
    <w:rsid w:val="002C6650"/>
    <w:rsid w:val="002D1DE5"/>
    <w:rsid w:val="002D35BB"/>
    <w:rsid w:val="002E3F69"/>
    <w:rsid w:val="002F1425"/>
    <w:rsid w:val="002F7063"/>
    <w:rsid w:val="002F7491"/>
    <w:rsid w:val="00303CB0"/>
    <w:rsid w:val="003072E6"/>
    <w:rsid w:val="00341827"/>
    <w:rsid w:val="003529B5"/>
    <w:rsid w:val="003542D9"/>
    <w:rsid w:val="0036186E"/>
    <w:rsid w:val="00374008"/>
    <w:rsid w:val="0038247A"/>
    <w:rsid w:val="00392A05"/>
    <w:rsid w:val="003A4BB9"/>
    <w:rsid w:val="003B0294"/>
    <w:rsid w:val="003B4DC5"/>
    <w:rsid w:val="003D29A7"/>
    <w:rsid w:val="003D7734"/>
    <w:rsid w:val="003F1678"/>
    <w:rsid w:val="003F3998"/>
    <w:rsid w:val="003F7C77"/>
    <w:rsid w:val="004004BB"/>
    <w:rsid w:val="004036FC"/>
    <w:rsid w:val="00415061"/>
    <w:rsid w:val="004378F3"/>
    <w:rsid w:val="00442F51"/>
    <w:rsid w:val="00446540"/>
    <w:rsid w:val="00450EBA"/>
    <w:rsid w:val="00475872"/>
    <w:rsid w:val="00476EFF"/>
    <w:rsid w:val="004838C0"/>
    <w:rsid w:val="004A4339"/>
    <w:rsid w:val="004B7F9F"/>
    <w:rsid w:val="004C019A"/>
    <w:rsid w:val="004C25D3"/>
    <w:rsid w:val="004C42B5"/>
    <w:rsid w:val="004D0EC4"/>
    <w:rsid w:val="004E33C1"/>
    <w:rsid w:val="005010AF"/>
    <w:rsid w:val="00505C83"/>
    <w:rsid w:val="00521487"/>
    <w:rsid w:val="00523C51"/>
    <w:rsid w:val="00524410"/>
    <w:rsid w:val="00530FDA"/>
    <w:rsid w:val="00533687"/>
    <w:rsid w:val="0055566A"/>
    <w:rsid w:val="0055677D"/>
    <w:rsid w:val="005609BD"/>
    <w:rsid w:val="005770D6"/>
    <w:rsid w:val="00580E6A"/>
    <w:rsid w:val="00585FC6"/>
    <w:rsid w:val="00586D96"/>
    <w:rsid w:val="00587484"/>
    <w:rsid w:val="00595476"/>
    <w:rsid w:val="0059588B"/>
    <w:rsid w:val="005A29B5"/>
    <w:rsid w:val="005B0F0D"/>
    <w:rsid w:val="005B270F"/>
    <w:rsid w:val="005C40C6"/>
    <w:rsid w:val="005D1381"/>
    <w:rsid w:val="005F1B9C"/>
    <w:rsid w:val="006321F7"/>
    <w:rsid w:val="00633E85"/>
    <w:rsid w:val="00645D47"/>
    <w:rsid w:val="00646837"/>
    <w:rsid w:val="0065671B"/>
    <w:rsid w:val="006708FD"/>
    <w:rsid w:val="00673F3D"/>
    <w:rsid w:val="0067408C"/>
    <w:rsid w:val="00680496"/>
    <w:rsid w:val="006873B6"/>
    <w:rsid w:val="00687946"/>
    <w:rsid w:val="00693CF0"/>
    <w:rsid w:val="006977C3"/>
    <w:rsid w:val="006A2351"/>
    <w:rsid w:val="006A2EED"/>
    <w:rsid w:val="006A4ABC"/>
    <w:rsid w:val="006B1BCD"/>
    <w:rsid w:val="006B3CAA"/>
    <w:rsid w:val="006C220F"/>
    <w:rsid w:val="006C41C3"/>
    <w:rsid w:val="006C6EB2"/>
    <w:rsid w:val="006D04E7"/>
    <w:rsid w:val="006D6359"/>
    <w:rsid w:val="006E052A"/>
    <w:rsid w:val="006E3F7F"/>
    <w:rsid w:val="006E5E21"/>
    <w:rsid w:val="006E6A80"/>
    <w:rsid w:val="007004B1"/>
    <w:rsid w:val="007130AB"/>
    <w:rsid w:val="0071312C"/>
    <w:rsid w:val="00722D20"/>
    <w:rsid w:val="0073598B"/>
    <w:rsid w:val="00775617"/>
    <w:rsid w:val="00780E69"/>
    <w:rsid w:val="00787572"/>
    <w:rsid w:val="007905C2"/>
    <w:rsid w:val="007A4E46"/>
    <w:rsid w:val="007C090B"/>
    <w:rsid w:val="007C1CED"/>
    <w:rsid w:val="007C3496"/>
    <w:rsid w:val="007C6DC1"/>
    <w:rsid w:val="007E186B"/>
    <w:rsid w:val="007F7215"/>
    <w:rsid w:val="008128E8"/>
    <w:rsid w:val="00812D28"/>
    <w:rsid w:val="008141F6"/>
    <w:rsid w:val="008173FE"/>
    <w:rsid w:val="00823EB1"/>
    <w:rsid w:val="00833653"/>
    <w:rsid w:val="008336DE"/>
    <w:rsid w:val="008417D4"/>
    <w:rsid w:val="00841FCB"/>
    <w:rsid w:val="00847325"/>
    <w:rsid w:val="00851893"/>
    <w:rsid w:val="008575AE"/>
    <w:rsid w:val="0087155A"/>
    <w:rsid w:val="00875FA1"/>
    <w:rsid w:val="00876740"/>
    <w:rsid w:val="0088017F"/>
    <w:rsid w:val="00886545"/>
    <w:rsid w:val="00895F0A"/>
    <w:rsid w:val="008A2564"/>
    <w:rsid w:val="008A7B95"/>
    <w:rsid w:val="008B4A0E"/>
    <w:rsid w:val="008C5453"/>
    <w:rsid w:val="008C6A6C"/>
    <w:rsid w:val="008D18FE"/>
    <w:rsid w:val="008D41C8"/>
    <w:rsid w:val="008F157A"/>
    <w:rsid w:val="008F1788"/>
    <w:rsid w:val="008F3ED5"/>
    <w:rsid w:val="00900CED"/>
    <w:rsid w:val="0090395A"/>
    <w:rsid w:val="009109F8"/>
    <w:rsid w:val="00922B41"/>
    <w:rsid w:val="00924E52"/>
    <w:rsid w:val="00931F34"/>
    <w:rsid w:val="009335DF"/>
    <w:rsid w:val="00935A7A"/>
    <w:rsid w:val="00936CC2"/>
    <w:rsid w:val="00941DD5"/>
    <w:rsid w:val="009539F6"/>
    <w:rsid w:val="00954150"/>
    <w:rsid w:val="00956E0C"/>
    <w:rsid w:val="00962353"/>
    <w:rsid w:val="009636BD"/>
    <w:rsid w:val="00966277"/>
    <w:rsid w:val="00971E0C"/>
    <w:rsid w:val="00983E40"/>
    <w:rsid w:val="009A393D"/>
    <w:rsid w:val="009A5DDA"/>
    <w:rsid w:val="009B46B0"/>
    <w:rsid w:val="009D24C4"/>
    <w:rsid w:val="009D3A4F"/>
    <w:rsid w:val="009E38AE"/>
    <w:rsid w:val="009F68D2"/>
    <w:rsid w:val="00A00455"/>
    <w:rsid w:val="00A03722"/>
    <w:rsid w:val="00A053D9"/>
    <w:rsid w:val="00A2278D"/>
    <w:rsid w:val="00A26112"/>
    <w:rsid w:val="00A27D87"/>
    <w:rsid w:val="00A31A44"/>
    <w:rsid w:val="00A35B7D"/>
    <w:rsid w:val="00A37D29"/>
    <w:rsid w:val="00A417C2"/>
    <w:rsid w:val="00A528EC"/>
    <w:rsid w:val="00A6254B"/>
    <w:rsid w:val="00A80F0E"/>
    <w:rsid w:val="00A82CA2"/>
    <w:rsid w:val="00A917B1"/>
    <w:rsid w:val="00A9437B"/>
    <w:rsid w:val="00AA107C"/>
    <w:rsid w:val="00AB3E9C"/>
    <w:rsid w:val="00AB4541"/>
    <w:rsid w:val="00AB78E7"/>
    <w:rsid w:val="00AC1C73"/>
    <w:rsid w:val="00AE6C9D"/>
    <w:rsid w:val="00B01DEA"/>
    <w:rsid w:val="00B03334"/>
    <w:rsid w:val="00B12336"/>
    <w:rsid w:val="00B220AF"/>
    <w:rsid w:val="00B35C1E"/>
    <w:rsid w:val="00B47DAA"/>
    <w:rsid w:val="00B51954"/>
    <w:rsid w:val="00B57C36"/>
    <w:rsid w:val="00B605D7"/>
    <w:rsid w:val="00B64362"/>
    <w:rsid w:val="00B94BBD"/>
    <w:rsid w:val="00B96DF4"/>
    <w:rsid w:val="00BA25BC"/>
    <w:rsid w:val="00BB0AC9"/>
    <w:rsid w:val="00BB1336"/>
    <w:rsid w:val="00BB3682"/>
    <w:rsid w:val="00BB478D"/>
    <w:rsid w:val="00BB7116"/>
    <w:rsid w:val="00BC3FA8"/>
    <w:rsid w:val="00BD2E72"/>
    <w:rsid w:val="00BE1146"/>
    <w:rsid w:val="00BE3808"/>
    <w:rsid w:val="00BE4418"/>
    <w:rsid w:val="00BE5867"/>
    <w:rsid w:val="00BE5895"/>
    <w:rsid w:val="00BE72E7"/>
    <w:rsid w:val="00BF17FF"/>
    <w:rsid w:val="00BF5601"/>
    <w:rsid w:val="00C001F4"/>
    <w:rsid w:val="00C00BC3"/>
    <w:rsid w:val="00C02D37"/>
    <w:rsid w:val="00C151A3"/>
    <w:rsid w:val="00C23CDC"/>
    <w:rsid w:val="00C34163"/>
    <w:rsid w:val="00C35F33"/>
    <w:rsid w:val="00C45566"/>
    <w:rsid w:val="00C47F0C"/>
    <w:rsid w:val="00C6200D"/>
    <w:rsid w:val="00C634D6"/>
    <w:rsid w:val="00C84B5C"/>
    <w:rsid w:val="00CA07FC"/>
    <w:rsid w:val="00CA0A05"/>
    <w:rsid w:val="00CB675E"/>
    <w:rsid w:val="00CB7945"/>
    <w:rsid w:val="00CB7C78"/>
    <w:rsid w:val="00CB7CE7"/>
    <w:rsid w:val="00CC260F"/>
    <w:rsid w:val="00CD646D"/>
    <w:rsid w:val="00CF1105"/>
    <w:rsid w:val="00CF5C94"/>
    <w:rsid w:val="00CF735F"/>
    <w:rsid w:val="00CF7679"/>
    <w:rsid w:val="00D04031"/>
    <w:rsid w:val="00D114C6"/>
    <w:rsid w:val="00D13AE2"/>
    <w:rsid w:val="00D17C80"/>
    <w:rsid w:val="00D247BE"/>
    <w:rsid w:val="00D426C5"/>
    <w:rsid w:val="00D4631A"/>
    <w:rsid w:val="00D52CB6"/>
    <w:rsid w:val="00D62A5F"/>
    <w:rsid w:val="00DA6ECE"/>
    <w:rsid w:val="00DC0EA6"/>
    <w:rsid w:val="00DC1898"/>
    <w:rsid w:val="00DE4EB6"/>
    <w:rsid w:val="00DF6BB4"/>
    <w:rsid w:val="00E10172"/>
    <w:rsid w:val="00E35410"/>
    <w:rsid w:val="00E37993"/>
    <w:rsid w:val="00E37A12"/>
    <w:rsid w:val="00E416F4"/>
    <w:rsid w:val="00E41995"/>
    <w:rsid w:val="00E46183"/>
    <w:rsid w:val="00E57DD3"/>
    <w:rsid w:val="00E62C1C"/>
    <w:rsid w:val="00E67A41"/>
    <w:rsid w:val="00E72FC9"/>
    <w:rsid w:val="00E75BE7"/>
    <w:rsid w:val="00E770A2"/>
    <w:rsid w:val="00E9490B"/>
    <w:rsid w:val="00EA2519"/>
    <w:rsid w:val="00EC1CEA"/>
    <w:rsid w:val="00EC3859"/>
    <w:rsid w:val="00EC3CD4"/>
    <w:rsid w:val="00ED0CC1"/>
    <w:rsid w:val="00ED45AF"/>
    <w:rsid w:val="00ED4924"/>
    <w:rsid w:val="00ED7936"/>
    <w:rsid w:val="00EE229F"/>
    <w:rsid w:val="00EE4B98"/>
    <w:rsid w:val="00EE4D5A"/>
    <w:rsid w:val="00EF7EDB"/>
    <w:rsid w:val="00EF7F2A"/>
    <w:rsid w:val="00F0647B"/>
    <w:rsid w:val="00F10EA5"/>
    <w:rsid w:val="00F1540C"/>
    <w:rsid w:val="00F162C8"/>
    <w:rsid w:val="00F316CC"/>
    <w:rsid w:val="00F35FE8"/>
    <w:rsid w:val="00F40BA4"/>
    <w:rsid w:val="00F41274"/>
    <w:rsid w:val="00F4217D"/>
    <w:rsid w:val="00F42ADC"/>
    <w:rsid w:val="00F431EE"/>
    <w:rsid w:val="00F50D16"/>
    <w:rsid w:val="00F576C1"/>
    <w:rsid w:val="00F67D19"/>
    <w:rsid w:val="00F771B9"/>
    <w:rsid w:val="00F86858"/>
    <w:rsid w:val="00F91931"/>
    <w:rsid w:val="00FA52A2"/>
    <w:rsid w:val="00FC0517"/>
    <w:rsid w:val="00FC2EE8"/>
    <w:rsid w:val="00FD1920"/>
    <w:rsid w:val="00FE0E5E"/>
    <w:rsid w:val="00FE564E"/>
    <w:rsid w:val="00FE76FD"/>
    <w:rsid w:val="00FF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0FC9"/>
  <w15:docId w15:val="{09A7D727-0B6D-441E-85A6-868B6642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E5"/>
    <w:pPr>
      <w:spacing w:after="0" w:line="240" w:lineRule="auto"/>
    </w:pPr>
    <w:rPr>
      <w:rFonts w:ascii="Calibri" w:eastAsia="Calibri" w:hAnsi="Calibri" w:cs="Arial"/>
      <w:sz w:val="20"/>
      <w:szCs w:val="20"/>
      <w:lang w:eastAsia="en-IN"/>
    </w:rPr>
  </w:style>
  <w:style w:type="paragraph" w:styleId="Heading1">
    <w:name w:val="heading 1"/>
    <w:basedOn w:val="Normal"/>
    <w:next w:val="Normal"/>
    <w:link w:val="Heading1Char"/>
    <w:uiPriority w:val="9"/>
    <w:qFormat/>
    <w:rsid w:val="00E37A1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Heading2">
    <w:name w:val="heading 2"/>
    <w:basedOn w:val="Normal"/>
    <w:next w:val="Normal"/>
    <w:link w:val="Heading2Char"/>
    <w:uiPriority w:val="9"/>
    <w:unhideWhenUsed/>
    <w:qFormat/>
    <w:rsid w:val="00722D20"/>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770D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A7A"/>
    <w:pPr>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23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68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6858"/>
    <w:rPr>
      <w:rFonts w:eastAsiaTheme="minorEastAsia"/>
      <w:lang w:val="en-US"/>
    </w:rPr>
  </w:style>
  <w:style w:type="paragraph" w:styleId="BalloonText">
    <w:name w:val="Balloon Text"/>
    <w:basedOn w:val="Normal"/>
    <w:link w:val="BalloonTextChar"/>
    <w:uiPriority w:val="99"/>
    <w:semiHidden/>
    <w:unhideWhenUsed/>
    <w:rsid w:val="00F86858"/>
    <w:rPr>
      <w:rFonts w:ascii="Tahoma" w:hAnsi="Tahoma" w:cs="Tahoma"/>
      <w:sz w:val="16"/>
      <w:szCs w:val="16"/>
    </w:rPr>
  </w:style>
  <w:style w:type="character" w:customStyle="1" w:styleId="BalloonTextChar">
    <w:name w:val="Balloon Text Char"/>
    <w:basedOn w:val="DefaultParagraphFont"/>
    <w:link w:val="BalloonText"/>
    <w:uiPriority w:val="99"/>
    <w:semiHidden/>
    <w:rsid w:val="00F86858"/>
    <w:rPr>
      <w:rFonts w:ascii="Tahoma" w:eastAsia="Calibri" w:hAnsi="Tahoma" w:cs="Tahoma"/>
      <w:sz w:val="16"/>
      <w:szCs w:val="16"/>
      <w:lang w:eastAsia="en-IN"/>
    </w:rPr>
  </w:style>
  <w:style w:type="paragraph" w:styleId="Header">
    <w:name w:val="header"/>
    <w:basedOn w:val="Normal"/>
    <w:link w:val="HeaderChar"/>
    <w:uiPriority w:val="99"/>
    <w:unhideWhenUsed/>
    <w:rsid w:val="009E38AE"/>
    <w:pPr>
      <w:tabs>
        <w:tab w:val="center" w:pos="4680"/>
        <w:tab w:val="right" w:pos="9360"/>
      </w:tabs>
    </w:pPr>
  </w:style>
  <w:style w:type="character" w:customStyle="1" w:styleId="HeaderChar">
    <w:name w:val="Header Char"/>
    <w:basedOn w:val="DefaultParagraphFont"/>
    <w:link w:val="Header"/>
    <w:uiPriority w:val="99"/>
    <w:rsid w:val="009E38AE"/>
    <w:rPr>
      <w:rFonts w:ascii="Calibri" w:eastAsia="Calibri" w:hAnsi="Calibri" w:cs="Arial"/>
      <w:sz w:val="20"/>
      <w:szCs w:val="20"/>
      <w:lang w:eastAsia="en-IN"/>
    </w:rPr>
  </w:style>
  <w:style w:type="paragraph" w:styleId="Footer">
    <w:name w:val="footer"/>
    <w:basedOn w:val="Normal"/>
    <w:link w:val="FooterChar"/>
    <w:uiPriority w:val="99"/>
    <w:unhideWhenUsed/>
    <w:rsid w:val="009E38AE"/>
    <w:pPr>
      <w:tabs>
        <w:tab w:val="center" w:pos="4680"/>
        <w:tab w:val="right" w:pos="9360"/>
      </w:tabs>
    </w:pPr>
  </w:style>
  <w:style w:type="character" w:customStyle="1" w:styleId="FooterChar">
    <w:name w:val="Footer Char"/>
    <w:basedOn w:val="DefaultParagraphFont"/>
    <w:link w:val="Footer"/>
    <w:uiPriority w:val="99"/>
    <w:rsid w:val="009E38AE"/>
    <w:rPr>
      <w:rFonts w:ascii="Calibri" w:eastAsia="Calibri" w:hAnsi="Calibri" w:cs="Arial"/>
      <w:sz w:val="20"/>
      <w:szCs w:val="20"/>
      <w:lang w:eastAsia="en-IN"/>
    </w:rPr>
  </w:style>
  <w:style w:type="character" w:styleId="Hyperlink">
    <w:name w:val="Hyperlink"/>
    <w:basedOn w:val="DefaultParagraphFont"/>
    <w:uiPriority w:val="99"/>
    <w:unhideWhenUsed/>
    <w:rsid w:val="00C23CDC"/>
    <w:rPr>
      <w:color w:val="0563C1" w:themeColor="hyperlink"/>
      <w:u w:val="single"/>
    </w:rPr>
  </w:style>
  <w:style w:type="character" w:customStyle="1" w:styleId="Heading1Char">
    <w:name w:val="Heading 1 Char"/>
    <w:basedOn w:val="DefaultParagraphFont"/>
    <w:link w:val="Heading1"/>
    <w:uiPriority w:val="9"/>
    <w:rsid w:val="00E37A12"/>
    <w:rPr>
      <w:rFonts w:asciiTheme="majorHAnsi" w:eastAsiaTheme="majorEastAsia" w:hAnsiTheme="majorHAnsi" w:cstheme="majorBidi"/>
      <w:b/>
      <w:bCs/>
      <w:color w:val="2E74B5" w:themeColor="accent1" w:themeShade="BF"/>
      <w:sz w:val="28"/>
      <w:szCs w:val="28"/>
      <w:lang w:val="en-US"/>
    </w:rPr>
  </w:style>
  <w:style w:type="paragraph" w:styleId="NormalWeb">
    <w:name w:val="Normal (Web)"/>
    <w:basedOn w:val="Normal"/>
    <w:uiPriority w:val="99"/>
    <w:unhideWhenUsed/>
    <w:rsid w:val="00E37A12"/>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22D20"/>
    <w:rPr>
      <w:rFonts w:asciiTheme="majorHAnsi" w:eastAsiaTheme="majorEastAsia" w:hAnsiTheme="majorHAnsi" w:cstheme="majorBidi"/>
      <w:b/>
      <w:bCs/>
      <w:color w:val="5B9BD5" w:themeColor="accent1"/>
      <w:sz w:val="26"/>
      <w:szCs w:val="26"/>
      <w:lang w:eastAsia="en-IN"/>
    </w:rPr>
  </w:style>
  <w:style w:type="character" w:customStyle="1" w:styleId="uxksbf">
    <w:name w:val="uxksbf"/>
    <w:basedOn w:val="DefaultParagraphFont"/>
    <w:rsid w:val="00633E85"/>
  </w:style>
  <w:style w:type="paragraph" w:customStyle="1" w:styleId="Default">
    <w:name w:val="Default"/>
    <w:rsid w:val="00633E85"/>
    <w:pPr>
      <w:autoSpaceDE w:val="0"/>
      <w:autoSpaceDN w:val="0"/>
      <w:adjustRightInd w:val="0"/>
      <w:spacing w:after="0" w:line="240" w:lineRule="auto"/>
    </w:pPr>
    <w:rPr>
      <w:rFonts w:ascii="Tahoma" w:hAnsi="Tahoma" w:cs="Tahoma"/>
      <w:color w:val="000000"/>
      <w:sz w:val="24"/>
      <w:szCs w:val="24"/>
      <w:lang w:val="en-US"/>
    </w:rPr>
  </w:style>
  <w:style w:type="character" w:styleId="UnresolvedMention">
    <w:name w:val="Unresolved Mention"/>
    <w:basedOn w:val="DefaultParagraphFont"/>
    <w:uiPriority w:val="99"/>
    <w:semiHidden/>
    <w:unhideWhenUsed/>
    <w:rsid w:val="00476EFF"/>
    <w:rPr>
      <w:color w:val="605E5C"/>
      <w:shd w:val="clear" w:color="auto" w:fill="E1DFDD"/>
    </w:rPr>
  </w:style>
  <w:style w:type="paragraph" w:styleId="BodyText">
    <w:name w:val="Body Text"/>
    <w:basedOn w:val="Normal"/>
    <w:link w:val="BodyTextChar"/>
    <w:uiPriority w:val="1"/>
    <w:qFormat/>
    <w:rsid w:val="00E35410"/>
    <w:pPr>
      <w:widowControl w:val="0"/>
      <w:autoSpaceDE w:val="0"/>
      <w:autoSpaceDN w:val="0"/>
    </w:pPr>
    <w:rPr>
      <w:rFonts w:ascii="Arial" w:eastAsia="Arial" w:hAnsi="Arial"/>
      <w:sz w:val="19"/>
      <w:szCs w:val="19"/>
      <w:lang w:val="en-US" w:eastAsia="en-US"/>
    </w:rPr>
  </w:style>
  <w:style w:type="character" w:customStyle="1" w:styleId="BodyTextChar">
    <w:name w:val="Body Text Char"/>
    <w:basedOn w:val="DefaultParagraphFont"/>
    <w:link w:val="BodyText"/>
    <w:uiPriority w:val="99"/>
    <w:rsid w:val="00E35410"/>
    <w:rPr>
      <w:rFonts w:ascii="Arial" w:eastAsia="Arial" w:hAnsi="Arial" w:cs="Arial"/>
      <w:sz w:val="19"/>
      <w:szCs w:val="19"/>
      <w:lang w:val="en-US"/>
    </w:rPr>
  </w:style>
  <w:style w:type="paragraph" w:customStyle="1" w:styleId="TableParagraph">
    <w:name w:val="Table Paragraph"/>
    <w:basedOn w:val="Normal"/>
    <w:uiPriority w:val="1"/>
    <w:qFormat/>
    <w:rsid w:val="00E35410"/>
    <w:pPr>
      <w:widowControl w:val="0"/>
      <w:autoSpaceDE w:val="0"/>
      <w:autoSpaceDN w:val="0"/>
    </w:pPr>
    <w:rPr>
      <w:rFonts w:ascii="Arial" w:eastAsia="Arial" w:hAnsi="Arial"/>
      <w:sz w:val="22"/>
      <w:szCs w:val="22"/>
      <w:lang w:val="en-US" w:eastAsia="en-US"/>
    </w:rPr>
  </w:style>
  <w:style w:type="paragraph" w:styleId="CommentText">
    <w:name w:val="annotation text"/>
    <w:basedOn w:val="Normal"/>
    <w:link w:val="CommentTextChar"/>
    <w:uiPriority w:val="99"/>
    <w:semiHidden/>
    <w:unhideWhenUsed/>
    <w:rsid w:val="002F7063"/>
  </w:style>
  <w:style w:type="character" w:customStyle="1" w:styleId="CommentTextChar">
    <w:name w:val="Comment Text Char"/>
    <w:basedOn w:val="DefaultParagraphFont"/>
    <w:link w:val="CommentText"/>
    <w:uiPriority w:val="99"/>
    <w:semiHidden/>
    <w:rsid w:val="002F7063"/>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2F7063"/>
    <w:pPr>
      <w:widowControl w:val="0"/>
      <w:autoSpaceDE w:val="0"/>
      <w:autoSpaceDN w:val="0"/>
    </w:pPr>
    <w:rPr>
      <w:rFonts w:ascii="Arial" w:eastAsia="Arial" w:hAnsi="Arial"/>
      <w:b/>
      <w:bCs/>
      <w:lang w:val="en-US" w:eastAsia="en-US"/>
    </w:rPr>
  </w:style>
  <w:style w:type="character" w:customStyle="1" w:styleId="CommentSubjectChar">
    <w:name w:val="Comment Subject Char"/>
    <w:basedOn w:val="CommentTextChar"/>
    <w:link w:val="CommentSubject"/>
    <w:uiPriority w:val="99"/>
    <w:semiHidden/>
    <w:rsid w:val="002F7063"/>
    <w:rPr>
      <w:rFonts w:ascii="Arial" w:eastAsia="Arial" w:hAnsi="Arial" w:cs="Arial"/>
      <w:b/>
      <w:bCs/>
      <w:sz w:val="20"/>
      <w:szCs w:val="20"/>
      <w:lang w:val="en-US" w:eastAsia="en-IN"/>
    </w:rPr>
  </w:style>
  <w:style w:type="character" w:styleId="Strong">
    <w:name w:val="Strong"/>
    <w:basedOn w:val="DefaultParagraphFont"/>
    <w:uiPriority w:val="22"/>
    <w:qFormat/>
    <w:rsid w:val="006A2EED"/>
    <w:rPr>
      <w:b/>
      <w:bCs/>
    </w:rPr>
  </w:style>
  <w:style w:type="character" w:customStyle="1" w:styleId="Heading3Char">
    <w:name w:val="Heading 3 Char"/>
    <w:basedOn w:val="DefaultParagraphFont"/>
    <w:link w:val="Heading3"/>
    <w:uiPriority w:val="9"/>
    <w:semiHidden/>
    <w:rsid w:val="005770D6"/>
    <w:rPr>
      <w:rFonts w:asciiTheme="majorHAnsi" w:eastAsiaTheme="majorEastAsia" w:hAnsiTheme="majorHAnsi" w:cstheme="majorBidi"/>
      <w:color w:val="1F4D78" w:themeColor="accent1" w:themeShade="7F"/>
      <w:sz w:val="24"/>
      <w:szCs w:val="24"/>
      <w:lang w:eastAsia="en-IN"/>
    </w:rPr>
  </w:style>
  <w:style w:type="character" w:customStyle="1" w:styleId="qu">
    <w:name w:val="qu"/>
    <w:basedOn w:val="DefaultParagraphFont"/>
    <w:rsid w:val="005770D6"/>
  </w:style>
  <w:style w:type="character" w:customStyle="1" w:styleId="gd">
    <w:name w:val="gd"/>
    <w:basedOn w:val="DefaultParagraphFont"/>
    <w:rsid w:val="005770D6"/>
  </w:style>
  <w:style w:type="character" w:customStyle="1" w:styleId="go">
    <w:name w:val="go"/>
    <w:basedOn w:val="DefaultParagraphFont"/>
    <w:rsid w:val="0057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69176">
      <w:bodyDiv w:val="1"/>
      <w:marLeft w:val="0"/>
      <w:marRight w:val="0"/>
      <w:marTop w:val="0"/>
      <w:marBottom w:val="0"/>
      <w:divBdr>
        <w:top w:val="none" w:sz="0" w:space="0" w:color="auto"/>
        <w:left w:val="none" w:sz="0" w:space="0" w:color="auto"/>
        <w:bottom w:val="none" w:sz="0" w:space="0" w:color="auto"/>
        <w:right w:val="none" w:sz="0" w:space="0" w:color="auto"/>
      </w:divBdr>
    </w:div>
    <w:div w:id="1224368322">
      <w:bodyDiv w:val="1"/>
      <w:marLeft w:val="0"/>
      <w:marRight w:val="0"/>
      <w:marTop w:val="0"/>
      <w:marBottom w:val="0"/>
      <w:divBdr>
        <w:top w:val="none" w:sz="0" w:space="0" w:color="auto"/>
        <w:left w:val="none" w:sz="0" w:space="0" w:color="auto"/>
        <w:bottom w:val="none" w:sz="0" w:space="0" w:color="auto"/>
        <w:right w:val="none" w:sz="0" w:space="0" w:color="auto"/>
      </w:divBdr>
    </w:div>
    <w:div w:id="1626159773">
      <w:bodyDiv w:val="1"/>
      <w:marLeft w:val="0"/>
      <w:marRight w:val="0"/>
      <w:marTop w:val="0"/>
      <w:marBottom w:val="0"/>
      <w:divBdr>
        <w:top w:val="none" w:sz="0" w:space="0" w:color="auto"/>
        <w:left w:val="none" w:sz="0" w:space="0" w:color="auto"/>
        <w:bottom w:val="none" w:sz="0" w:space="0" w:color="auto"/>
        <w:right w:val="none" w:sz="0" w:space="0" w:color="auto"/>
      </w:divBdr>
    </w:div>
    <w:div w:id="19803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purchase1@bitmesra.ac.in" TargetMode="External"/><Relationship Id="rId4" Type="http://schemas.openxmlformats.org/officeDocument/2006/relationships/settings" Target="settings.xml"/><Relationship Id="rId9" Type="http://schemas.openxmlformats.org/officeDocument/2006/relationships/hyperlink" Target="mailto:shivkumar.ee@bitmesra.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CC9E-50F3-474A-8BDF-F9EA5A59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2978</Words>
  <Characters>15249</Characters>
  <Application>Microsoft Office Word</Application>
  <DocSecurity>0</DocSecurity>
  <Lines>635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Chiranjeev Semwal</cp:lastModifiedBy>
  <cp:revision>2</cp:revision>
  <cp:lastPrinted>2021-09-03T11:26:00Z</cp:lastPrinted>
  <dcterms:created xsi:type="dcterms:W3CDTF">2023-02-09T07:21:00Z</dcterms:created>
  <dcterms:modified xsi:type="dcterms:W3CDTF">2023-02-09T07:21:00Z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4bdc2ed02a0ba30ce8fa8f444979714d58949f6e930132f51a8177e9b2bf1e71</vt:lpwstr>
  </property>
</Properties>
</file>