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0FFB" w14:textId="77777777" w:rsidR="00872903" w:rsidRPr="00872903" w:rsidRDefault="00872903" w:rsidP="00872903">
      <w:pPr>
        <w:jc w:val="center"/>
        <w:rPr>
          <w:rFonts w:ascii="Arial" w:hAnsi="Arial" w:cs="Arial"/>
          <w:color w:val="3603DB"/>
          <w:sz w:val="44"/>
          <w:szCs w:val="44"/>
          <w:lang w:val="en-US"/>
        </w:rPr>
      </w:pPr>
      <w:r w:rsidRPr="00872903">
        <w:rPr>
          <w:rFonts w:ascii="Arial" w:hAnsi="Arial" w:cs="Arial"/>
          <w:color w:val="3603DB"/>
          <w:sz w:val="44"/>
          <w:szCs w:val="44"/>
          <w:lang w:val="en-US"/>
        </w:rPr>
        <w:t>Department of Physics</w:t>
      </w:r>
    </w:p>
    <w:p w14:paraId="1368DA5E" w14:textId="77777777" w:rsidR="00872903" w:rsidRPr="0069683A" w:rsidRDefault="00872903" w:rsidP="00872903">
      <w:pPr>
        <w:jc w:val="center"/>
        <w:rPr>
          <w:rFonts w:ascii="Arial" w:hAnsi="Arial" w:cs="Arial"/>
          <w:color w:val="3603DB"/>
          <w:sz w:val="44"/>
          <w:szCs w:val="44"/>
          <w:lang w:val="en-US"/>
        </w:rPr>
      </w:pPr>
      <w:r w:rsidRPr="00872903">
        <w:rPr>
          <w:rFonts w:ascii="Arial" w:hAnsi="Arial" w:cs="Arial"/>
          <w:color w:val="3603DB"/>
          <w:sz w:val="44"/>
          <w:szCs w:val="44"/>
          <w:lang w:val="en-US"/>
        </w:rPr>
        <w:t xml:space="preserve">BIT </w:t>
      </w:r>
      <w:proofErr w:type="spellStart"/>
      <w:r w:rsidRPr="00872903">
        <w:rPr>
          <w:rFonts w:ascii="Arial" w:hAnsi="Arial" w:cs="Arial"/>
          <w:color w:val="3603DB"/>
          <w:sz w:val="44"/>
          <w:szCs w:val="44"/>
          <w:lang w:val="en-US"/>
        </w:rPr>
        <w:t>Mesra</w:t>
      </w:r>
      <w:proofErr w:type="spellEnd"/>
      <w:r w:rsidRPr="00872903">
        <w:rPr>
          <w:rFonts w:ascii="Arial" w:hAnsi="Arial" w:cs="Arial"/>
          <w:color w:val="3603DB"/>
          <w:sz w:val="44"/>
          <w:szCs w:val="44"/>
          <w:lang w:val="en-US"/>
        </w:rPr>
        <w:t>, Ranchi</w:t>
      </w:r>
    </w:p>
    <w:p w14:paraId="4211EAE6" w14:textId="77777777" w:rsidR="0069683A" w:rsidRPr="00872903" w:rsidRDefault="0069683A" w:rsidP="00872903">
      <w:pPr>
        <w:jc w:val="center"/>
        <w:rPr>
          <w:rFonts w:ascii="Arial" w:hAnsi="Arial" w:cs="Arial"/>
          <w:color w:val="3603DB"/>
          <w:sz w:val="44"/>
          <w:szCs w:val="44"/>
          <w:lang w:val="en-US"/>
        </w:rPr>
      </w:pPr>
    </w:p>
    <w:p w14:paraId="388DF4E2" w14:textId="77777777" w:rsidR="00872903" w:rsidRPr="00872903" w:rsidRDefault="00872903" w:rsidP="00872903">
      <w:pPr>
        <w:jc w:val="center"/>
        <w:rPr>
          <w:rFonts w:ascii="Arial" w:hAnsi="Arial" w:cs="Arial"/>
          <w:color w:val="7030A0"/>
          <w:sz w:val="40"/>
          <w:szCs w:val="40"/>
          <w:lang w:val="en-US"/>
        </w:rPr>
      </w:pPr>
      <w:r w:rsidRPr="00872903">
        <w:rPr>
          <w:rFonts w:ascii="Arial" w:hAnsi="Arial" w:cs="Arial"/>
          <w:color w:val="7030A0"/>
          <w:sz w:val="40"/>
          <w:szCs w:val="40"/>
          <w:lang w:val="en-US"/>
        </w:rPr>
        <w:t xml:space="preserve">Research </w:t>
      </w:r>
      <w:proofErr w:type="spellStart"/>
      <w:r w:rsidRPr="00872903">
        <w:rPr>
          <w:rFonts w:ascii="Arial" w:hAnsi="Arial" w:cs="Arial"/>
          <w:color w:val="7030A0"/>
          <w:sz w:val="40"/>
          <w:szCs w:val="40"/>
          <w:lang w:val="en-US"/>
        </w:rPr>
        <w:t>Ppaers</w:t>
      </w:r>
      <w:proofErr w:type="spellEnd"/>
      <w:r w:rsidRPr="00872903">
        <w:rPr>
          <w:rFonts w:ascii="Arial" w:hAnsi="Arial" w:cs="Arial"/>
          <w:color w:val="7030A0"/>
          <w:sz w:val="40"/>
          <w:szCs w:val="40"/>
          <w:lang w:val="en-US"/>
        </w:rPr>
        <w:t xml:space="preserve"> Published by Faculty members</w:t>
      </w:r>
    </w:p>
    <w:p w14:paraId="32950AD0" w14:textId="77777777" w:rsidR="0069683A" w:rsidRPr="0069683A" w:rsidRDefault="0069683A" w:rsidP="00872903">
      <w:pPr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</w:p>
    <w:p w14:paraId="1993F37B" w14:textId="446D5CFC" w:rsidR="00872903" w:rsidRPr="00872903" w:rsidRDefault="00872903" w:rsidP="00872903">
      <w:pPr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  <w:r w:rsidRPr="00872903"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  <w:t>July 2024</w:t>
      </w:r>
    </w:p>
    <w:p w14:paraId="699F2DC7" w14:textId="77777777" w:rsidR="00952C9E" w:rsidRPr="0069683A" w:rsidRDefault="00872903" w:rsidP="00952C9E">
      <w:pPr>
        <w:pStyle w:val="ListParagraph"/>
        <w:numPr>
          <w:ilvl w:val="0"/>
          <w:numId w:val="1"/>
        </w:numPr>
        <w:ind w:left="0" w:hanging="284"/>
        <w:jc w:val="both"/>
        <w:rPr>
          <w:rFonts w:ascii="Arial" w:hAnsi="Arial" w:cs="Arial"/>
        </w:rPr>
      </w:pPr>
      <w:r w:rsidRPr="0069683A">
        <w:rPr>
          <w:rFonts w:ascii="Arial" w:hAnsi="Arial" w:cs="Arial"/>
        </w:rPr>
        <w:t xml:space="preserve">Krishna Kumar </w:t>
      </w:r>
      <w:proofErr w:type="spellStart"/>
      <w:r w:rsidRPr="0069683A">
        <w:rPr>
          <w:rFonts w:ascii="Arial" w:hAnsi="Arial" w:cs="Arial"/>
        </w:rPr>
        <w:t>Keshri</w:t>
      </w:r>
      <w:proofErr w:type="spellEnd"/>
      <w:r w:rsidRPr="0069683A">
        <w:rPr>
          <w:rFonts w:ascii="Arial" w:hAnsi="Arial" w:cs="Arial"/>
        </w:rPr>
        <w:t xml:space="preserve">, Manoj Kumar Rout, </w:t>
      </w:r>
      <w:r w:rsidRPr="0069683A">
        <w:rPr>
          <w:rFonts w:ascii="Arial" w:hAnsi="Arial" w:cs="Arial"/>
          <w:b/>
          <w:bCs/>
        </w:rPr>
        <w:t xml:space="preserve">Sunita </w:t>
      </w:r>
      <w:proofErr w:type="spellStart"/>
      <w:r w:rsidRPr="0069683A">
        <w:rPr>
          <w:rFonts w:ascii="Arial" w:hAnsi="Arial" w:cs="Arial"/>
          <w:b/>
          <w:bCs/>
        </w:rPr>
        <w:t>Keshri</w:t>
      </w:r>
      <w:proofErr w:type="spellEnd"/>
      <w:r w:rsidRPr="0069683A">
        <w:rPr>
          <w:rFonts w:ascii="Arial" w:hAnsi="Arial" w:cs="Arial"/>
          <w:b/>
          <w:bCs/>
        </w:rPr>
        <w:t>,</w:t>
      </w:r>
      <w:r w:rsidRPr="0069683A">
        <w:rPr>
          <w:rFonts w:ascii="Arial" w:hAnsi="Arial" w:cs="Arial"/>
        </w:rPr>
        <w:t xml:space="preserve"> Single phase metamaterial </w:t>
      </w:r>
      <w:proofErr w:type="spellStart"/>
      <w:r w:rsidRPr="0069683A">
        <w:rPr>
          <w:rFonts w:ascii="Arial" w:hAnsi="Arial" w:cs="Arial"/>
        </w:rPr>
        <w:t>behavior</w:t>
      </w:r>
      <w:proofErr w:type="spellEnd"/>
      <w:r w:rsidRPr="0069683A">
        <w:rPr>
          <w:rFonts w:ascii="Arial" w:hAnsi="Arial" w:cs="Arial"/>
        </w:rPr>
        <w:t xml:space="preserve"> in Ag+ and Ti4+ doped cobalt ferrites, Materials Chemistry and Physics,  320, 129382, July, 2024, </w:t>
      </w:r>
      <w:hyperlink r:id="rId5" w:history="1">
        <w:r w:rsidRPr="0069683A">
          <w:rPr>
            <w:rFonts w:ascii="Arial" w:hAnsi="Arial" w:cs="Arial"/>
          </w:rPr>
          <w:t>https://doi.org/10.1016/j.matchemphys.2024.129382</w:t>
        </w:r>
      </w:hyperlink>
    </w:p>
    <w:p w14:paraId="450F2E04" w14:textId="4A759772" w:rsidR="00952C9E" w:rsidRPr="0069683A" w:rsidRDefault="00952C9E" w:rsidP="00952C9E">
      <w:pPr>
        <w:pStyle w:val="ListParagraph"/>
        <w:numPr>
          <w:ilvl w:val="0"/>
          <w:numId w:val="1"/>
        </w:numPr>
        <w:ind w:left="0" w:hanging="284"/>
        <w:jc w:val="both"/>
        <w:rPr>
          <w:rFonts w:ascii="Arial" w:hAnsi="Arial" w:cs="Arial"/>
        </w:rPr>
      </w:pPr>
      <w:r w:rsidRPr="0069683A">
        <w:rPr>
          <w:rFonts w:ascii="Arial" w:hAnsi="Arial" w:cs="Arial"/>
        </w:rPr>
        <w:t xml:space="preserve">Ranbir Kumar, Deep Shikha, </w:t>
      </w:r>
      <w:r w:rsidRPr="0069683A">
        <w:rPr>
          <w:rFonts w:ascii="Arial" w:hAnsi="Arial" w:cs="Arial"/>
          <w:b/>
          <w:bCs/>
        </w:rPr>
        <w:t>Sanjay Kumar Sinha</w:t>
      </w:r>
      <w:r w:rsidRPr="0069683A">
        <w:rPr>
          <w:rFonts w:ascii="Arial" w:hAnsi="Arial" w:cs="Arial"/>
        </w:rPr>
        <w:t xml:space="preserve">, </w:t>
      </w:r>
      <w:r w:rsidRPr="0069683A">
        <w:rPr>
          <w:rFonts w:ascii="Arial" w:hAnsi="Arial" w:cs="Arial"/>
        </w:rPr>
        <w:t>Antioxidant properties and thrombogenic evaluation of Copper-Manganese Alloy-Doped hydroxyapatite in comparison to un-doped hydroxyapatite</w:t>
      </w:r>
      <w:r w:rsidRPr="0069683A">
        <w:rPr>
          <w:rFonts w:ascii="Arial" w:hAnsi="Arial" w:cs="Arial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Inorganic Chemistry Communications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Volume 165, 2024, 112490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hAnsi="Arial" w:cs="Arial"/>
        </w:rPr>
        <w:t>Jul-2</w:t>
      </w:r>
      <w:r w:rsidRPr="0069683A">
        <w:rPr>
          <w:rFonts w:ascii="Arial" w:hAnsi="Arial" w:cs="Arial"/>
        </w:rPr>
        <w:t>024,</w:t>
      </w:r>
      <w:r w:rsidRPr="0069683A">
        <w:rPr>
          <w:rFonts w:ascii="Arial" w:eastAsia="Times New Roman" w:hAnsi="Arial" w:cs="Arial"/>
          <w:color w:val="FF0000"/>
          <w:kern w:val="0"/>
          <w:sz w:val="22"/>
          <w:szCs w:val="22"/>
          <w:lang w:eastAsia="en-IN"/>
          <w14:ligatures w14:val="none"/>
        </w:rPr>
        <w:t xml:space="preserve"> </w:t>
      </w:r>
      <w:hyperlink r:id="rId6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https://doi.org/10.1016/j.inoche.2024.112490</w:t>
        </w:r>
      </w:hyperlink>
    </w:p>
    <w:p w14:paraId="7A2A59C4" w14:textId="77777777" w:rsidR="00BC5695" w:rsidRPr="0069683A" w:rsidRDefault="00952C9E" w:rsidP="00BC5695">
      <w:pPr>
        <w:pStyle w:val="ListParagraph"/>
        <w:numPr>
          <w:ilvl w:val="0"/>
          <w:numId w:val="1"/>
        </w:numPr>
        <w:ind w:left="0" w:hanging="284"/>
        <w:jc w:val="both"/>
        <w:rPr>
          <w:rFonts w:ascii="Arial" w:hAnsi="Arial" w:cs="Arial"/>
        </w:rPr>
      </w:pPr>
      <w:r w:rsidRPr="00952C9E">
        <w:rPr>
          <w:rFonts w:ascii="Arial" w:hAnsi="Arial" w:cs="Arial"/>
        </w:rPr>
        <w:t xml:space="preserve">Priyanka Mahesha, Suresh D Kulkarni, </w:t>
      </w:r>
      <w:r w:rsidRPr="00952C9E">
        <w:rPr>
          <w:rFonts w:ascii="Arial" w:hAnsi="Arial" w:cs="Arial"/>
          <w:b/>
          <w:bCs/>
        </w:rPr>
        <w:t>Rajeev K. Sinha</w:t>
      </w:r>
      <w:r w:rsidRPr="00952C9E">
        <w:rPr>
          <w:rFonts w:ascii="Arial" w:hAnsi="Arial" w:cs="Arial"/>
        </w:rPr>
        <w:t xml:space="preserve">, Nitin </w:t>
      </w:r>
      <w:proofErr w:type="gramStart"/>
      <w:r w:rsidRPr="00952C9E">
        <w:rPr>
          <w:rFonts w:ascii="Arial" w:hAnsi="Arial" w:cs="Arial"/>
        </w:rPr>
        <w:t>Shetty</w:t>
      </w:r>
      <w:r w:rsidRPr="0069683A">
        <w:rPr>
          <w:rFonts w:ascii="Arial" w:hAnsi="Arial" w:cs="Arial"/>
        </w:rPr>
        <w:t xml:space="preserve">,  </w:t>
      </w:r>
      <w:r w:rsidRPr="0069683A">
        <w:rPr>
          <w:rFonts w:ascii="Arial" w:hAnsi="Arial" w:cs="Arial"/>
        </w:rPr>
        <w:t>A</w:t>
      </w:r>
      <w:proofErr w:type="gramEnd"/>
      <w:r w:rsidRPr="0069683A">
        <w:rPr>
          <w:rFonts w:ascii="Arial" w:hAnsi="Arial" w:cs="Arial"/>
        </w:rPr>
        <w:t xml:space="preserve"> selective bis-thiophene chalcone based spectrofluorimetric sensor for Fe3+</w:t>
      </w:r>
      <w:r w:rsidRPr="0069683A">
        <w:rPr>
          <w:rFonts w:ascii="Arial" w:hAnsi="Arial" w:cs="Arial"/>
        </w:rPr>
        <w:t xml:space="preserve">, </w:t>
      </w:r>
      <w:proofErr w:type="spellStart"/>
      <w:r w:rsidR="00BC5695" w:rsidRPr="0069683A">
        <w:rPr>
          <w:rFonts w:ascii="Arial" w:hAnsi="Arial" w:cs="Arial"/>
        </w:rPr>
        <w:t>Luminscence</w:t>
      </w:r>
      <w:proofErr w:type="spellEnd"/>
      <w:r w:rsidR="00BC5695" w:rsidRPr="0069683A">
        <w:rPr>
          <w:rFonts w:ascii="Arial" w:hAnsi="Arial" w:cs="Arial"/>
        </w:rPr>
        <w:t xml:space="preserve">, </w:t>
      </w:r>
      <w:r w:rsidR="00BC5695" w:rsidRPr="0069683A">
        <w:rPr>
          <w:rFonts w:ascii="Arial" w:hAnsi="Arial" w:cs="Arial"/>
        </w:rPr>
        <w:t>39(7), e4823</w:t>
      </w:r>
      <w:r w:rsidR="00BC5695" w:rsidRPr="0069683A">
        <w:rPr>
          <w:rFonts w:ascii="Arial" w:hAnsi="Arial" w:cs="Arial"/>
        </w:rPr>
        <w:t xml:space="preserve">, July 2024, </w:t>
      </w:r>
      <w:hyperlink r:id="rId7" w:history="1">
        <w:r w:rsidR="00BC5695" w:rsidRPr="0069683A">
          <w:rPr>
            <w:rFonts w:ascii="Arial" w:hAnsi="Arial" w:cs="Arial"/>
          </w:rPr>
          <w:t>https://doi.org/10.1002/bio.4823</w:t>
        </w:r>
      </w:hyperlink>
    </w:p>
    <w:p w14:paraId="56ECC751" w14:textId="77777777" w:rsidR="00174758" w:rsidRPr="0069683A" w:rsidRDefault="00BC5695" w:rsidP="00BC5695">
      <w:pPr>
        <w:pStyle w:val="ListParagraph"/>
        <w:numPr>
          <w:ilvl w:val="0"/>
          <w:numId w:val="1"/>
        </w:numPr>
        <w:ind w:left="0" w:hanging="284"/>
        <w:jc w:val="both"/>
        <w:rPr>
          <w:rFonts w:ascii="Arial" w:hAnsi="Arial" w:cs="Arial"/>
        </w:rPr>
      </w:pPr>
      <w:r w:rsidRPr="0069683A">
        <w:rPr>
          <w:rFonts w:ascii="Arial" w:hAnsi="Arial" w:cs="Arial"/>
        </w:rPr>
        <w:t xml:space="preserve">M. Lavanya, Bhavya Hegde, Santhosh. L. Gaonkar, M.C. Gowri Shankar, </w:t>
      </w:r>
      <w:r w:rsidRPr="0069683A">
        <w:rPr>
          <w:rFonts w:ascii="Arial" w:hAnsi="Arial" w:cs="Arial"/>
          <w:b/>
          <w:bCs/>
        </w:rPr>
        <w:t>Rajeev K. Sinha,</w:t>
      </w:r>
      <w:r w:rsidRPr="0069683A">
        <w:rPr>
          <w:rFonts w:ascii="Arial" w:hAnsi="Arial" w:cs="Arial"/>
        </w:rPr>
        <w:t xml:space="preserve"> P. Preethi. Kumari</w:t>
      </w:r>
      <w:r w:rsidRPr="0069683A">
        <w:rPr>
          <w:rFonts w:ascii="Arial" w:hAnsi="Arial" w:cs="Arial"/>
        </w:rPr>
        <w:t xml:space="preserve">, </w:t>
      </w:r>
      <w:r w:rsidRPr="0069683A">
        <w:rPr>
          <w:rFonts w:ascii="Arial" w:hAnsi="Arial" w:cs="Arial"/>
        </w:rPr>
        <w:t>Corrosion Mitigation of 6061 Aluminium Alloy Hybrid Metal Matrix Composite Using a Green Inhibitor: Experimental and Theoretical Investigations</w:t>
      </w:r>
      <w:r w:rsidRPr="0069683A">
        <w:rPr>
          <w:rFonts w:ascii="Arial" w:hAnsi="Arial" w:cs="Arial"/>
        </w:rPr>
        <w:t xml:space="preserve">, </w:t>
      </w:r>
      <w:r w:rsidRPr="0069683A">
        <w:rPr>
          <w:rFonts w:ascii="Arial" w:hAnsi="Arial" w:cs="Arial"/>
        </w:rPr>
        <w:t>Mater. Res. Express</w:t>
      </w:r>
      <w:r w:rsidRPr="0069683A">
        <w:rPr>
          <w:rFonts w:ascii="Arial" w:hAnsi="Arial" w:cs="Arial"/>
        </w:rPr>
        <w:t xml:space="preserve">, </w:t>
      </w:r>
      <w:r w:rsidRPr="0069683A">
        <w:rPr>
          <w:rFonts w:ascii="Arial" w:hAnsi="Arial" w:cs="Arial"/>
        </w:rPr>
        <w:t>11, 076510</w:t>
      </w:r>
      <w:r w:rsidRPr="0069683A">
        <w:rPr>
          <w:rFonts w:ascii="Arial" w:hAnsi="Arial" w:cs="Arial"/>
        </w:rPr>
        <w:t xml:space="preserve">, </w:t>
      </w:r>
      <w:r w:rsidRPr="0069683A">
        <w:rPr>
          <w:rFonts w:ascii="Arial" w:hAnsi="Arial" w:cs="Arial"/>
        </w:rPr>
        <w:t>July 2024</w:t>
      </w:r>
      <w:r w:rsidRPr="0069683A">
        <w:rPr>
          <w:rFonts w:ascii="Arial" w:hAnsi="Arial" w:cs="Arial"/>
        </w:rPr>
        <w:t xml:space="preserve">, </w:t>
      </w:r>
      <w:hyperlink r:id="rId8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https://doi.org/10.1088/2053-1591/ad5e5f</w:t>
        </w:r>
      </w:hyperlink>
      <w:r w:rsidRPr="0069683A">
        <w:rPr>
          <w:rFonts w:ascii="Arial" w:eastAsia="Times New Roman" w:hAnsi="Arial" w:cs="Arial"/>
          <w:color w:val="333333"/>
          <w:kern w:val="0"/>
          <w:sz w:val="22"/>
          <w:szCs w:val="22"/>
          <w:lang w:eastAsia="en-IN"/>
          <w14:ligatures w14:val="none"/>
        </w:rPr>
        <w:t> </w:t>
      </w:r>
    </w:p>
    <w:p w14:paraId="5F2F1F6B" w14:textId="77777777" w:rsidR="00174758" w:rsidRPr="0069683A" w:rsidRDefault="00BC5695" w:rsidP="00BC5695">
      <w:pPr>
        <w:pStyle w:val="ListParagraph"/>
        <w:numPr>
          <w:ilvl w:val="0"/>
          <w:numId w:val="1"/>
        </w:numPr>
        <w:ind w:left="0" w:hanging="284"/>
        <w:jc w:val="both"/>
        <w:rPr>
          <w:rFonts w:ascii="Arial" w:hAnsi="Arial" w:cs="Arial"/>
        </w:rPr>
      </w:pP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 xml:space="preserve">R. K. </w:t>
      </w:r>
      <w:proofErr w:type="spellStart"/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Dewanjee</w:t>
      </w:r>
      <w:proofErr w:type="spellEnd"/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CMS Collaboration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Searchfor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Top Quark associated Higgs Boson production Using Full Run-2 Data in CMS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Springer Proceedings in Physics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Vol. 304, Pg. 162,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Iss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. 2024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July 2024,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10.1007/978-981-97-0289-3</w:t>
      </w:r>
    </w:p>
    <w:p w14:paraId="0F61CA40" w14:textId="184CCC14" w:rsidR="00BC5695" w:rsidRPr="0069683A" w:rsidRDefault="00BC5695" w:rsidP="00BC5695">
      <w:pPr>
        <w:pStyle w:val="ListParagraph"/>
        <w:numPr>
          <w:ilvl w:val="0"/>
          <w:numId w:val="1"/>
        </w:numPr>
        <w:ind w:left="0" w:hanging="284"/>
        <w:jc w:val="both"/>
        <w:rPr>
          <w:rFonts w:ascii="Arial" w:hAnsi="Arial" w:cs="Arial"/>
        </w:rPr>
      </w:pP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 xml:space="preserve">R. K. </w:t>
      </w:r>
      <w:proofErr w:type="spellStart"/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Dewanjee</w:t>
      </w:r>
      <w:proofErr w:type="spellEnd"/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CMS Collaboration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Test of lepton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flavor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universality in B^(+/-) --&gt; K^(+/-) Mu^(+)Mu^(-) and B^(+/-) --&gt; K^(+/-) e^(+)e^(-) decays in proton-proton collisions at sqrt(s) = 13 TeV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Reports on  Progress in Physics (IOP Science)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Vol. 87, Pg. 077802, </w:t>
      </w:r>
      <w:r w:rsidR="00F207ED"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July 2024,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No. 7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10.1088/1361-6633/ad4e65</w:t>
      </w:r>
    </w:p>
    <w:p w14:paraId="5A500480" w14:textId="77777777" w:rsidR="00446DFE" w:rsidRPr="0069683A" w:rsidRDefault="00446DFE" w:rsidP="00446DFE">
      <w:pPr>
        <w:pStyle w:val="ListParagraph"/>
        <w:ind w:left="0"/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</w:p>
    <w:p w14:paraId="3EA1E6F4" w14:textId="2E785B36" w:rsidR="00F207ED" w:rsidRPr="0069683A" w:rsidRDefault="00F207ED" w:rsidP="00446DFE">
      <w:pPr>
        <w:pStyle w:val="ListParagraph"/>
        <w:ind w:left="0"/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  <w:r w:rsidRPr="0069683A"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  <w:t>June 2024</w:t>
      </w:r>
    </w:p>
    <w:p w14:paraId="7964B94E" w14:textId="794BB9CF" w:rsidR="00252945" w:rsidRPr="0069683A" w:rsidRDefault="0062672F" w:rsidP="00252945">
      <w:pPr>
        <w:pStyle w:val="ListParagraph"/>
        <w:numPr>
          <w:ilvl w:val="0"/>
          <w:numId w:val="1"/>
        </w:numPr>
        <w:ind w:left="0" w:hanging="284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Somita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Dhal 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&amp; 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R.K.</w:t>
      </w:r>
      <w:proofErr w:type="gramEnd"/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 xml:space="preserve"> Paul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A study of cosmic microwave background using non-extensive statistics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Experimental Astronomy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="00252945"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57( 3)</w:t>
      </w:r>
      <w:r w:rsidR="00252945"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June 2024, </w:t>
      </w:r>
      <w:hyperlink r:id="rId9" w:history="1">
        <w:r w:rsidR="00252945"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https://doi.org/10.1007/s10686-024-09943-x</w:t>
        </w:r>
      </w:hyperlink>
    </w:p>
    <w:p w14:paraId="05B8A5C9" w14:textId="77777777" w:rsidR="00252945" w:rsidRPr="0069683A" w:rsidRDefault="003E592C" w:rsidP="00252945">
      <w:pPr>
        <w:pStyle w:val="ListParagraph"/>
        <w:numPr>
          <w:ilvl w:val="0"/>
          <w:numId w:val="1"/>
        </w:numPr>
        <w:ind w:left="0" w:hanging="284"/>
        <w:jc w:val="both"/>
        <w:rPr>
          <w:rFonts w:ascii="Arial" w:hAnsi="Arial" w:cs="Arial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P. Bhagavath, M. K. Sonali,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Rajeev K. Sinha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,</w:t>
      </w:r>
      <w:r w:rsidR="00F207ED"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="00F207ED"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New Hydrogen bonded liquid crystal supramolecular systems: Role of (+I)-alkoxy substituents in promoting molecular ordering</w:t>
      </w:r>
      <w:r w:rsidR="00F207ED"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June 2024, </w:t>
      </w:r>
      <w:hyperlink r:id="rId10" w:history="1">
        <w:r w:rsidR="00F207ED"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https://doi.org/10.1007/s10973-024-13254-w</w:t>
        </w:r>
      </w:hyperlink>
    </w:p>
    <w:p w14:paraId="4639C9DF" w14:textId="77777777" w:rsidR="00252945" w:rsidRPr="0069683A" w:rsidRDefault="00F207ED" w:rsidP="00252945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hAnsi="Arial" w:cs="Arial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lastRenderedPageBreak/>
        <w:t xml:space="preserve">M K Sonali,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Rajeev K. Sinha,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Silpa Elizabeth Peter, N. Anilkumar, Nirmal Mazumder,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Sindhoora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Kaniyala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Melanthota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Mohammed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Azeezulla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Nazrulla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 Poornima Bhagavath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Analyzing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the impact of the size of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fluoro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and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chloro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substituents on induced mesomorphism in hydrogen bonded liquid crystals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RSC Adv.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14, 20398-20409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June 2024, </w:t>
      </w:r>
      <w:hyperlink r:id="rId11" w:tooltip="Link to landing page via DOI" w:history="1">
        <w:r w:rsidRPr="0069683A">
          <w:rPr>
            <w:rFonts w:ascii="Arial" w:eastAsia="Times New Roman" w:hAnsi="Arial" w:cs="Arial"/>
            <w:color w:val="467886"/>
            <w:kern w:val="0"/>
            <w:sz w:val="22"/>
            <w:szCs w:val="22"/>
            <w:u w:val="single"/>
            <w:lang w:eastAsia="en-IN"/>
            <w14:ligatures w14:val="none"/>
          </w:rPr>
          <w:t> https://doi.org/10.1039/D3RA08569D</w:t>
        </w:r>
      </w:hyperlink>
    </w:p>
    <w:p w14:paraId="64379D23" w14:textId="77777777" w:rsidR="00446DFE" w:rsidRPr="0069683A" w:rsidRDefault="00462BAE" w:rsidP="00252945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hAnsi="Arial" w:cs="Arial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Prajna N. D. and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Rajeev K. Sinha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Shape controlled synthesis and bulk refractive index sensitivity studies of gold nanoparticles for LSPR-based sensing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Plasmonics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June 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2024 ,</w:t>
      </w:r>
      <w:proofErr w:type="gram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hyperlink r:id="rId12" w:history="1">
        <w:r w:rsidRPr="0069683A">
          <w:rPr>
            <w:rFonts w:ascii="Arial" w:hAnsi="Arial" w:cs="Arial"/>
            <w:color w:val="000000"/>
            <w:lang w:eastAsia="en-IN"/>
          </w:rPr>
          <w:t>https://doi.org/10.1007/s11468-024-02387-1</w:t>
        </w:r>
      </w:hyperlink>
    </w:p>
    <w:p w14:paraId="4E8E1F19" w14:textId="77777777" w:rsidR="00446DFE" w:rsidRPr="0069683A" w:rsidRDefault="00252945" w:rsidP="00252945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hAnsi="Arial" w:cs="Arial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Kumar Anand,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Rishi Sharma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 Neelima Sharma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Recent advancements in natural polymers-based self-healing nano-materials for wound dressing.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J Biomed Mater 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Res.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</w:t>
      </w:r>
      <w:proofErr w:type="gram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112, e35435, 6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June 2024, </w:t>
      </w:r>
      <w:hyperlink r:id="rId13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https://doi.org/10.1002/jbm.b.35435</w:t>
        </w:r>
      </w:hyperlink>
    </w:p>
    <w:p w14:paraId="25282E7A" w14:textId="77777777" w:rsidR="00446DFE" w:rsidRPr="0069683A" w:rsidRDefault="00252945" w:rsidP="00462BAE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hAnsi="Arial" w:cs="Arial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Manu Priyadarshani, Kumari Neha, Rupali Rani, and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Rishi Sharma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A Systematic Investigation of the Structural Changes in Chemically and Thermally Reduced Graphene Oxide using Raman and XRD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Surface Review and Letters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2024, </w:t>
      </w:r>
      <w:hyperlink r:id="rId14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https://doi.org/10.1142/S0218625X24501051</w:t>
        </w:r>
      </w:hyperlink>
    </w:p>
    <w:p w14:paraId="45E60671" w14:textId="77777777" w:rsidR="00446DFE" w:rsidRPr="0069683A" w:rsidRDefault="00462BAE" w:rsidP="00462BAE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hAnsi="Arial" w:cs="Arial"/>
        </w:rPr>
      </w:pP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Debidatta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Behera, Dhan Raj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Lawati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M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Agouri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A Abbassi, S Taj, B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Manaut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Sanat Kumar Mukherjee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A DFT insight into the physical features of alkaline based perovskite compounds AInBr3 (A = K, Rb)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Solid State Ionics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Vol: 409, Page: 116513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June 2024, </w:t>
      </w:r>
      <w:hyperlink r:id="rId15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https://doi.org/10.1016/j.ssi.2024.116513</w:t>
        </w:r>
      </w:hyperlink>
    </w:p>
    <w:p w14:paraId="4121DA5F" w14:textId="77777777" w:rsidR="00446DFE" w:rsidRPr="0069683A" w:rsidRDefault="00462BAE" w:rsidP="0095376F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hAnsi="Arial" w:cs="Arial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Jisha Annie Abraham,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Debidatta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Behera, Kshitij Srivastava, Anshuman Srivastava, Ramesh Sharma,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Murefah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mana Al-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Anazy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E El Shiekh,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Sanat Kumar Mukherjee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Insight into the structural, elastic, lattice dynamical, optical, and thermoelectric properties of novel Heusler alloy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LiCaBi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by first-principles approach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Chinese Journal of Physics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Vol: 89, Page: 859-870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June 2024, </w:t>
      </w:r>
      <w:hyperlink r:id="rId16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https://doi.org/10.1016/j.cjph.2023.10.021</w:t>
        </w:r>
      </w:hyperlink>
    </w:p>
    <w:p w14:paraId="6C1D1E74" w14:textId="77777777" w:rsidR="00446DFE" w:rsidRPr="0069683A" w:rsidRDefault="0095376F" w:rsidP="0095376F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hAnsi="Arial" w:cs="Arial"/>
        </w:rPr>
      </w:pP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 xml:space="preserve">R. K. </w:t>
      </w:r>
      <w:proofErr w:type="spellStart"/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Dewanjee</w:t>
      </w:r>
      <w:proofErr w:type="spellEnd"/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CMS 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Collaboration ,</w:t>
      </w:r>
      <w:proofErr w:type="gram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Extracting the speed of sound in quark-gluon plasma with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ultrarelativistic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lead-lead collisions at the LHC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Reports on  Progress in Physics (IOP Science)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Vol. 87, Pg. 077801, No. 7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June 2024,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10.1088/1361-6633/ad4b9b</w:t>
      </w:r>
    </w:p>
    <w:p w14:paraId="43D68335" w14:textId="28C36C43" w:rsidR="0095376F" w:rsidRPr="0069683A" w:rsidRDefault="0095376F" w:rsidP="0095376F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hAnsi="Arial" w:cs="Arial"/>
        </w:rPr>
      </w:pP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 xml:space="preserve">R. K. </w:t>
      </w:r>
      <w:proofErr w:type="spellStart"/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Dewanjee</w:t>
      </w:r>
      <w:proofErr w:type="spellEnd"/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CMS 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Collaboration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</w:t>
      </w:r>
      <w:proofErr w:type="gram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Nonresonant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central exclusive production of charged-hadron pairs in proton-proton collisions at sqrt(s) = 13 TeV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Phys.Rev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. D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Vol.109,  Pg. 112013, Issu. 11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June 2024,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10.1103/PhysRevD.109.112013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</w:p>
    <w:p w14:paraId="39734395" w14:textId="77777777" w:rsidR="00446DFE" w:rsidRPr="0069683A" w:rsidRDefault="00446DFE" w:rsidP="00446DFE">
      <w:pPr>
        <w:pStyle w:val="ListParagraph"/>
        <w:ind w:left="0"/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</w:p>
    <w:p w14:paraId="54874297" w14:textId="3426395C" w:rsidR="0095376F" w:rsidRPr="0069683A" w:rsidRDefault="0095376F" w:rsidP="00446DFE">
      <w:pPr>
        <w:pStyle w:val="ListParagraph"/>
        <w:ind w:left="0"/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  <w:r w:rsidRPr="0069683A"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  <w:t>May 2024</w:t>
      </w:r>
    </w:p>
    <w:p w14:paraId="6EC9707A" w14:textId="3D6A849A" w:rsidR="0095376F" w:rsidRPr="0069683A" w:rsidRDefault="0095376F" w:rsidP="00446DFE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Sangeeta Lakra, Sanat Kumar Mukherjee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First principle studies on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structura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l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 elastic, electronic, optical, and thermoelectric properties of new perovskite TlTaO3: For renewable energy applications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Journal of Computational Chemistry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Vol: 45, Page: 1008 - 1016, Issue: 13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May 2024, </w:t>
      </w:r>
      <w:hyperlink r:id="rId17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https://doi.org/10.1002/jcc.27308</w:t>
        </w:r>
      </w:hyperlink>
    </w:p>
    <w:p w14:paraId="2E169E7C" w14:textId="77777777" w:rsidR="00446DFE" w:rsidRPr="0069683A" w:rsidRDefault="00446DFE" w:rsidP="00446DFE">
      <w:pPr>
        <w:pStyle w:val="ListParagraph"/>
        <w:ind w:left="0"/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</w:p>
    <w:p w14:paraId="4D7D78EF" w14:textId="61D11B71" w:rsidR="0095376F" w:rsidRPr="0069683A" w:rsidRDefault="0095376F" w:rsidP="00446DFE">
      <w:pPr>
        <w:pStyle w:val="ListParagraph"/>
        <w:ind w:left="0"/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  <w:r w:rsidRPr="0069683A"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  <w:t xml:space="preserve">April 2024 </w:t>
      </w:r>
    </w:p>
    <w:p w14:paraId="574A673C" w14:textId="77777777" w:rsidR="00446DFE" w:rsidRPr="0069683A" w:rsidRDefault="0095376F" w:rsidP="001E0DB1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Ranbir Kumar, Deep Shikha, Sanjay Kumar Sinha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DPPH radical scavenging assay: A tool for evaluating antioxidant activity in 3 % cobalt – Doped hydroxyapatite for orthopaedic implants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Ceramics 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International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  April</w:t>
      </w:r>
      <w:proofErr w:type="gram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2024,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Volume 50, Issue 8, Pages 13967-13973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. </w:t>
      </w:r>
      <w:hyperlink r:id="rId18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https://doi.org/10.1016/j.ceramint.2024.01.314</w:t>
        </w:r>
      </w:hyperlink>
    </w:p>
    <w:p w14:paraId="7D1892EA" w14:textId="77777777" w:rsidR="00446DFE" w:rsidRPr="0069683A" w:rsidRDefault="001E0DB1" w:rsidP="001E0DB1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M. K. Sonali, R. K. Sinha, S. D. Kulkarni, P. Bhagavath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The</w:t>
      </w:r>
      <w:proofErr w:type="gram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plinths of hydrogen-bonding in liquid crystals: Carboxylic acids as proton donors to emphasize on the hydrogen bonding in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lastRenderedPageBreak/>
        <w:t>liquid crystals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J Mol.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Struc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.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1301, 137367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April 2024, </w:t>
      </w:r>
      <w:hyperlink r:id="rId19" w:tooltip="Persistent link using digital object identifier" w:history="1">
        <w:r w:rsidRPr="0069683A">
          <w:rPr>
            <w:rFonts w:ascii="Arial" w:eastAsia="Times New Roman" w:hAnsi="Arial" w:cs="Arial"/>
            <w:color w:val="467886"/>
            <w:kern w:val="0"/>
            <w:sz w:val="22"/>
            <w:szCs w:val="22"/>
            <w:u w:val="single"/>
            <w:lang w:eastAsia="en-IN"/>
            <w14:ligatures w14:val="none"/>
          </w:rPr>
          <w:t>https://doi.org/10.1016/j.molstruc.2023.137367</w:t>
        </w:r>
      </w:hyperlink>
    </w:p>
    <w:p w14:paraId="59122B32" w14:textId="62128F84" w:rsidR="001E0DB1" w:rsidRPr="0069683A" w:rsidRDefault="001E0DB1" w:rsidP="001E0DB1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Sipun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Mohanty,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Sibasish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Mandal, Rishi Sharma, Samrat Mukherjee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Correlating the structural and magnetic properties of the non-cubic double perovskites with Ir5+ ions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Solid State Sciences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150, 107480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April 2024, </w:t>
      </w:r>
      <w:hyperlink r:id="rId20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https://doi.org/10.1016/j.solidstatesciences.2024.107480</w:t>
        </w:r>
      </w:hyperlink>
    </w:p>
    <w:p w14:paraId="3E6C1EC8" w14:textId="77777777" w:rsidR="005C1368" w:rsidRPr="0069683A" w:rsidRDefault="005C1368" w:rsidP="005C1368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S Suvarna and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M Priya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Role of range of interaction potential on structure and dynamics of a one-component system of particles interacting via Mie potential, AIP 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Advances ,</w:t>
      </w:r>
      <w:proofErr w:type="gram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14, 045030 (4) , April 2024, </w:t>
      </w:r>
      <w:hyperlink r:id="rId21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https://doi.org/10.1063/5.0199631</w:t>
        </w:r>
      </w:hyperlink>
    </w:p>
    <w:p w14:paraId="54E5A743" w14:textId="77777777" w:rsidR="005C1368" w:rsidRPr="0069683A" w:rsidRDefault="005C1368" w:rsidP="005C1368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SST Nibhanupudi*, Anupam Roy*, S Chowdhury, R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Schalip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MJ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Coupin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KC Matthews, MH Alam, B Satpati, HCP Movva, CJ Luth, S Wu, JH Warner, SK Banerjee, Low-temperature synthesis of WSe2 by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selenization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process under ultra-high vacuum for BEOL compatible reconfigurable neuron, ACS Applied Materials &amp; Interfaces, Volume: 16, Page: 22326-22333, Issue: 17. April 2024, </w:t>
      </w:r>
      <w:hyperlink r:id="rId22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https://doi.org/10.1021/acsami.3c18446</w:t>
        </w:r>
      </w:hyperlink>
    </w:p>
    <w:p w14:paraId="698FE811" w14:textId="77777777" w:rsidR="00446DFE" w:rsidRPr="0069683A" w:rsidRDefault="00446DFE" w:rsidP="00446DFE">
      <w:pPr>
        <w:pStyle w:val="ListParagraph"/>
        <w:ind w:left="0"/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</w:p>
    <w:p w14:paraId="02314425" w14:textId="50C6C65E" w:rsidR="001E0DB1" w:rsidRPr="0069683A" w:rsidRDefault="001E0DB1" w:rsidP="00446DFE">
      <w:pPr>
        <w:pStyle w:val="ListParagraph"/>
        <w:ind w:left="0"/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  <w:r w:rsidRPr="0069683A"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  <w:t xml:space="preserve">March 2024 </w:t>
      </w:r>
    </w:p>
    <w:p w14:paraId="45E7224A" w14:textId="77777777" w:rsidR="00446DFE" w:rsidRPr="0069683A" w:rsidRDefault="005E0A50" w:rsidP="005E0A50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Pranjali Bhattacharjee, 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Somita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dhal &amp;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 xml:space="preserve">R.K.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Paul,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 Utilizing blackbody radiation inversion to attain an upper bound on the mass of photon using cosmic microwave background radiation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The European Physical Journal Plus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139(3)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March 2024, </w:t>
      </w:r>
      <w:hyperlink r:id="rId23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https://doi.org/10.1140/epjp/s13360-024-05026-0</w:t>
        </w:r>
      </w:hyperlink>
    </w:p>
    <w:p w14:paraId="36BFFBA5" w14:textId="77777777" w:rsidR="00446DFE" w:rsidRPr="0069683A" w:rsidRDefault="005E0A50" w:rsidP="005E0A50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Ashutosh Kumar and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Sourabh Lahiri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Thermodynamics of one- and two-qubit quantum refrigerators interacting with squeezed baths: a comparative study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Pramana Journal of Physics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Vol: 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98,   </w:t>
      </w:r>
      <w:proofErr w:type="gram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Page: 80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March 2024,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10.1007/s12043-024-02776-5</w:t>
      </w:r>
    </w:p>
    <w:p w14:paraId="5C38DE77" w14:textId="2F0CF03D" w:rsidR="00446DFE" w:rsidRPr="0069683A" w:rsidRDefault="005E0A50" w:rsidP="001E0DB1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Kirti Sharma,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 xml:space="preserve">Pawan Tiwari,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and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Sanjay Kumar Sinha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Support Vector and Linear Regression Machine Learning Model on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Amperometric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Signals to Predict Glucose Concentration and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Hematocrit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Volume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Majlesi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Journal of Electrical Engineering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18, 91, Issue 1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March 2024,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 </w:t>
      </w:r>
      <w:hyperlink r:id="rId24" w:history="1">
        <w:r w:rsidR="00446DFE"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https://doi.org/10.30486/mjee.2023.2004331.133</w:t>
        </w:r>
      </w:hyperlink>
    </w:p>
    <w:p w14:paraId="6CB7F207" w14:textId="77777777" w:rsidR="00446DFE" w:rsidRPr="0069683A" w:rsidRDefault="001E0DB1" w:rsidP="005E0A50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 xml:space="preserve">R. K. </w:t>
      </w:r>
      <w:proofErr w:type="spellStart"/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Dewanjee</w:t>
      </w:r>
      <w:proofErr w:type="spellEnd"/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CMS 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Collaboration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</w:t>
      </w:r>
      <w:proofErr w:type="gram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Search for long-lived heavy neutral leptons with lepton flavour conserving or violating decays to a jet and a charged lepton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Journal of High Energy Physics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Vol.3, No. 5,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Iss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. 2024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March 2024,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10.1007/JHEP03(2024)10</w:t>
      </w:r>
    </w:p>
    <w:p w14:paraId="246FB72B" w14:textId="77777777" w:rsidR="00446DFE" w:rsidRPr="0069683A" w:rsidRDefault="005E0A50" w:rsidP="005E0A50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Antariksha Mitra and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Suman Ghosh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Signature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quasinormal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modes of Ellis-Bronnikov wormhole embedded in warped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braneworld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background,</w:t>
      </w:r>
      <w:r w:rsidRPr="006968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Physical Review D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109, 064005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March 2024, </w:t>
      </w:r>
      <w:hyperlink r:id="rId25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https://doi.org/10.1103/PhysRevD.109.064005</w:t>
        </w:r>
      </w:hyperlink>
    </w:p>
    <w:p w14:paraId="22BED6ED" w14:textId="5FA6FE1E" w:rsidR="005E0A50" w:rsidRPr="0069683A" w:rsidRDefault="005E0A50" w:rsidP="005E0A50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SST Nibhanupudi*,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Anupam Roy*,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D Veksler, M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Coupin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KC Matthews, M Disiena, Ansh, JV Singh, IR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Gearba-Dolocan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 Warner, JP Kulkarni, G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Bersuker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 SK Banerjee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Ultra-fast switching memristors based on two-dimensional materials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Nature Communications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Volume: 15, Page: 2334, Issue: 1.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March 2024, </w:t>
      </w:r>
      <w:hyperlink r:id="rId26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https://doi.org/10.1038/s41467-024-46372-y</w:t>
        </w:r>
      </w:hyperlink>
    </w:p>
    <w:p w14:paraId="32C91554" w14:textId="51468F4A" w:rsidR="005E0A50" w:rsidRPr="0069683A" w:rsidRDefault="005E0A50" w:rsidP="005E0A50">
      <w:pPr>
        <w:jc w:val="both"/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  <w:r w:rsidRPr="0069683A"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  <w:t xml:space="preserve">February 2024 </w:t>
      </w:r>
    </w:p>
    <w:p w14:paraId="155A8F8E" w14:textId="77777777" w:rsidR="005C1368" w:rsidRPr="0069683A" w:rsidRDefault="0006359F" w:rsidP="0006359F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Mohamedi Mohamed Walid, Rajan Singh,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Nebatti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Ech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-Chergui Abdelkader,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Sanat Kumar Mukherjee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Katarzyna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Stefańczyk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Kadari Sadek Ali, Mohammed Reda Chellali, Bencherif Kaddour,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Kouider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Driss-Khodja, Amrani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Bouhalouane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Insights into spray-coated p-type Li-doped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ZnO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thin films: An examination of structural, chemical, optical, and electrical characteristics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MRS Advances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Page: 1-7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Feb 2024, </w:t>
      </w:r>
      <w:hyperlink r:id="rId27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https://link.springer.com/article/10.1557/s43580-024-00805-4</w:t>
        </w:r>
      </w:hyperlink>
    </w:p>
    <w:p w14:paraId="1C02DC97" w14:textId="77777777" w:rsidR="005C1368" w:rsidRPr="0069683A" w:rsidRDefault="0006359F" w:rsidP="0006359F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lastRenderedPageBreak/>
        <w:t>Debidatta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Behera, Tesfaye Abebe Geleta, I Allaoui, Mohamed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Khuili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Sanat Kumar Mukherjee,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Boumaza Akila, Samah Al-Qaisi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First-principle analysis of optical and thermoelectric properties in alkaline-based perovskite compounds AInCl3 (A = K, Rb)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The European Physical Journal Plus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Vol: 139, Page: 127, Issue: 2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Feb 2024, </w:t>
      </w:r>
      <w:hyperlink r:id="rId28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https://doi.org/10.1140/epjp/s13360-024-04921-w</w:t>
        </w:r>
      </w:hyperlink>
    </w:p>
    <w:p w14:paraId="6394D42E" w14:textId="2C42DC1C" w:rsidR="0006359F" w:rsidRPr="0069683A" w:rsidRDefault="0006359F" w:rsidP="0006359F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Aradhana Kumari, Md.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Samsuzzaman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Arnab Saha,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Sourabh Lahiri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Stochastic heat engine using multiple interacting active particles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Physica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A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Vol: 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636,   </w:t>
      </w:r>
      <w:proofErr w:type="gram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Page: 129575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Feb 2024,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10.1016/j.physa.2024.129575</w:t>
      </w:r>
    </w:p>
    <w:p w14:paraId="51A751BF" w14:textId="77777777" w:rsidR="005C1368" w:rsidRPr="0069683A" w:rsidRDefault="005C1368" w:rsidP="005C1368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467886"/>
          <w:kern w:val="0"/>
          <w:sz w:val="22"/>
          <w:szCs w:val="22"/>
          <w:u w:val="single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Urmimala Dey, Jeroen van den Brink,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Rajyavardhan Ray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Correlation between electronic polarization and shift current in cubic and hexagonal semiconductors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LiZn</w:t>
      </w:r>
      <w:proofErr w:type="spellEnd"/>
      <w:r w:rsidRPr="0069683A">
        <w:rPr>
          <w:rFonts w:ascii="Cambria Math" w:eastAsia="Times New Roman" w:hAnsi="Cambria Math" w:cs="Cambria Math"/>
          <w:color w:val="000000"/>
          <w:kern w:val="0"/>
          <w:sz w:val="22"/>
          <w:szCs w:val="22"/>
          <w:lang w:eastAsia="en-IN"/>
          <w14:ligatures w14:val="none"/>
        </w:rPr>
        <w:t>⁢𝑋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(</w:t>
      </w:r>
      <w:r w:rsidRPr="0069683A">
        <w:rPr>
          <w:rFonts w:ascii="Cambria Math" w:eastAsia="Times New Roman" w:hAnsi="Cambria Math" w:cs="Cambria Math"/>
          <w:color w:val="000000"/>
          <w:kern w:val="0"/>
          <w:sz w:val="22"/>
          <w:szCs w:val="22"/>
          <w:lang w:eastAsia="en-IN"/>
          <w14:ligatures w14:val="none"/>
        </w:rPr>
        <w:t>𝑋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=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P,As,Sb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)</w:t>
      </w:r>
      <w:r w:rsidRPr="006968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Phys. Rev. Materials, Vol 8, pp 25001 Feb 2024, </w:t>
      </w:r>
      <w:hyperlink r:id="rId29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https://doi.org/10.1103/PhysRevMaterials.8.025001</w:t>
        </w:r>
      </w:hyperlink>
    </w:p>
    <w:p w14:paraId="280E8F97" w14:textId="77777777" w:rsidR="005C1368" w:rsidRPr="0069683A" w:rsidRDefault="005C1368" w:rsidP="005C1368">
      <w:pPr>
        <w:pStyle w:val="ListParagraph"/>
        <w:ind w:left="142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</w:pPr>
    </w:p>
    <w:p w14:paraId="08868E01" w14:textId="34D54C19" w:rsidR="0006359F" w:rsidRPr="0069683A" w:rsidRDefault="0006359F" w:rsidP="0006359F">
      <w:pPr>
        <w:jc w:val="both"/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</w:pPr>
      <w:r w:rsidRPr="0069683A">
        <w:rPr>
          <w:rFonts w:ascii="Arial" w:hAnsi="Arial" w:cs="Arial"/>
          <w:b/>
          <w:bCs/>
          <w:color w:val="3603DB"/>
          <w:sz w:val="32"/>
          <w:szCs w:val="32"/>
          <w:u w:val="single"/>
          <w:lang w:val="en-US"/>
        </w:rPr>
        <w:t xml:space="preserve">January 2024 </w:t>
      </w:r>
    </w:p>
    <w:p w14:paraId="24E374AB" w14:textId="77777777" w:rsidR="005C1368" w:rsidRPr="0069683A" w:rsidRDefault="0006359F" w:rsidP="00446DFE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467886"/>
          <w:kern w:val="0"/>
          <w:sz w:val="22"/>
          <w:szCs w:val="22"/>
          <w:u w:val="single"/>
          <w:lang w:eastAsia="en-IN"/>
          <w14:ligatures w14:val="none"/>
        </w:rPr>
      </w:pPr>
      <w:proofErr w:type="spellStart"/>
      <w:r w:rsidRPr="006968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Cheviri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Ghanashyam,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lang w:eastAsia="en-IN"/>
          <w14:ligatures w14:val="none"/>
        </w:rPr>
        <w:t>Rajeev K. Sinha,</w:t>
      </w:r>
      <w:r w:rsidRPr="006968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and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Aseefhali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Bankapur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Surface-Plasmon-Polaritons for Reversible Assembly of Gold Nanoparticles, In Situ Nanogap Tuning, and SERS</w:t>
      </w:r>
      <w:r w:rsidRPr="0069683A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Small Methods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.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8 (1), 2301086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January 2024, </w:t>
      </w:r>
      <w:hyperlink r:id="rId30" w:history="1">
        <w:r w:rsidRPr="0069683A">
          <w:rPr>
            <w:rFonts w:ascii="Arial" w:eastAsia="Times New Roman" w:hAnsi="Arial" w:cs="Arial"/>
            <w:color w:val="467886"/>
            <w:kern w:val="0"/>
            <w:sz w:val="22"/>
            <w:szCs w:val="22"/>
            <w:u w:val="single"/>
            <w:lang w:eastAsia="en-IN"/>
            <w14:ligatures w14:val="none"/>
          </w:rPr>
          <w:t>https://doi.org/10.1002/smtd.202301086</w:t>
        </w:r>
      </w:hyperlink>
    </w:p>
    <w:p w14:paraId="6A4368EC" w14:textId="20BFBC43" w:rsidR="005C1368" w:rsidRPr="0069683A" w:rsidRDefault="00446DFE" w:rsidP="0006359F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467886"/>
          <w:kern w:val="0"/>
          <w:sz w:val="22"/>
          <w:szCs w:val="22"/>
          <w:u w:val="single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Manu PriyaDarshani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, Rishi Sharma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Controlling the bandgap of graphene oxide via varying KMnO4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Optical Materials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147, 114634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January 2024, </w:t>
      </w:r>
      <w:hyperlink r:id="rId31" w:history="1">
        <w:r w:rsidR="005C1368"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https://doi.org/10.1016/j.optmat.2023.114634</w:t>
        </w:r>
      </w:hyperlink>
    </w:p>
    <w:p w14:paraId="243D05D5" w14:textId="77777777" w:rsidR="005C1368" w:rsidRPr="0069683A" w:rsidRDefault="0006359F" w:rsidP="00446DFE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467886"/>
          <w:kern w:val="0"/>
          <w:sz w:val="22"/>
          <w:szCs w:val="22"/>
          <w:u w:val="single"/>
          <w:lang w:eastAsia="en-IN"/>
          <w14:ligatures w14:val="none"/>
        </w:rPr>
      </w:pP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Debidatta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Behera, M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Boudjelal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M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Batouche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T Seddik,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Dj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Hemidi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Sanat Kumar Mukherjee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,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First principle studies on structural, electronic, elastic, optical, and thermoelectric properties of XGeCl3 (X = Rb/Cs): Promising compounds for green energy application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International Journal of Quantum Chemistry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Vol: 124, Page: e27342, Issue: 1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January 2024, </w:t>
      </w:r>
      <w:hyperlink r:id="rId32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https://doi.org/10.1002/qua.27342</w:t>
        </w:r>
      </w:hyperlink>
    </w:p>
    <w:p w14:paraId="00657452" w14:textId="77777777" w:rsidR="005C1368" w:rsidRPr="0069683A" w:rsidRDefault="00446DFE" w:rsidP="00446DFE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467886"/>
          <w:kern w:val="0"/>
          <w:sz w:val="22"/>
          <w:szCs w:val="22"/>
          <w:u w:val="single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Meriem Lakhdari, Khadidja Hadj Larbi, Abdelkader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Nebatti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Ech-chergui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Farid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Habelhames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Nourddine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Benaioun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Jean Michel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Nunzi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Sanat Kumar Mukherjee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Mehdi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Adjdir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Investigation on the electrocatalytic oxidation of alcohol using zinc oxide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thinfilms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deposited by pulsed electrodeposition on an indium tin oxide surface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Revista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Mexicana de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Física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Vol: 70, Page: 011005, Issue: 1 Jan-Feb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January 2024, </w:t>
      </w:r>
      <w:hyperlink r:id="rId33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https://doi.org/10.31349/RevMexFis.70.011005</w:t>
        </w:r>
      </w:hyperlink>
    </w:p>
    <w:p w14:paraId="318355E2" w14:textId="77777777" w:rsidR="005C1368" w:rsidRPr="0069683A" w:rsidRDefault="00446DFE" w:rsidP="0006359F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467886"/>
          <w:kern w:val="0"/>
          <w:sz w:val="22"/>
          <w:szCs w:val="22"/>
          <w:u w:val="single"/>
          <w:lang w:eastAsia="en-IN"/>
          <w14:ligatures w14:val="none"/>
        </w:rPr>
      </w:pP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Sourabh Lahiri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and Shamik Gupta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Efficiency of a microscopic heat engine subjected to stochastic resetting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Physica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Review E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Vol: </w:t>
      </w:r>
      <w:proofErr w:type="gram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109,   </w:t>
      </w:r>
      <w:proofErr w:type="gram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Page: 014129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January 2924,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10.1103/PhysRevE.109.014129</w:t>
      </w:r>
    </w:p>
    <w:p w14:paraId="3B81A487" w14:textId="77777777" w:rsidR="005C1368" w:rsidRPr="0069683A" w:rsidRDefault="0006359F" w:rsidP="003E4ADF">
      <w:pPr>
        <w:pStyle w:val="ListParagraph"/>
        <w:numPr>
          <w:ilvl w:val="0"/>
          <w:numId w:val="1"/>
        </w:numPr>
        <w:ind w:left="142" w:hanging="426"/>
        <w:jc w:val="both"/>
        <w:rPr>
          <w:rFonts w:ascii="Arial" w:eastAsia="Times New Roman" w:hAnsi="Arial" w:cs="Arial"/>
          <w:color w:val="467886"/>
          <w:kern w:val="0"/>
          <w:sz w:val="22"/>
          <w:szCs w:val="22"/>
          <w:u w:val="single"/>
          <w:lang w:eastAsia="en-IN"/>
          <w14:ligatures w14:val="none"/>
        </w:rPr>
      </w:pP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S Das, S Suvarna, and 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>M Priya</w:t>
      </w:r>
      <w:r w:rsidRPr="0069683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IN"/>
          <w14:ligatures w14:val="none"/>
        </w:rPr>
        <w:t xml:space="preserve">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Diffusion in a complex mixture with random pairwise interparticle interactions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AIP Conference </w:t>
      </w:r>
      <w:proofErr w:type="spellStart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Prceedings</w:t>
      </w:r>
      <w:proofErr w:type="spellEnd"/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, 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>2995, 020011 (1)</w:t>
      </w:r>
      <w:r w:rsidRPr="0069683A">
        <w:rPr>
          <w:rFonts w:ascii="Arial" w:eastAsia="Times New Roman" w:hAnsi="Arial" w:cs="Arial"/>
          <w:color w:val="000000"/>
          <w:kern w:val="0"/>
          <w:sz w:val="22"/>
          <w:szCs w:val="22"/>
          <w:lang w:eastAsia="en-IN"/>
          <w14:ligatures w14:val="none"/>
        </w:rPr>
        <w:t xml:space="preserve"> January 2024, </w:t>
      </w:r>
      <w:hyperlink r:id="rId34" w:history="1">
        <w:r w:rsidRPr="0069683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IN"/>
            <w14:ligatures w14:val="none"/>
          </w:rPr>
          <w:t>https://doi.org/10.1063/5.0178056</w:t>
        </w:r>
      </w:hyperlink>
    </w:p>
    <w:sectPr w:rsidR="005C1368" w:rsidRPr="00696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0D7"/>
    <w:multiLevelType w:val="hybridMultilevel"/>
    <w:tmpl w:val="A364B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49E"/>
    <w:multiLevelType w:val="hybridMultilevel"/>
    <w:tmpl w:val="67C675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6A30"/>
    <w:multiLevelType w:val="hybridMultilevel"/>
    <w:tmpl w:val="EDFEE6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679E6"/>
    <w:multiLevelType w:val="hybridMultilevel"/>
    <w:tmpl w:val="8BD011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C3A78"/>
    <w:multiLevelType w:val="hybridMultilevel"/>
    <w:tmpl w:val="988473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137B0"/>
    <w:multiLevelType w:val="hybridMultilevel"/>
    <w:tmpl w:val="4D6E0A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2548">
    <w:abstractNumId w:val="4"/>
  </w:num>
  <w:num w:numId="2" w16cid:durableId="1991402606">
    <w:abstractNumId w:val="0"/>
  </w:num>
  <w:num w:numId="3" w16cid:durableId="876547132">
    <w:abstractNumId w:val="2"/>
  </w:num>
  <w:num w:numId="4" w16cid:durableId="17856109">
    <w:abstractNumId w:val="1"/>
  </w:num>
  <w:num w:numId="5" w16cid:durableId="1488475075">
    <w:abstractNumId w:val="3"/>
  </w:num>
  <w:num w:numId="6" w16cid:durableId="1449660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03"/>
    <w:rsid w:val="0006359F"/>
    <w:rsid w:val="00174758"/>
    <w:rsid w:val="001E0DB1"/>
    <w:rsid w:val="00252945"/>
    <w:rsid w:val="00252FEF"/>
    <w:rsid w:val="002B6E46"/>
    <w:rsid w:val="003E592C"/>
    <w:rsid w:val="00446DFE"/>
    <w:rsid w:val="00462BAE"/>
    <w:rsid w:val="005C1368"/>
    <w:rsid w:val="005E0A50"/>
    <w:rsid w:val="0062672F"/>
    <w:rsid w:val="0069683A"/>
    <w:rsid w:val="00872903"/>
    <w:rsid w:val="00952C9E"/>
    <w:rsid w:val="0095376F"/>
    <w:rsid w:val="00AF45B6"/>
    <w:rsid w:val="00BC5695"/>
    <w:rsid w:val="00F2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12D8"/>
  <w15:chartTrackingRefBased/>
  <w15:docId w15:val="{BEE48742-E80E-44BD-8817-A079F0D0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9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29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2/jbm.b.35435" TargetMode="External"/><Relationship Id="rId18" Type="http://schemas.openxmlformats.org/officeDocument/2006/relationships/hyperlink" Target="https://doi.org/10.1016/j.ceramint.2024.01.314" TargetMode="External"/><Relationship Id="rId26" Type="http://schemas.openxmlformats.org/officeDocument/2006/relationships/hyperlink" Target="https://doi.org/10.1038/s41467-024-46372-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63/5.0199631" TargetMode="External"/><Relationship Id="rId34" Type="http://schemas.openxmlformats.org/officeDocument/2006/relationships/hyperlink" Target="https://doi.org/10.1063/5.0178056" TargetMode="External"/><Relationship Id="rId7" Type="http://schemas.openxmlformats.org/officeDocument/2006/relationships/hyperlink" Target="https://doi.org/10.1002/bio.4823" TargetMode="External"/><Relationship Id="rId12" Type="http://schemas.openxmlformats.org/officeDocument/2006/relationships/hyperlink" Target="https://doi.org/10.1007/s11468-024-02387-1" TargetMode="External"/><Relationship Id="rId17" Type="http://schemas.openxmlformats.org/officeDocument/2006/relationships/hyperlink" Target="https://doi.org/10.1002/jcc.27308" TargetMode="External"/><Relationship Id="rId25" Type="http://schemas.openxmlformats.org/officeDocument/2006/relationships/hyperlink" Target="https://doi.org/10.1103/PhysRevD.109.064005" TargetMode="External"/><Relationship Id="rId33" Type="http://schemas.openxmlformats.org/officeDocument/2006/relationships/hyperlink" Target="https://doi.org/10.31349/RevMexFis.70.011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cjph.2023.10.021" TargetMode="External"/><Relationship Id="rId20" Type="http://schemas.openxmlformats.org/officeDocument/2006/relationships/hyperlink" Target="https://doi.org/10.1016/j.solidstatesciences.2024.107480" TargetMode="External"/><Relationship Id="rId29" Type="http://schemas.openxmlformats.org/officeDocument/2006/relationships/hyperlink" Target="https://doi.org/10.1103/PhysRevMaterials.8.0250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inoche.2024.112490" TargetMode="External"/><Relationship Id="rId11" Type="http://schemas.openxmlformats.org/officeDocument/2006/relationships/hyperlink" Target="https://doi.org/10.1039/D3RA08569D" TargetMode="External"/><Relationship Id="rId24" Type="http://schemas.openxmlformats.org/officeDocument/2006/relationships/hyperlink" Target="https://doi.org/10.30486/mjee.2023.2004331.133" TargetMode="External"/><Relationship Id="rId32" Type="http://schemas.openxmlformats.org/officeDocument/2006/relationships/hyperlink" Target="https://doi.org/10.1002/qua.27342" TargetMode="External"/><Relationship Id="rId5" Type="http://schemas.openxmlformats.org/officeDocument/2006/relationships/hyperlink" Target="https://doi.org/10.1016/j.matchemphys.2024.129382" TargetMode="External"/><Relationship Id="rId15" Type="http://schemas.openxmlformats.org/officeDocument/2006/relationships/hyperlink" Target="https://doi.org/10.1016/j.ssi.2024.116513" TargetMode="External"/><Relationship Id="rId23" Type="http://schemas.openxmlformats.org/officeDocument/2006/relationships/hyperlink" Target="https://doi.org/10.1140/epjp/s13360-024-05026-0" TargetMode="External"/><Relationship Id="rId28" Type="http://schemas.openxmlformats.org/officeDocument/2006/relationships/hyperlink" Target="https://doi.org/10.1140/epjp/s13360-024-04921-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1007/s10973-024-13254-w" TargetMode="External"/><Relationship Id="rId19" Type="http://schemas.openxmlformats.org/officeDocument/2006/relationships/hyperlink" Target="https://doi.org/10.1016/j.molstruc.2023.137367" TargetMode="External"/><Relationship Id="rId31" Type="http://schemas.openxmlformats.org/officeDocument/2006/relationships/hyperlink" Target="https://doi.org/10.1016/j.optmat.2023.114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686-024-09943-x" TargetMode="External"/><Relationship Id="rId14" Type="http://schemas.openxmlformats.org/officeDocument/2006/relationships/hyperlink" Target="https://doi.org/10.1142/S0218625X24501051" TargetMode="External"/><Relationship Id="rId22" Type="http://schemas.openxmlformats.org/officeDocument/2006/relationships/hyperlink" Target="https://doi.org/10.1021/acsami.3c18446" TargetMode="External"/><Relationship Id="rId27" Type="http://schemas.openxmlformats.org/officeDocument/2006/relationships/hyperlink" Target="https://link.springer.com/article/10.1557/s43580-024-00805-4" TargetMode="External"/><Relationship Id="rId30" Type="http://schemas.openxmlformats.org/officeDocument/2006/relationships/hyperlink" Target="https://doi.org/10.1002/smtd.20230108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i.org/10.1088/2053-1591/ad5e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Balendu Pathak</dc:creator>
  <cp:keywords/>
  <dc:description/>
  <cp:lastModifiedBy>Balendu Pathak</cp:lastModifiedBy>
  <cp:revision>3</cp:revision>
  <dcterms:created xsi:type="dcterms:W3CDTF">2024-07-31T10:06:00Z</dcterms:created>
  <dcterms:modified xsi:type="dcterms:W3CDTF">2024-07-31T10:08:00Z</dcterms:modified>
</cp:coreProperties>
</file>