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B3" w:rsidRPr="0061690B" w:rsidRDefault="00791855">
      <w:pPr>
        <w:jc w:val="center"/>
        <w:rPr>
          <w:rFonts w:ascii="Arial" w:eastAsia="Arial" w:hAnsi="Arial" w:cs="Arial"/>
          <w:color w:val="3603DB"/>
          <w:sz w:val="44"/>
        </w:rPr>
      </w:pPr>
      <w:r w:rsidRPr="0061690B">
        <w:rPr>
          <w:rFonts w:ascii="Arial" w:eastAsia="Arial" w:hAnsi="Arial" w:cs="Arial"/>
          <w:color w:val="3603DB"/>
          <w:sz w:val="44"/>
        </w:rPr>
        <w:t>Department of Physics</w:t>
      </w:r>
    </w:p>
    <w:p w:rsidR="00CD7DB3" w:rsidRPr="0061690B" w:rsidRDefault="00791855">
      <w:pPr>
        <w:jc w:val="center"/>
        <w:rPr>
          <w:rFonts w:ascii="Arial" w:eastAsia="Arial" w:hAnsi="Arial" w:cs="Arial"/>
          <w:color w:val="3603DB"/>
          <w:sz w:val="44"/>
        </w:rPr>
      </w:pPr>
      <w:r w:rsidRPr="0061690B">
        <w:rPr>
          <w:rFonts w:ascii="Arial" w:eastAsia="Arial" w:hAnsi="Arial" w:cs="Arial"/>
          <w:color w:val="3603DB"/>
          <w:sz w:val="44"/>
        </w:rPr>
        <w:t xml:space="preserve">BIT </w:t>
      </w:r>
      <w:proofErr w:type="spellStart"/>
      <w:r w:rsidRPr="0061690B">
        <w:rPr>
          <w:rFonts w:ascii="Arial" w:eastAsia="Arial" w:hAnsi="Arial" w:cs="Arial"/>
          <w:color w:val="3603DB"/>
          <w:sz w:val="44"/>
        </w:rPr>
        <w:t>Mesra</w:t>
      </w:r>
      <w:proofErr w:type="spellEnd"/>
      <w:r w:rsidRPr="0061690B">
        <w:rPr>
          <w:rFonts w:ascii="Arial" w:eastAsia="Arial" w:hAnsi="Arial" w:cs="Arial"/>
          <w:color w:val="3603DB"/>
          <w:sz w:val="44"/>
        </w:rPr>
        <w:t>, Ranchi</w:t>
      </w:r>
    </w:p>
    <w:p w:rsidR="00CD7DB3" w:rsidRPr="0061690B" w:rsidRDefault="00CD7DB3">
      <w:pPr>
        <w:jc w:val="center"/>
        <w:rPr>
          <w:rFonts w:ascii="Arial" w:eastAsia="Arial" w:hAnsi="Arial" w:cs="Arial"/>
          <w:color w:val="3603DB"/>
          <w:sz w:val="44"/>
        </w:rPr>
      </w:pPr>
    </w:p>
    <w:p w:rsidR="00CD7DB3" w:rsidRPr="0061690B" w:rsidRDefault="00791855">
      <w:pPr>
        <w:jc w:val="center"/>
        <w:rPr>
          <w:rFonts w:ascii="Arial" w:eastAsia="Arial" w:hAnsi="Arial" w:cs="Arial"/>
          <w:color w:val="7030A0"/>
          <w:sz w:val="40"/>
        </w:rPr>
      </w:pPr>
      <w:r w:rsidRPr="0061690B">
        <w:rPr>
          <w:rFonts w:ascii="Arial" w:eastAsia="Arial" w:hAnsi="Arial" w:cs="Arial"/>
          <w:color w:val="7030A0"/>
          <w:sz w:val="40"/>
        </w:rPr>
        <w:t>Research Pa</w:t>
      </w:r>
      <w:r w:rsidR="00131D0F" w:rsidRPr="0061690B">
        <w:rPr>
          <w:rFonts w:ascii="Arial" w:eastAsia="Arial" w:hAnsi="Arial" w:cs="Arial"/>
          <w:color w:val="7030A0"/>
          <w:sz w:val="40"/>
        </w:rPr>
        <w:t>p</w:t>
      </w:r>
      <w:r w:rsidRPr="0061690B">
        <w:rPr>
          <w:rFonts w:ascii="Arial" w:eastAsia="Arial" w:hAnsi="Arial" w:cs="Arial"/>
          <w:color w:val="7030A0"/>
          <w:sz w:val="40"/>
        </w:rPr>
        <w:t>ers Published by Faculty members</w:t>
      </w:r>
    </w:p>
    <w:p w:rsidR="00131D0F" w:rsidRDefault="005F108D" w:rsidP="00131D0F">
      <w:pPr>
        <w:rPr>
          <w:rFonts w:ascii="Arial" w:eastAsia="Arial" w:hAnsi="Arial" w:cs="Arial"/>
          <w:b/>
          <w:color w:val="3603DB"/>
          <w:sz w:val="32"/>
          <w:u w:val="single"/>
        </w:rPr>
      </w:pPr>
      <w:r>
        <w:rPr>
          <w:rFonts w:ascii="Arial" w:eastAsia="Arial" w:hAnsi="Arial" w:cs="Arial"/>
          <w:b/>
          <w:color w:val="3603DB"/>
          <w:sz w:val="32"/>
          <w:u w:val="single"/>
        </w:rPr>
        <w:t>April</w:t>
      </w:r>
      <w:r w:rsidR="00131D0F" w:rsidRPr="0061690B">
        <w:rPr>
          <w:rFonts w:ascii="Arial" w:eastAsia="Arial" w:hAnsi="Arial" w:cs="Arial"/>
          <w:b/>
          <w:color w:val="3603DB"/>
          <w:sz w:val="32"/>
          <w:u w:val="single"/>
        </w:rPr>
        <w:t xml:space="preserve"> 202</w:t>
      </w:r>
      <w:r w:rsidR="00C9247F">
        <w:rPr>
          <w:rFonts w:ascii="Arial" w:eastAsia="Arial" w:hAnsi="Arial" w:cs="Arial"/>
          <w:b/>
          <w:color w:val="3603DB"/>
          <w:sz w:val="32"/>
          <w:u w:val="single"/>
        </w:rPr>
        <w:t>5</w:t>
      </w:r>
    </w:p>
    <w:p w:rsidR="00C9247F" w:rsidRPr="0061690B" w:rsidRDefault="00C9247F" w:rsidP="00131D0F">
      <w:pPr>
        <w:rPr>
          <w:rFonts w:ascii="Arial" w:eastAsia="Arial" w:hAnsi="Arial" w:cs="Arial"/>
          <w:b/>
          <w:color w:val="3603DB"/>
          <w:u w:val="single"/>
        </w:rPr>
      </w:pPr>
    </w:p>
    <w:p w:rsidR="005F108D" w:rsidRPr="005F108D" w:rsidRDefault="005F108D" w:rsidP="005F108D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</w:rPr>
      </w:pPr>
      <w:proofErr w:type="spellStart"/>
      <w:r w:rsidRPr="005F108D">
        <w:rPr>
          <w:rFonts w:ascii="Arial" w:hAnsi="Arial" w:cs="Arial"/>
        </w:rPr>
        <w:t>Shilpi</w:t>
      </w:r>
      <w:proofErr w:type="spellEnd"/>
      <w:r w:rsidRPr="005F108D">
        <w:rPr>
          <w:rFonts w:ascii="Arial" w:hAnsi="Arial" w:cs="Arial"/>
        </w:rPr>
        <w:t> </w:t>
      </w:r>
      <w:proofErr w:type="spellStart"/>
      <w:r w:rsidRPr="005F108D">
        <w:rPr>
          <w:rFonts w:ascii="Arial" w:hAnsi="Arial" w:cs="Arial"/>
        </w:rPr>
        <w:t>Kumari</w:t>
      </w:r>
      <w:proofErr w:type="spellEnd"/>
      <w:r w:rsidRPr="005F108D">
        <w:rPr>
          <w:rFonts w:ascii="Arial" w:hAnsi="Arial" w:cs="Arial"/>
        </w:rPr>
        <w:t>, </w:t>
      </w:r>
      <w:proofErr w:type="spellStart"/>
      <w:r w:rsidRPr="005F108D">
        <w:rPr>
          <w:rFonts w:ascii="Arial" w:hAnsi="Arial" w:cs="Arial"/>
        </w:rPr>
        <w:t>Jiwajyoti</w:t>
      </w:r>
      <w:proofErr w:type="spellEnd"/>
      <w:r w:rsidRPr="005F108D">
        <w:rPr>
          <w:rFonts w:ascii="Arial" w:hAnsi="Arial" w:cs="Arial"/>
        </w:rPr>
        <w:t> </w:t>
      </w:r>
      <w:proofErr w:type="spellStart"/>
      <w:r w:rsidRPr="005F108D">
        <w:rPr>
          <w:rFonts w:ascii="Arial" w:hAnsi="Arial" w:cs="Arial"/>
        </w:rPr>
        <w:t>Mahanta</w:t>
      </w:r>
      <w:proofErr w:type="spellEnd"/>
      <w:r w:rsidRPr="005F108D">
        <w:rPr>
          <w:rFonts w:ascii="Arial" w:hAnsi="Arial" w:cs="Arial"/>
        </w:rPr>
        <w:t>, Manish K. Singh, </w:t>
      </w:r>
      <w:proofErr w:type="spellStart"/>
      <w:r w:rsidRPr="005F108D">
        <w:rPr>
          <w:rFonts w:ascii="Arial" w:hAnsi="Arial" w:cs="Arial"/>
        </w:rPr>
        <w:t>Ameer</w:t>
      </w:r>
      <w:proofErr w:type="spellEnd"/>
      <w:r w:rsidRPr="005F108D">
        <w:rPr>
          <w:rFonts w:ascii="Arial" w:hAnsi="Arial" w:cs="Arial"/>
        </w:rPr>
        <w:t> </w:t>
      </w:r>
      <w:proofErr w:type="spellStart"/>
      <w:r w:rsidRPr="005F108D">
        <w:rPr>
          <w:rFonts w:ascii="Arial" w:hAnsi="Arial" w:cs="Arial"/>
        </w:rPr>
        <w:t>Suhail</w:t>
      </w:r>
      <w:proofErr w:type="spellEnd"/>
      <w:r w:rsidRPr="005F108D">
        <w:rPr>
          <w:rFonts w:ascii="Arial" w:hAnsi="Arial" w:cs="Arial"/>
        </w:rPr>
        <w:t>, </w:t>
      </w:r>
      <w:proofErr w:type="spellStart"/>
      <w:r w:rsidRPr="005F108D">
        <w:rPr>
          <w:rFonts w:ascii="Arial" w:hAnsi="Arial" w:cs="Arial"/>
        </w:rPr>
        <w:t>Nageswara</w:t>
      </w:r>
      <w:proofErr w:type="spellEnd"/>
      <w:r w:rsidRPr="005F108D">
        <w:rPr>
          <w:rFonts w:ascii="Arial" w:hAnsi="Arial" w:cs="Arial"/>
        </w:rPr>
        <w:t xml:space="preserve"> </w:t>
      </w:r>
      <w:proofErr w:type="spellStart"/>
      <w:r w:rsidRPr="005F108D">
        <w:rPr>
          <w:rFonts w:ascii="Arial" w:hAnsi="Arial" w:cs="Arial"/>
        </w:rPr>
        <w:t>Rao</w:t>
      </w:r>
      <w:proofErr w:type="spellEnd"/>
      <w:r w:rsidRPr="005F108D">
        <w:rPr>
          <w:rFonts w:ascii="Arial" w:hAnsi="Arial" w:cs="Arial"/>
        </w:rPr>
        <w:t> </w:t>
      </w:r>
      <w:proofErr w:type="spellStart"/>
      <w:r w:rsidRPr="005F108D">
        <w:rPr>
          <w:rFonts w:ascii="Arial" w:hAnsi="Arial" w:cs="Arial"/>
        </w:rPr>
        <w:t>Peela</w:t>
      </w:r>
      <w:proofErr w:type="spellEnd"/>
      <w:r>
        <w:rPr>
          <w:rFonts w:ascii="Arial" w:hAnsi="Arial" w:cs="Arial"/>
        </w:rPr>
        <w:t>,</w:t>
      </w:r>
      <w:r w:rsidRPr="005F108D">
        <w:rPr>
          <w:rFonts w:ascii="Arial" w:hAnsi="Arial" w:cs="Arial"/>
        </w:rPr>
        <w:t> </w:t>
      </w:r>
      <w:proofErr w:type="spellStart"/>
      <w:r w:rsidRPr="005F108D">
        <w:rPr>
          <w:rFonts w:ascii="Arial" w:hAnsi="Arial" w:cs="Arial"/>
          <w:b/>
        </w:rPr>
        <w:t>Dilip</w:t>
      </w:r>
      <w:proofErr w:type="spellEnd"/>
      <w:r w:rsidRPr="005F108D">
        <w:rPr>
          <w:rFonts w:ascii="Arial" w:hAnsi="Arial" w:cs="Arial"/>
          <w:b/>
        </w:rPr>
        <w:t xml:space="preserve"> K. Singh,</w:t>
      </w:r>
      <w:r w:rsidRPr="005F108D">
        <w:rPr>
          <w:rFonts w:ascii="Arial" w:hAnsi="Arial" w:cs="Arial"/>
        </w:rPr>
        <w:t xml:space="preserve"> Graphitic carbon nitride-based high-performance Organic Field-Effect Transistor and </w:t>
      </w:r>
      <w:proofErr w:type="spellStart"/>
      <w:r w:rsidRPr="005F108D">
        <w:rPr>
          <w:rFonts w:ascii="Arial" w:hAnsi="Arial" w:cs="Arial"/>
        </w:rPr>
        <w:t>photodetector</w:t>
      </w:r>
      <w:proofErr w:type="spellEnd"/>
      <w:r>
        <w:rPr>
          <w:rFonts w:ascii="Arial" w:hAnsi="Arial" w:cs="Arial"/>
        </w:rPr>
        <w:t xml:space="preserve">, </w:t>
      </w:r>
      <w:r w:rsidRPr="005F108D">
        <w:rPr>
          <w:rFonts w:ascii="Arial" w:hAnsi="Arial" w:cs="Arial"/>
          <w:b/>
        </w:rPr>
        <w:t>Diamond and Related Materials, ELSEVIER</w:t>
      </w:r>
      <w:r>
        <w:rPr>
          <w:rFonts w:ascii="Arial" w:hAnsi="Arial" w:cs="Arial"/>
        </w:rPr>
        <w:t xml:space="preserve">, </w:t>
      </w:r>
      <w:hyperlink r:id="rId5" w:tooltip="Go to table of contents for this volume/issue" w:history="1">
        <w:r w:rsidRPr="005F108D">
          <w:t>Volume 155</w:t>
        </w:r>
      </w:hyperlink>
      <w:r w:rsidRPr="005F108D">
        <w:rPr>
          <w:rFonts w:ascii="Arial" w:hAnsi="Arial" w:cs="Arial"/>
        </w:rPr>
        <w:t xml:space="preserve">, May 2025, 112289 </w:t>
      </w:r>
      <w:r>
        <w:rPr>
          <w:rFonts w:ascii="Arial" w:hAnsi="Arial" w:cs="Arial"/>
        </w:rPr>
        <w:t xml:space="preserve"> </w:t>
      </w:r>
      <w:hyperlink r:id="rId6" w:tgtFrame="_blank" w:tooltip="Persistent link using digital object identifier" w:history="1">
        <w:r w:rsidRPr="005F108D">
          <w:rPr>
            <w:rStyle w:val="Hyperlink"/>
          </w:rPr>
          <w:t>https://doi.org/10.1016/j.diamond.2025.112289</w:t>
        </w:r>
      </w:hyperlink>
    </w:p>
    <w:p w:rsidR="005F108D" w:rsidRPr="005F108D" w:rsidRDefault="005F108D" w:rsidP="005F108D">
      <w:pPr>
        <w:rPr>
          <w:rFonts w:ascii="Arial" w:eastAsia="Arial" w:hAnsi="Arial" w:cs="Arial"/>
          <w:b/>
          <w:color w:val="3603DB"/>
          <w:sz w:val="32"/>
          <w:u w:val="single"/>
        </w:rPr>
      </w:pPr>
      <w:r w:rsidRPr="005F108D">
        <w:rPr>
          <w:rFonts w:ascii="Arial" w:eastAsia="Arial" w:hAnsi="Arial" w:cs="Arial"/>
          <w:b/>
          <w:color w:val="3603DB"/>
          <w:sz w:val="32"/>
          <w:u w:val="single"/>
        </w:rPr>
        <w:t>January 2025</w:t>
      </w:r>
    </w:p>
    <w:p w:rsidR="00C9247F" w:rsidRPr="00B53C07" w:rsidRDefault="00C9247F" w:rsidP="00397F8E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Arial" w:eastAsia="Arial" w:hAnsi="Arial" w:cs="Arial"/>
        </w:rPr>
      </w:pPr>
      <w:proofErr w:type="spellStart"/>
      <w:r w:rsidRPr="00B53C07">
        <w:rPr>
          <w:rFonts w:ascii="Arial" w:hAnsi="Arial" w:cs="Arial"/>
        </w:rPr>
        <w:t>Divya</w:t>
      </w:r>
      <w:proofErr w:type="spellEnd"/>
      <w:r w:rsidRPr="00B53C07">
        <w:rPr>
          <w:rFonts w:ascii="Arial" w:hAnsi="Arial" w:cs="Arial"/>
        </w:rPr>
        <w:t xml:space="preserve"> </w:t>
      </w:r>
      <w:proofErr w:type="spellStart"/>
      <w:r w:rsidRPr="00B53C07">
        <w:rPr>
          <w:rFonts w:ascii="Arial" w:hAnsi="Arial" w:cs="Arial"/>
        </w:rPr>
        <w:t>Rai</w:t>
      </w:r>
      <w:proofErr w:type="spellEnd"/>
      <w:r w:rsidRPr="00B53C07">
        <w:rPr>
          <w:rFonts w:ascii="Arial" w:hAnsi="Arial" w:cs="Arial"/>
        </w:rPr>
        <w:t xml:space="preserve">, </w:t>
      </w:r>
      <w:proofErr w:type="spellStart"/>
      <w:r w:rsidRPr="00B53C07">
        <w:rPr>
          <w:rFonts w:ascii="Arial" w:hAnsi="Arial" w:cs="Arial"/>
        </w:rPr>
        <w:t>Anuradha</w:t>
      </w:r>
      <w:proofErr w:type="spellEnd"/>
      <w:r w:rsidRPr="00B53C07">
        <w:rPr>
          <w:rFonts w:ascii="Arial" w:hAnsi="Arial" w:cs="Arial"/>
        </w:rPr>
        <w:t xml:space="preserve"> </w:t>
      </w:r>
      <w:proofErr w:type="spellStart"/>
      <w:r w:rsidRPr="00B53C07">
        <w:rPr>
          <w:rFonts w:ascii="Arial" w:hAnsi="Arial" w:cs="Arial"/>
        </w:rPr>
        <w:t>Mahanty</w:t>
      </w:r>
      <w:proofErr w:type="spellEnd"/>
      <w:r w:rsidRPr="00B53C07">
        <w:rPr>
          <w:rFonts w:ascii="Arial" w:hAnsi="Arial" w:cs="Arial"/>
        </w:rPr>
        <w:t xml:space="preserve">, </w:t>
      </w:r>
      <w:proofErr w:type="spellStart"/>
      <w:r w:rsidRPr="00B53C07">
        <w:rPr>
          <w:rFonts w:ascii="Arial" w:hAnsi="Arial" w:cs="Arial"/>
        </w:rPr>
        <w:t>Ranbir</w:t>
      </w:r>
      <w:proofErr w:type="spellEnd"/>
      <w:r w:rsidRPr="00B53C07">
        <w:rPr>
          <w:rFonts w:ascii="Arial" w:hAnsi="Arial" w:cs="Arial"/>
        </w:rPr>
        <w:t xml:space="preserve"> Kumar, Deep </w:t>
      </w:r>
      <w:proofErr w:type="spellStart"/>
      <w:r w:rsidRPr="00B53C07">
        <w:rPr>
          <w:rFonts w:ascii="Arial" w:hAnsi="Arial" w:cs="Arial"/>
        </w:rPr>
        <w:t>Shikha</w:t>
      </w:r>
      <w:proofErr w:type="spellEnd"/>
      <w:r w:rsidRPr="00B53C07">
        <w:rPr>
          <w:rFonts w:ascii="Arial" w:hAnsi="Arial" w:cs="Arial"/>
        </w:rPr>
        <w:t xml:space="preserve">, </w:t>
      </w:r>
      <w:proofErr w:type="spellStart"/>
      <w:r w:rsidRPr="00B53C07">
        <w:rPr>
          <w:rFonts w:ascii="Arial" w:hAnsi="Arial" w:cs="Arial"/>
        </w:rPr>
        <w:t>Smit</w:t>
      </w:r>
      <w:proofErr w:type="spellEnd"/>
      <w:r w:rsidRPr="00B53C07">
        <w:rPr>
          <w:rFonts w:ascii="Arial" w:hAnsi="Arial" w:cs="Arial"/>
        </w:rPr>
        <w:t xml:space="preserve"> </w:t>
      </w:r>
      <w:proofErr w:type="spellStart"/>
      <w:r w:rsidRPr="00B53C07">
        <w:rPr>
          <w:rFonts w:ascii="Arial" w:hAnsi="Arial" w:cs="Arial"/>
        </w:rPr>
        <w:t>Anand</w:t>
      </w:r>
      <w:proofErr w:type="spellEnd"/>
      <w:r w:rsidRPr="00B53C07">
        <w:rPr>
          <w:rFonts w:ascii="Arial" w:hAnsi="Arial" w:cs="Arial"/>
        </w:rPr>
        <w:t xml:space="preserve">, and </w:t>
      </w:r>
      <w:r w:rsidRPr="00B53C07">
        <w:rPr>
          <w:rFonts w:ascii="Arial" w:hAnsi="Arial" w:cs="Arial"/>
          <w:b/>
        </w:rPr>
        <w:t xml:space="preserve">Sanjay Kumar </w:t>
      </w:r>
      <w:proofErr w:type="spellStart"/>
      <w:r w:rsidRPr="00B53C07">
        <w:rPr>
          <w:rFonts w:ascii="Arial" w:hAnsi="Arial" w:cs="Arial"/>
          <w:b/>
        </w:rPr>
        <w:t>Sinha</w:t>
      </w:r>
      <w:proofErr w:type="spellEnd"/>
      <w:r w:rsidRPr="00B53C07">
        <w:rPr>
          <w:rFonts w:ascii="Arial" w:eastAsia="Arial" w:hAnsi="Arial" w:cs="Arial"/>
        </w:rPr>
        <w:t xml:space="preserve">, Effects of Sintering Temperature on the Microstructure, </w:t>
      </w:r>
      <w:proofErr w:type="spellStart"/>
      <w:r w:rsidRPr="00B53C07">
        <w:rPr>
          <w:rFonts w:ascii="Arial" w:eastAsia="Arial" w:hAnsi="Arial" w:cs="Arial"/>
        </w:rPr>
        <w:t>Microhardness</w:t>
      </w:r>
      <w:proofErr w:type="spellEnd"/>
      <w:r w:rsidRPr="00B53C07">
        <w:rPr>
          <w:rFonts w:ascii="Arial" w:eastAsia="Arial" w:hAnsi="Arial" w:cs="Arial"/>
        </w:rPr>
        <w:t xml:space="preserve">, and Corrosion Resistance of </w:t>
      </w:r>
      <w:proofErr w:type="spellStart"/>
      <w:r w:rsidRPr="00B53C07">
        <w:rPr>
          <w:rFonts w:ascii="Arial" w:eastAsia="Arial" w:hAnsi="Arial" w:cs="Arial"/>
        </w:rPr>
        <w:t>Hydroxyapatite</w:t>
      </w:r>
      <w:proofErr w:type="spellEnd"/>
      <w:r w:rsidRPr="00B53C07">
        <w:rPr>
          <w:rFonts w:ascii="Arial" w:eastAsia="Arial" w:hAnsi="Arial" w:cs="Arial"/>
        </w:rPr>
        <w:t xml:space="preserve">, </w:t>
      </w:r>
      <w:r w:rsidRPr="00B53C07">
        <w:rPr>
          <w:rFonts w:ascii="Arial" w:hAnsi="Arial" w:cs="Arial"/>
          <w:b/>
        </w:rPr>
        <w:t>JMEPEG,</w:t>
      </w:r>
      <w:r w:rsidRPr="00B53C07">
        <w:rPr>
          <w:rFonts w:ascii="Arial" w:hAnsi="Arial" w:cs="Arial"/>
        </w:rPr>
        <w:t xml:space="preserve"> </w:t>
      </w:r>
      <w:r w:rsidRPr="00B53C07">
        <w:rPr>
          <w:rFonts w:ascii="Arial" w:hAnsi="Arial" w:cs="Arial"/>
          <w:b/>
        </w:rPr>
        <w:t xml:space="preserve">January 2025, </w:t>
      </w:r>
      <w:r w:rsidRPr="00B53C07">
        <w:rPr>
          <w:rFonts w:ascii="Arial" w:hAnsi="Arial" w:cs="Arial"/>
        </w:rPr>
        <w:t xml:space="preserve"> </w:t>
      </w:r>
      <w:hyperlink r:id="rId7" w:history="1">
        <w:r w:rsidR="00397F8E" w:rsidRPr="00B53C07">
          <w:rPr>
            <w:rStyle w:val="Hyperlink"/>
            <w:rFonts w:ascii="Arial" w:hAnsi="Arial" w:cs="Arial"/>
          </w:rPr>
          <w:t>https://doi.org/10.1007/s11665-025-10819-0</w:t>
        </w:r>
      </w:hyperlink>
    </w:p>
    <w:p w:rsidR="00397F8E" w:rsidRPr="00B53C07" w:rsidRDefault="00397F8E" w:rsidP="00397F8E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Arial" w:eastAsia="Arial" w:hAnsi="Arial" w:cs="Arial"/>
        </w:rPr>
      </w:pPr>
      <w:proofErr w:type="spellStart"/>
      <w:r w:rsidRPr="00B53C07">
        <w:rPr>
          <w:rFonts w:ascii="Arial" w:hAnsi="Arial" w:cs="Arial"/>
        </w:rPr>
        <w:t>Kirti</w:t>
      </w:r>
      <w:proofErr w:type="spellEnd"/>
      <w:r w:rsidRPr="00B53C07">
        <w:rPr>
          <w:rFonts w:ascii="Arial" w:hAnsi="Arial" w:cs="Arial"/>
        </w:rPr>
        <w:t xml:space="preserve">  Sharma, </w:t>
      </w:r>
      <w:proofErr w:type="spellStart"/>
      <w:r w:rsidRPr="00B53C07">
        <w:rPr>
          <w:rFonts w:ascii="Arial" w:hAnsi="Arial" w:cs="Arial"/>
          <w:b/>
        </w:rPr>
        <w:t>Pawan</w:t>
      </w:r>
      <w:proofErr w:type="spellEnd"/>
      <w:r w:rsidRPr="00B53C07">
        <w:rPr>
          <w:rFonts w:ascii="Arial" w:hAnsi="Arial" w:cs="Arial"/>
          <w:b/>
        </w:rPr>
        <w:t xml:space="preserve"> K. </w:t>
      </w:r>
      <w:proofErr w:type="spellStart"/>
      <w:r w:rsidRPr="00B53C07">
        <w:rPr>
          <w:rFonts w:ascii="Arial" w:hAnsi="Arial" w:cs="Arial"/>
          <w:b/>
        </w:rPr>
        <w:t>Tiwari</w:t>
      </w:r>
      <w:proofErr w:type="spellEnd"/>
      <w:r w:rsidRPr="00B53C07">
        <w:rPr>
          <w:rFonts w:ascii="Arial" w:hAnsi="Arial" w:cs="Arial"/>
          <w:b/>
        </w:rPr>
        <w:t xml:space="preserve"> </w:t>
      </w:r>
      <w:r w:rsidRPr="00B53C07">
        <w:rPr>
          <w:rFonts w:ascii="Arial" w:hAnsi="Arial" w:cs="Arial"/>
        </w:rPr>
        <w:t xml:space="preserve">and </w:t>
      </w:r>
      <w:r w:rsidRPr="00B53C07">
        <w:rPr>
          <w:rFonts w:ascii="Arial" w:hAnsi="Arial" w:cs="Arial"/>
          <w:b/>
        </w:rPr>
        <w:t xml:space="preserve">S. K. </w:t>
      </w:r>
      <w:proofErr w:type="spellStart"/>
      <w:r w:rsidRPr="00B53C07">
        <w:rPr>
          <w:rFonts w:ascii="Arial" w:hAnsi="Arial" w:cs="Arial"/>
          <w:b/>
        </w:rPr>
        <w:t>Sinha</w:t>
      </w:r>
      <w:proofErr w:type="spellEnd"/>
      <w:r w:rsidRPr="00B53C07">
        <w:rPr>
          <w:rFonts w:ascii="Arial" w:hAnsi="Arial" w:cs="Arial"/>
        </w:rPr>
        <w:t xml:space="preserve">, Estimation of </w:t>
      </w:r>
      <w:proofErr w:type="spellStart"/>
      <w:r w:rsidRPr="00B53C07">
        <w:rPr>
          <w:rFonts w:ascii="Arial" w:hAnsi="Arial" w:cs="Arial"/>
        </w:rPr>
        <w:t>Hematocrit</w:t>
      </w:r>
      <w:proofErr w:type="spellEnd"/>
      <w:r w:rsidRPr="00B53C07">
        <w:rPr>
          <w:rFonts w:ascii="Arial" w:hAnsi="Arial" w:cs="Arial"/>
        </w:rPr>
        <w:t xml:space="preserve"> Volume Using Blood Glucose concentration through Extreme Gradient Boosting </w:t>
      </w:r>
      <w:proofErr w:type="spellStart"/>
      <w:r w:rsidRPr="00B53C07">
        <w:rPr>
          <w:rFonts w:ascii="Arial" w:hAnsi="Arial" w:cs="Arial"/>
        </w:rPr>
        <w:t>Regrassor</w:t>
      </w:r>
      <w:proofErr w:type="spellEnd"/>
      <w:r w:rsidRPr="00B53C07">
        <w:rPr>
          <w:rFonts w:ascii="Arial" w:hAnsi="Arial" w:cs="Arial"/>
        </w:rPr>
        <w:t xml:space="preserve"> Machine Learning </w:t>
      </w:r>
      <w:proofErr w:type="spellStart"/>
      <w:r w:rsidRPr="00B53C07">
        <w:rPr>
          <w:rFonts w:ascii="Arial" w:hAnsi="Arial" w:cs="Arial"/>
        </w:rPr>
        <w:t>Model,JCIM</w:t>
      </w:r>
      <w:proofErr w:type="spellEnd"/>
      <w:r w:rsidRPr="00B53C07">
        <w:rPr>
          <w:rFonts w:ascii="Arial" w:hAnsi="Arial" w:cs="Arial"/>
        </w:rPr>
        <w:t xml:space="preserve"> , Journal of Chemical Information and </w:t>
      </w:r>
      <w:proofErr w:type="spellStart"/>
      <w:r w:rsidRPr="00B53C07">
        <w:rPr>
          <w:rFonts w:ascii="Arial" w:hAnsi="Arial" w:cs="Arial"/>
        </w:rPr>
        <w:t>Modeling</w:t>
      </w:r>
      <w:proofErr w:type="spellEnd"/>
      <w:r w:rsidRPr="00B53C07">
        <w:rPr>
          <w:rFonts w:ascii="Arial" w:hAnsi="Arial" w:cs="Arial"/>
        </w:rPr>
        <w:t xml:space="preserve">, </w:t>
      </w:r>
      <w:r w:rsidRPr="00B53C07">
        <w:rPr>
          <w:rFonts w:ascii="Arial" w:hAnsi="Arial" w:cs="Arial"/>
          <w:b/>
        </w:rPr>
        <w:t>2025,</w:t>
      </w:r>
      <w:r w:rsidRPr="00B53C07">
        <w:rPr>
          <w:rFonts w:ascii="Arial" w:hAnsi="Arial" w:cs="Arial"/>
        </w:rPr>
        <w:t xml:space="preserve"> </w:t>
      </w:r>
      <w:hyperlink r:id="rId8" w:history="1">
        <w:r w:rsidRPr="00B53C07">
          <w:rPr>
            <w:rStyle w:val="Hyperlink"/>
            <w:rFonts w:ascii="Arial" w:hAnsi="Arial" w:cs="Arial"/>
          </w:rPr>
          <w:t>https://doi.org/10.1021/acs.jcim.4c01423</w:t>
        </w:r>
      </w:hyperlink>
    </w:p>
    <w:p w:rsidR="00397F8E" w:rsidRPr="00B53C07" w:rsidRDefault="00791855" w:rsidP="00397F8E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Arial" w:eastAsia="Arial" w:hAnsi="Arial" w:cs="Arial"/>
        </w:rPr>
      </w:pPr>
      <w:proofErr w:type="spellStart"/>
      <w:r w:rsidRPr="00B53C07">
        <w:rPr>
          <w:rFonts w:ascii="Arial" w:hAnsi="Arial" w:cs="Arial"/>
          <w:b/>
        </w:rPr>
        <w:t>Pawan</w:t>
      </w:r>
      <w:proofErr w:type="spellEnd"/>
      <w:r w:rsidRPr="00B53C07">
        <w:rPr>
          <w:rFonts w:ascii="Arial" w:hAnsi="Arial" w:cs="Arial"/>
          <w:b/>
        </w:rPr>
        <w:t xml:space="preserve"> K. </w:t>
      </w:r>
      <w:proofErr w:type="spellStart"/>
      <w:r w:rsidRPr="00B53C07">
        <w:rPr>
          <w:rFonts w:ascii="Arial" w:hAnsi="Arial" w:cs="Arial"/>
          <w:b/>
        </w:rPr>
        <w:t>Tiwari</w:t>
      </w:r>
      <w:proofErr w:type="spellEnd"/>
      <w:r w:rsidRPr="00B53C07">
        <w:rPr>
          <w:rFonts w:ascii="Arial" w:hAnsi="Arial" w:cs="Arial"/>
          <w:b/>
        </w:rPr>
        <w:t xml:space="preserve"> et al</w:t>
      </w:r>
      <w:r w:rsidRPr="00B53C07">
        <w:rPr>
          <w:rFonts w:ascii="Arial" w:hAnsi="Arial" w:cs="Arial"/>
        </w:rPr>
        <w:t xml:space="preserve">,  </w:t>
      </w:r>
      <w:r w:rsidR="00397F8E" w:rsidRPr="00B53C07">
        <w:rPr>
          <w:rFonts w:ascii="Arial" w:hAnsi="Arial" w:cs="Arial"/>
        </w:rPr>
        <w:t xml:space="preserve">Investigation on the temporal evolution of the </w:t>
      </w:r>
      <w:proofErr w:type="spellStart"/>
      <w:r w:rsidR="00397F8E" w:rsidRPr="00B53C07">
        <w:rPr>
          <w:rFonts w:ascii="Arial" w:hAnsi="Arial" w:cs="Arial"/>
        </w:rPr>
        <w:t>Druyvesteyn</w:t>
      </w:r>
      <w:proofErr w:type="spellEnd"/>
      <w:r w:rsidR="00397F8E" w:rsidRPr="00B53C07">
        <w:rPr>
          <w:rFonts w:ascii="Arial" w:hAnsi="Arial" w:cs="Arial"/>
        </w:rPr>
        <w:t xml:space="preserve"> distribution function between sheath and </w:t>
      </w:r>
      <w:proofErr w:type="spellStart"/>
      <w:r w:rsidR="00397F8E" w:rsidRPr="00B53C07">
        <w:rPr>
          <w:rFonts w:ascii="Arial" w:hAnsi="Arial" w:cs="Arial"/>
        </w:rPr>
        <w:t>presheath</w:t>
      </w:r>
      <w:proofErr w:type="spellEnd"/>
      <w:r w:rsidR="00397F8E" w:rsidRPr="00B53C07">
        <w:rPr>
          <w:rFonts w:ascii="Arial" w:hAnsi="Arial" w:cs="Arial"/>
        </w:rPr>
        <w:t xml:space="preserve"> </w:t>
      </w:r>
      <w:r w:rsidRPr="00B53C07">
        <w:rPr>
          <w:rFonts w:ascii="Arial" w:hAnsi="Arial" w:cs="Arial"/>
        </w:rPr>
        <w:t>region in material processing plasmas</w:t>
      </w:r>
      <w:r w:rsidRPr="00B53C07">
        <w:rPr>
          <w:rFonts w:ascii="Arial" w:hAnsi="Arial" w:cs="Arial"/>
          <w:b/>
        </w:rPr>
        <w:t xml:space="preserve">, </w:t>
      </w:r>
      <w:r w:rsidR="00397F8E" w:rsidRPr="00B53C07">
        <w:rPr>
          <w:rFonts w:ascii="Arial" w:hAnsi="Arial" w:cs="Arial"/>
          <w:b/>
        </w:rPr>
        <w:t>2025, Phys. Scr. 100 035613</w:t>
      </w:r>
    </w:p>
    <w:p w:rsidR="00630F39" w:rsidRPr="00B53C07" w:rsidRDefault="00630F39" w:rsidP="00754662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Style w:val="Hyperlink"/>
          <w:rFonts w:ascii="Arial" w:hAnsi="Arial" w:cs="Arial"/>
        </w:rPr>
      </w:pPr>
      <w:proofErr w:type="spellStart"/>
      <w:r w:rsidRPr="00B53C07">
        <w:rPr>
          <w:rFonts w:ascii="Arial" w:hAnsi="Arial" w:cs="Arial"/>
        </w:rPr>
        <w:t>Rakesh</w:t>
      </w:r>
      <w:proofErr w:type="spellEnd"/>
      <w:r w:rsidRPr="00B53C07">
        <w:rPr>
          <w:rFonts w:ascii="Arial" w:hAnsi="Arial" w:cs="Arial"/>
        </w:rPr>
        <w:t xml:space="preserve"> K. Prasad, </w:t>
      </w:r>
      <w:proofErr w:type="spellStart"/>
      <w:r w:rsidRPr="00B53C07">
        <w:rPr>
          <w:rFonts w:ascii="Arial" w:hAnsi="Arial" w:cs="Arial"/>
          <w:b/>
        </w:rPr>
        <w:t>Dilip</w:t>
      </w:r>
      <w:proofErr w:type="spellEnd"/>
      <w:r w:rsidRPr="00B53C07">
        <w:rPr>
          <w:rFonts w:ascii="Arial" w:hAnsi="Arial" w:cs="Arial"/>
          <w:b/>
        </w:rPr>
        <w:t xml:space="preserve"> K. Singh</w:t>
      </w:r>
      <w:r w:rsidRPr="00B53C07">
        <w:rPr>
          <w:rFonts w:ascii="Arial" w:hAnsi="Arial" w:cs="Arial"/>
        </w:rPr>
        <w:t>, Melamine</w:t>
      </w:r>
      <w:r w:rsidRPr="00B53C07">
        <w:rPr>
          <w:rFonts w:ascii="Arial" w:hAnsi="Arial" w:cs="Arial"/>
        </w:rPr>
        <w:noBreakHyphen/>
      </w:r>
      <w:proofErr w:type="spellStart"/>
      <w:r w:rsidRPr="00B53C07">
        <w:rPr>
          <w:rFonts w:ascii="Arial" w:hAnsi="Arial" w:cs="Arial"/>
        </w:rPr>
        <w:t>Based</w:t>
      </w:r>
      <w:proofErr w:type="spellEnd"/>
      <w:r w:rsidRPr="00B53C07">
        <w:rPr>
          <w:rFonts w:ascii="Arial" w:hAnsi="Arial" w:cs="Arial"/>
        </w:rPr>
        <w:t xml:space="preserve"> Graphitic C3N4/p</w:t>
      </w:r>
      <w:r w:rsidRPr="00B53C07">
        <w:rPr>
          <w:rFonts w:ascii="Arial" w:hAnsi="Arial" w:cs="Arial"/>
        </w:rPr>
        <w:noBreakHyphen/>
      </w:r>
      <w:proofErr w:type="spellStart"/>
      <w:r w:rsidRPr="00B53C07">
        <w:rPr>
          <w:rFonts w:ascii="Arial" w:hAnsi="Arial" w:cs="Arial"/>
        </w:rPr>
        <w:t>Silicon</w:t>
      </w:r>
      <w:proofErr w:type="spellEnd"/>
      <w:r w:rsidRPr="00B53C07">
        <w:rPr>
          <w:rFonts w:ascii="Arial" w:hAnsi="Arial" w:cs="Arial"/>
        </w:rPr>
        <w:t xml:space="preserve"> </w:t>
      </w:r>
      <w:proofErr w:type="spellStart"/>
      <w:r w:rsidRPr="00B53C07">
        <w:rPr>
          <w:rFonts w:ascii="Arial" w:hAnsi="Arial" w:cs="Arial"/>
        </w:rPr>
        <w:t>Heterostructure</w:t>
      </w:r>
      <w:proofErr w:type="spellEnd"/>
      <w:r w:rsidRPr="00B53C07">
        <w:rPr>
          <w:rFonts w:ascii="Arial" w:hAnsi="Arial" w:cs="Arial"/>
        </w:rPr>
        <w:t xml:space="preserve"> </w:t>
      </w:r>
      <w:proofErr w:type="spellStart"/>
      <w:r w:rsidRPr="00B53C07">
        <w:rPr>
          <w:rFonts w:ascii="Arial" w:hAnsi="Arial" w:cs="Arial"/>
        </w:rPr>
        <w:t>Photodetector</w:t>
      </w:r>
      <w:proofErr w:type="spellEnd"/>
      <w:r w:rsidRPr="00B53C07">
        <w:rPr>
          <w:rFonts w:ascii="Arial" w:hAnsi="Arial" w:cs="Arial"/>
        </w:rPr>
        <w:t>: Effect of g</w:t>
      </w:r>
      <w:r w:rsidRPr="00B53C07">
        <w:rPr>
          <w:rFonts w:ascii="Arial" w:hAnsi="Arial" w:cs="Arial"/>
        </w:rPr>
        <w:noBreakHyphen/>
        <w:t>C3N4 Growth Time on Performance,</w:t>
      </w:r>
      <w:r w:rsidR="00754662" w:rsidRPr="00B53C07">
        <w:rPr>
          <w:rFonts w:ascii="Arial" w:hAnsi="Arial" w:cs="Arial"/>
        </w:rPr>
        <w:t xml:space="preserve"> </w:t>
      </w:r>
      <w:r w:rsidR="00754662" w:rsidRPr="00B53C07">
        <w:rPr>
          <w:rFonts w:ascii="Arial" w:hAnsi="Arial" w:cs="Arial"/>
          <w:b/>
        </w:rPr>
        <w:t>Journal of Electronic Materials</w:t>
      </w:r>
      <w:r w:rsidR="00754662" w:rsidRPr="00B53C07">
        <w:rPr>
          <w:rFonts w:ascii="Arial" w:hAnsi="Arial" w:cs="Arial"/>
        </w:rPr>
        <w:t xml:space="preserve">, </w:t>
      </w:r>
      <w:r w:rsidR="00754662" w:rsidRPr="00B53C07">
        <w:rPr>
          <w:rFonts w:ascii="Arial" w:hAnsi="Arial" w:cs="Arial"/>
          <w:b/>
        </w:rPr>
        <w:t>January 2025,</w:t>
      </w:r>
      <w:r w:rsidR="00754662" w:rsidRPr="00B53C07">
        <w:rPr>
          <w:rFonts w:ascii="Arial" w:hAnsi="Arial" w:cs="Arial"/>
        </w:rPr>
        <w:t xml:space="preserve"> </w:t>
      </w:r>
      <w:r w:rsidR="00754662" w:rsidRPr="00B53C07">
        <w:rPr>
          <w:rStyle w:val="Hyperlink"/>
          <w:rFonts w:ascii="Arial" w:hAnsi="Arial" w:cs="Arial"/>
        </w:rPr>
        <w:t>https://doi.org/10.1007/s11664-025-11782-1</w:t>
      </w:r>
    </w:p>
    <w:p w:rsidR="00972388" w:rsidRPr="00B53C07" w:rsidRDefault="00972388" w:rsidP="00972388">
      <w:pPr>
        <w:pStyle w:val="ListParagraph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</w:rPr>
      </w:pPr>
      <w:proofErr w:type="spellStart"/>
      <w:r w:rsidRPr="00972388">
        <w:rPr>
          <w:rFonts w:ascii="Arial" w:hAnsi="Arial" w:cs="Arial"/>
        </w:rPr>
        <w:t>Riya</w:t>
      </w:r>
      <w:proofErr w:type="spellEnd"/>
      <w:r w:rsidRPr="00972388">
        <w:rPr>
          <w:rFonts w:ascii="Arial" w:hAnsi="Arial" w:cs="Arial"/>
        </w:rPr>
        <w:t xml:space="preserve"> </w:t>
      </w:r>
      <w:proofErr w:type="spellStart"/>
      <w:r w:rsidRPr="00972388">
        <w:rPr>
          <w:rFonts w:ascii="Arial" w:hAnsi="Arial" w:cs="Arial"/>
        </w:rPr>
        <w:t>Malik</w:t>
      </w:r>
      <w:proofErr w:type="spellEnd"/>
      <w:r w:rsidRPr="00972388">
        <w:rPr>
          <w:rFonts w:ascii="Arial" w:hAnsi="Arial" w:cs="Arial"/>
        </w:rPr>
        <w:t xml:space="preserve">, </w:t>
      </w:r>
      <w:proofErr w:type="spellStart"/>
      <w:r w:rsidRPr="00972388">
        <w:rPr>
          <w:rFonts w:ascii="Arial" w:hAnsi="Arial" w:cs="Arial"/>
        </w:rPr>
        <w:t>Ankur</w:t>
      </w:r>
      <w:proofErr w:type="spellEnd"/>
      <w:r w:rsidRPr="00972388">
        <w:rPr>
          <w:rFonts w:ascii="Arial" w:hAnsi="Arial" w:cs="Arial"/>
        </w:rPr>
        <w:t xml:space="preserve"> </w:t>
      </w:r>
      <w:proofErr w:type="spellStart"/>
      <w:r w:rsidRPr="00972388">
        <w:rPr>
          <w:rFonts w:ascii="Arial" w:hAnsi="Arial" w:cs="Arial"/>
        </w:rPr>
        <w:t>Rana</w:t>
      </w:r>
      <w:proofErr w:type="spellEnd"/>
      <w:r w:rsidRPr="00972388">
        <w:rPr>
          <w:rFonts w:ascii="Arial" w:hAnsi="Arial" w:cs="Arial"/>
        </w:rPr>
        <w:t xml:space="preserve">, </w:t>
      </w:r>
      <w:proofErr w:type="spellStart"/>
      <w:r w:rsidRPr="00972388">
        <w:rPr>
          <w:rFonts w:ascii="Arial" w:hAnsi="Arial" w:cs="Arial"/>
        </w:rPr>
        <w:t>Megha</w:t>
      </w:r>
      <w:proofErr w:type="spellEnd"/>
      <w:r w:rsidRPr="00972388">
        <w:rPr>
          <w:rFonts w:ascii="Arial" w:hAnsi="Arial" w:cs="Arial"/>
        </w:rPr>
        <w:t xml:space="preserve"> </w:t>
      </w:r>
      <w:proofErr w:type="spellStart"/>
      <w:r w:rsidRPr="00972388">
        <w:rPr>
          <w:rFonts w:ascii="Arial" w:hAnsi="Arial" w:cs="Arial"/>
        </w:rPr>
        <w:t>Rana</w:t>
      </w:r>
      <w:proofErr w:type="spellEnd"/>
      <w:r w:rsidRPr="00972388">
        <w:rPr>
          <w:rFonts w:ascii="Arial" w:hAnsi="Arial" w:cs="Arial"/>
        </w:rPr>
        <w:t xml:space="preserve">, </w:t>
      </w:r>
      <w:proofErr w:type="spellStart"/>
      <w:r w:rsidRPr="00972388">
        <w:rPr>
          <w:rFonts w:ascii="Arial" w:hAnsi="Arial" w:cs="Arial"/>
          <w:b/>
        </w:rPr>
        <w:t>Dilip</w:t>
      </w:r>
      <w:proofErr w:type="spellEnd"/>
      <w:r w:rsidRPr="00972388">
        <w:rPr>
          <w:rFonts w:ascii="Arial" w:hAnsi="Arial" w:cs="Arial"/>
          <w:b/>
        </w:rPr>
        <w:t xml:space="preserve"> K. Singh</w:t>
      </w:r>
      <w:r w:rsidRPr="00972388">
        <w:rPr>
          <w:rFonts w:ascii="Arial" w:hAnsi="Arial" w:cs="Arial"/>
        </w:rPr>
        <w:t xml:space="preserve">, R. </w:t>
      </w:r>
      <w:proofErr w:type="spellStart"/>
      <w:r w:rsidRPr="00972388">
        <w:rPr>
          <w:rFonts w:ascii="Arial" w:hAnsi="Arial" w:cs="Arial"/>
        </w:rPr>
        <w:t>Srivastava</w:t>
      </w:r>
      <w:proofErr w:type="spellEnd"/>
      <w:r w:rsidRPr="00972388">
        <w:rPr>
          <w:rFonts w:ascii="Arial" w:hAnsi="Arial" w:cs="Arial"/>
        </w:rPr>
        <w:t xml:space="preserve"> and C. K. </w:t>
      </w:r>
      <w:proofErr w:type="spellStart"/>
      <w:r w:rsidRPr="00972388">
        <w:rPr>
          <w:rFonts w:ascii="Arial" w:hAnsi="Arial" w:cs="Arial"/>
        </w:rPr>
        <w:t>Suman</w:t>
      </w:r>
      <w:proofErr w:type="spellEnd"/>
      <w:r w:rsidRPr="00972388">
        <w:rPr>
          <w:rFonts w:ascii="Arial" w:hAnsi="Arial" w:cs="Arial"/>
        </w:rPr>
        <w:t xml:space="preserve"> </w:t>
      </w:r>
      <w:r w:rsidRPr="00B53C07">
        <w:rPr>
          <w:rFonts w:ascii="Arial" w:hAnsi="Arial" w:cs="Arial"/>
        </w:rPr>
        <w:t xml:space="preserve">, Synergistic effects of liquid phase exfoliated molybdenum based 2D </w:t>
      </w:r>
      <w:proofErr w:type="spellStart"/>
      <w:r w:rsidRPr="00B53C07">
        <w:rPr>
          <w:rFonts w:ascii="Arial" w:hAnsi="Arial" w:cs="Arial"/>
        </w:rPr>
        <w:t>nanosheets</w:t>
      </w:r>
      <w:proofErr w:type="spellEnd"/>
      <w:r w:rsidRPr="00B53C07">
        <w:rPr>
          <w:rFonts w:ascii="Arial" w:hAnsi="Arial" w:cs="Arial"/>
        </w:rPr>
        <w:t xml:space="preserve"> and MWCNTs for high performance </w:t>
      </w:r>
      <w:proofErr w:type="spellStart"/>
      <w:r w:rsidRPr="00B53C07">
        <w:rPr>
          <w:rFonts w:ascii="Arial" w:hAnsi="Arial" w:cs="Arial"/>
        </w:rPr>
        <w:t>supercapacitors</w:t>
      </w:r>
      <w:proofErr w:type="spellEnd"/>
      <w:r w:rsidRPr="00B53C07">
        <w:rPr>
          <w:rFonts w:ascii="Arial" w:hAnsi="Arial" w:cs="Arial"/>
        </w:rPr>
        <w:t xml:space="preserve">, </w:t>
      </w:r>
      <w:r w:rsidR="000C7E22" w:rsidRPr="00B53C07">
        <w:rPr>
          <w:rFonts w:ascii="Arial" w:hAnsi="Arial" w:cs="Arial"/>
          <w:b/>
        </w:rPr>
        <w:t xml:space="preserve">Sustainable Energy Fuels, 2025, 9, 750–764, </w:t>
      </w:r>
      <w:r w:rsidR="000C7E22" w:rsidRPr="00B53C07">
        <w:rPr>
          <w:rStyle w:val="Hyperlink"/>
          <w:rFonts w:ascii="Arial" w:hAnsi="Arial" w:cs="Arial"/>
        </w:rPr>
        <w:t>https://doi.org/10.1039/d4se00964a</w:t>
      </w:r>
    </w:p>
    <w:p w:rsidR="00CD7DB3" w:rsidRPr="0061690B" w:rsidRDefault="00CD7DB3">
      <w:pPr>
        <w:numPr>
          <w:ilvl w:val="0"/>
          <w:numId w:val="8"/>
        </w:numPr>
        <w:ind w:left="142" w:hanging="426"/>
        <w:jc w:val="both"/>
        <w:rPr>
          <w:rFonts w:ascii="Arial" w:eastAsia="Arial" w:hAnsi="Arial" w:cs="Arial"/>
          <w:color w:val="467886"/>
          <w:sz w:val="22"/>
          <w:u w:val="single"/>
        </w:rPr>
      </w:pPr>
    </w:p>
    <w:sectPr w:rsidR="00CD7DB3" w:rsidRPr="0061690B" w:rsidSect="00A50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5F25E6"/>
    <w:multiLevelType w:val="multilevel"/>
    <w:tmpl w:val="98E871D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</w:lvl>
  </w:abstractNum>
  <w:abstractNum w:abstractNumId="1">
    <w:nsid w:val="101F321F"/>
    <w:multiLevelType w:val="multilevel"/>
    <w:tmpl w:val="05D65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30050"/>
    <w:multiLevelType w:val="multilevel"/>
    <w:tmpl w:val="5E987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F6765B"/>
    <w:multiLevelType w:val="multilevel"/>
    <w:tmpl w:val="9A589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650F1F"/>
    <w:multiLevelType w:val="multilevel"/>
    <w:tmpl w:val="80D2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77954"/>
    <w:multiLevelType w:val="hybridMultilevel"/>
    <w:tmpl w:val="C1462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14F31"/>
    <w:multiLevelType w:val="multilevel"/>
    <w:tmpl w:val="C3B82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EC0A51"/>
    <w:multiLevelType w:val="multilevel"/>
    <w:tmpl w:val="CD8AB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8E0274"/>
    <w:multiLevelType w:val="multilevel"/>
    <w:tmpl w:val="A6CA1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E96E0A"/>
    <w:multiLevelType w:val="multilevel"/>
    <w:tmpl w:val="6A28E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7DB3"/>
    <w:rsid w:val="000C7E22"/>
    <w:rsid w:val="00131D0F"/>
    <w:rsid w:val="00216F17"/>
    <w:rsid w:val="00397F8E"/>
    <w:rsid w:val="005F108D"/>
    <w:rsid w:val="0061690B"/>
    <w:rsid w:val="00630F39"/>
    <w:rsid w:val="006B530B"/>
    <w:rsid w:val="00754662"/>
    <w:rsid w:val="00774F37"/>
    <w:rsid w:val="00791855"/>
    <w:rsid w:val="008018A3"/>
    <w:rsid w:val="00972388"/>
    <w:rsid w:val="00A50189"/>
    <w:rsid w:val="00B53C07"/>
    <w:rsid w:val="00C9247F"/>
    <w:rsid w:val="00C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89"/>
  </w:style>
  <w:style w:type="paragraph" w:styleId="Heading1">
    <w:name w:val="heading 1"/>
    <w:basedOn w:val="Normal"/>
    <w:link w:val="Heading1Char"/>
    <w:uiPriority w:val="9"/>
    <w:qFormat/>
    <w:rsid w:val="005F1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31D0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69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7F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1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5F108D"/>
  </w:style>
  <w:style w:type="character" w:customStyle="1" w:styleId="sr-only">
    <w:name w:val="sr-only"/>
    <w:basedOn w:val="DefaultParagraphFont"/>
    <w:rsid w:val="005F108D"/>
  </w:style>
  <w:style w:type="character" w:customStyle="1" w:styleId="button-link-text">
    <w:name w:val="button-link-text"/>
    <w:basedOn w:val="DefaultParagraphFont"/>
    <w:rsid w:val="005F108D"/>
  </w:style>
  <w:style w:type="character" w:customStyle="1" w:styleId="react-xocs-alternative-link">
    <w:name w:val="react-xocs-alternative-link"/>
    <w:basedOn w:val="DefaultParagraphFont"/>
    <w:rsid w:val="005F108D"/>
  </w:style>
  <w:style w:type="character" w:customStyle="1" w:styleId="given-name">
    <w:name w:val="given-name"/>
    <w:basedOn w:val="DefaultParagraphFont"/>
    <w:rsid w:val="005F108D"/>
  </w:style>
  <w:style w:type="character" w:customStyle="1" w:styleId="text">
    <w:name w:val="text"/>
    <w:basedOn w:val="DefaultParagraphFont"/>
    <w:rsid w:val="005F108D"/>
  </w:style>
  <w:style w:type="character" w:customStyle="1" w:styleId="author-ref">
    <w:name w:val="author-ref"/>
    <w:basedOn w:val="DefaultParagraphFont"/>
    <w:rsid w:val="005F108D"/>
  </w:style>
  <w:style w:type="character" w:customStyle="1" w:styleId="anchor-text">
    <w:name w:val="anchor-text"/>
    <w:basedOn w:val="DefaultParagraphFont"/>
    <w:rsid w:val="005F1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jcim.4c01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1665-025-10819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diamond.2025.112289" TargetMode="External"/><Relationship Id="rId5" Type="http://schemas.openxmlformats.org/officeDocument/2006/relationships/hyperlink" Target="https://www.sciencedirect.com/journal/diamond-and-related-materials/vol/155/suppl/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2</cp:revision>
  <dcterms:created xsi:type="dcterms:W3CDTF">2025-04-17T11:24:00Z</dcterms:created>
  <dcterms:modified xsi:type="dcterms:W3CDTF">2025-04-17T11:24:00Z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1425793696</vt:i4>
  </property>
</Properties>
</file>