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B" w:rsidRPr="00373189" w:rsidRDefault="00373189" w:rsidP="00373189">
      <w:pPr>
        <w:jc w:val="center"/>
        <w:rPr>
          <w:b/>
          <w:sz w:val="28"/>
          <w:szCs w:val="28"/>
        </w:rPr>
      </w:pPr>
      <w:r w:rsidRPr="00373189">
        <w:rPr>
          <w:b/>
          <w:sz w:val="28"/>
          <w:szCs w:val="28"/>
        </w:rPr>
        <w:t>Plenary Lecture</w:t>
      </w:r>
    </w:p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373189" w:rsidRPr="008453CE" w:rsidTr="00373189">
        <w:tc>
          <w:tcPr>
            <w:tcW w:w="817" w:type="dxa"/>
          </w:tcPr>
          <w:p w:rsidR="00373189" w:rsidRPr="008453CE" w:rsidRDefault="003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PL-01</w:t>
            </w:r>
          </w:p>
        </w:tc>
        <w:tc>
          <w:tcPr>
            <w:tcW w:w="8425" w:type="dxa"/>
          </w:tcPr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Sri </w:t>
            </w:r>
            <w:proofErr w:type="spellStart"/>
            <w:r w:rsidRPr="008453CE">
              <w:rPr>
                <w:rFonts w:ascii="Times New Roman" w:hAnsi="Times New Roman" w:cs="Times New Roman"/>
                <w:b/>
                <w:sz w:val="24"/>
                <w:szCs w:val="24"/>
              </w:rPr>
              <w:t>Bandyopadhyay</w:t>
            </w:r>
            <w:proofErr w:type="spellEnd"/>
          </w:p>
          <w:p w:rsidR="00373189" w:rsidRPr="008453CE" w:rsidRDefault="0046761D" w:rsidP="0084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Use Of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 xml:space="preserve"> - Modif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 Whitened Fly Ash Particles i</w:t>
            </w: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n Virgin White Polypropylene, Generating Near-White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 xml:space="preserve"> Composites With Improved Mechanical &amp; Impact Properties</w:t>
            </w:r>
          </w:p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School of Materials Science &amp; Engineering,  University of New South Wales, UNSW, Sydney Australia</w:t>
            </w:r>
          </w:p>
        </w:tc>
      </w:tr>
      <w:tr w:rsidR="00373189" w:rsidRPr="008453CE" w:rsidTr="00373189">
        <w:tc>
          <w:tcPr>
            <w:tcW w:w="817" w:type="dxa"/>
          </w:tcPr>
          <w:p w:rsidR="00373189" w:rsidRPr="008453CE" w:rsidRDefault="003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PL-0</w:t>
            </w:r>
            <w:r w:rsidR="00B3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373189" w:rsidRPr="008453CE" w:rsidRDefault="00373189" w:rsidP="008453C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5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Prof. S. G. </w:t>
            </w:r>
            <w:proofErr w:type="spellStart"/>
            <w:r w:rsidRPr="00845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Chatterjee</w:t>
            </w:r>
            <w:proofErr w:type="spellEnd"/>
          </w:p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 xml:space="preserve">Application of a Surface Renewal Model to Permeate Flux Data for Constant Pressure </w:t>
            </w:r>
            <w:proofErr w:type="spellStart"/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Crossflow</w:t>
            </w:r>
            <w:proofErr w:type="spellEnd"/>
            <w:r w:rsidRPr="008453CE">
              <w:rPr>
                <w:rFonts w:ascii="Times New Roman" w:hAnsi="Times New Roman" w:cs="Times New Roman"/>
                <w:sz w:val="24"/>
                <w:szCs w:val="24"/>
              </w:rPr>
              <w:t xml:space="preserve"> Microfiltration with Dean Vortices</w:t>
            </w:r>
          </w:p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Department of Paper and Bioprocess Engineering, SUNY College of Environmental Science and Forestry, 1 Forestry Drive, Syracuse, New York 13210, USA</w:t>
            </w:r>
          </w:p>
        </w:tc>
      </w:tr>
      <w:tr w:rsidR="00373189" w:rsidRPr="008453CE" w:rsidTr="00373189">
        <w:tc>
          <w:tcPr>
            <w:tcW w:w="817" w:type="dxa"/>
          </w:tcPr>
          <w:p w:rsidR="00373189" w:rsidRPr="008453CE" w:rsidRDefault="0037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PL-03</w:t>
            </w:r>
          </w:p>
        </w:tc>
        <w:tc>
          <w:tcPr>
            <w:tcW w:w="8425" w:type="dxa"/>
          </w:tcPr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8453CE">
              <w:rPr>
                <w:rFonts w:ascii="Times New Roman" w:hAnsi="Times New Roman" w:cs="Times New Roman"/>
                <w:b/>
                <w:sz w:val="24"/>
                <w:szCs w:val="24"/>
              </w:rPr>
              <w:t>Sandip</w:t>
            </w:r>
            <w:proofErr w:type="spellEnd"/>
            <w:r w:rsidRPr="0084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Roy</w:t>
            </w:r>
          </w:p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sz w:val="24"/>
                <w:szCs w:val="24"/>
              </w:rPr>
              <w:t>Improving EIA and LUP Practice in India: Challenges and Approaches</w:t>
            </w:r>
          </w:p>
          <w:p w:rsidR="00373189" w:rsidRPr="008453CE" w:rsidRDefault="00373189" w:rsidP="008453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Chemical Engineering Department, Indian Institute of Technology, Bombay, India 400076</w:t>
            </w:r>
          </w:p>
        </w:tc>
      </w:tr>
      <w:tr w:rsidR="00D55705" w:rsidRPr="008453CE" w:rsidTr="00373189">
        <w:tc>
          <w:tcPr>
            <w:tcW w:w="817" w:type="dxa"/>
          </w:tcPr>
          <w:p w:rsidR="00D55705" w:rsidRPr="008453CE" w:rsidRDefault="00D5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PL-04</w:t>
            </w:r>
          </w:p>
        </w:tc>
        <w:tc>
          <w:tcPr>
            <w:tcW w:w="8425" w:type="dxa"/>
          </w:tcPr>
          <w:p w:rsidR="00AF20B8" w:rsidRDefault="00AF20B8" w:rsidP="00AF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</w:t>
            </w:r>
            <w:r w:rsidRPr="00AF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0B8">
              <w:rPr>
                <w:rFonts w:ascii="Times New Roman" w:hAnsi="Times New Roman" w:cs="Times New Roman"/>
                <w:b/>
                <w:sz w:val="24"/>
                <w:szCs w:val="24"/>
              </w:rPr>
              <w:t>Tridib</w:t>
            </w:r>
            <w:proofErr w:type="spellEnd"/>
            <w:r w:rsidRPr="00AF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0B8">
              <w:rPr>
                <w:rFonts w:ascii="Times New Roman" w:hAnsi="Times New Roman" w:cs="Times New Roman"/>
                <w:b/>
                <w:sz w:val="24"/>
                <w:szCs w:val="24"/>
              </w:rPr>
              <w:t>Sarkar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GM Project, IOCL, New Delhi</w:t>
            </w:r>
          </w:p>
          <w:p w:rsidR="00D55705" w:rsidRPr="008453CE" w:rsidRDefault="00AF20B8" w:rsidP="00AF20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B8">
              <w:rPr>
                <w:rFonts w:ascii="Times New Roman" w:hAnsi="Times New Roman" w:cs="Times New Roman"/>
                <w:sz w:val="24"/>
                <w:szCs w:val="24"/>
              </w:rPr>
              <w:t>Vertical Integration from Crude to Petrochemicals</w:t>
            </w:r>
          </w:p>
        </w:tc>
      </w:tr>
      <w:tr w:rsidR="00AF20B8" w:rsidRPr="008453CE" w:rsidTr="00373189">
        <w:tc>
          <w:tcPr>
            <w:tcW w:w="817" w:type="dxa"/>
          </w:tcPr>
          <w:p w:rsidR="00AF20B8" w:rsidRDefault="00A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PL-05</w:t>
            </w:r>
          </w:p>
        </w:tc>
        <w:tc>
          <w:tcPr>
            <w:tcW w:w="8425" w:type="dxa"/>
          </w:tcPr>
          <w:p w:rsidR="00AF20B8" w:rsidRDefault="00AF20B8" w:rsidP="00845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Ghosh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Executive Director, BISR,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Jaipur</w:t>
            </w:r>
            <w:proofErr w:type="spellEnd"/>
          </w:p>
        </w:tc>
      </w:tr>
    </w:tbl>
    <w:p w:rsidR="00373189" w:rsidRDefault="00373189"/>
    <w:sectPr w:rsidR="00373189" w:rsidSect="00D5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3189"/>
    <w:rsid w:val="00373189"/>
    <w:rsid w:val="00423587"/>
    <w:rsid w:val="0046761D"/>
    <w:rsid w:val="00722776"/>
    <w:rsid w:val="00732F43"/>
    <w:rsid w:val="008453CE"/>
    <w:rsid w:val="0086762F"/>
    <w:rsid w:val="00911207"/>
    <w:rsid w:val="009F6673"/>
    <w:rsid w:val="00AF20B8"/>
    <w:rsid w:val="00B3299D"/>
    <w:rsid w:val="00B44250"/>
    <w:rsid w:val="00D55705"/>
    <w:rsid w:val="00D5677B"/>
    <w:rsid w:val="00FD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SARKHEL</dc:creator>
  <cp:lastModifiedBy>CIVIL BIT 4</cp:lastModifiedBy>
  <cp:revision>7</cp:revision>
  <dcterms:created xsi:type="dcterms:W3CDTF">2016-07-10T09:56:00Z</dcterms:created>
  <dcterms:modified xsi:type="dcterms:W3CDTF">2016-07-30T05:17:00Z</dcterms:modified>
</cp:coreProperties>
</file>